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7047" w:rsidRDefault="00C37047" w:rsidP="002A02E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Centro de Estudio de Educación Superior</w:t>
      </w:r>
    </w:p>
    <w:p w:rsidR="00C37047" w:rsidRDefault="00C37047" w:rsidP="002A02E4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“Manuel F. Gran”</w:t>
      </w:r>
    </w:p>
    <w:p w:rsidR="008543A5" w:rsidRDefault="002A02E4" w:rsidP="006740B5">
      <w:pPr>
        <w:jc w:val="center"/>
        <w:rPr>
          <w:rFonts w:ascii="Arial" w:hAnsi="Arial" w:cs="Arial"/>
          <w:b/>
          <w:sz w:val="28"/>
          <w:szCs w:val="28"/>
        </w:rPr>
      </w:pPr>
      <w:r w:rsidRPr="002A02E4">
        <w:rPr>
          <w:rFonts w:ascii="Arial" w:hAnsi="Arial" w:cs="Arial"/>
          <w:b/>
          <w:sz w:val="28"/>
          <w:szCs w:val="28"/>
        </w:rPr>
        <w:t>TABLAS BALANCE DE POSTGRADO 12</w:t>
      </w:r>
    </w:p>
    <w:p w:rsidR="002A02E4" w:rsidRPr="00CF5AF0" w:rsidRDefault="002A02E4" w:rsidP="002A02E4">
      <w:pPr>
        <w:jc w:val="center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ARC 2 CLAUSTRO REVOLUCIONARIO DE EXCELENCIA</w:t>
      </w:r>
      <w:bookmarkStart w:id="0" w:name="_GoBack"/>
      <w:bookmarkEnd w:id="0"/>
    </w:p>
    <w:p w:rsidR="008543A5" w:rsidRDefault="002A02E4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 xml:space="preserve">FORMACIÓN INVESTIGATIVA </w:t>
      </w:r>
    </w:p>
    <w:p w:rsidR="002A02E4" w:rsidRDefault="002A02E4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Seminario filosófico-pedagógico</w:t>
      </w:r>
      <w:r w:rsidR="00CF5AF0" w:rsidRPr="00CF5AF0">
        <w:rPr>
          <w:rFonts w:ascii="Arial" w:hAnsi="Arial" w:cs="Arial"/>
          <w:b/>
          <w:sz w:val="28"/>
          <w:szCs w:val="28"/>
        </w:rPr>
        <w:t>.</w:t>
      </w:r>
      <w:r w:rsidRPr="00CF5AF0">
        <w:rPr>
          <w:rFonts w:ascii="Arial" w:hAnsi="Arial" w:cs="Arial"/>
          <w:b/>
          <w:sz w:val="28"/>
          <w:szCs w:val="28"/>
        </w:rPr>
        <w:t xml:space="preserve"> 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E432B6" w:rsidRPr="004628AB" w:rsidTr="00085D74">
        <w:tc>
          <w:tcPr>
            <w:tcW w:w="6440" w:type="dxa"/>
          </w:tcPr>
          <w:p w:rsidR="00E432B6" w:rsidRPr="004628AB" w:rsidRDefault="00E432B6" w:rsidP="00085D7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432B6" w:rsidRPr="004628AB" w:rsidRDefault="00E432B6" w:rsidP="00085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432B6" w:rsidRPr="004628AB" w:rsidRDefault="00E432B6" w:rsidP="00085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432B6" w:rsidRPr="004628AB" w:rsidTr="00085D74">
        <w:tc>
          <w:tcPr>
            <w:tcW w:w="6440" w:type="dxa"/>
          </w:tcPr>
          <w:p w:rsidR="00E432B6" w:rsidRPr="004628AB" w:rsidRDefault="00E432B6" w:rsidP="00085D7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Filosofía de la ciencia.</w:t>
            </w:r>
          </w:p>
        </w:tc>
        <w:tc>
          <w:tcPr>
            <w:tcW w:w="1323" w:type="dxa"/>
          </w:tcPr>
          <w:p w:rsidR="00E432B6" w:rsidRPr="006740B5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40B5">
              <w:rPr>
                <w:rFonts w:ascii="Arial" w:hAnsi="Arial" w:cs="Arial"/>
                <w:b/>
                <w:sz w:val="24"/>
                <w:szCs w:val="24"/>
              </w:rPr>
              <w:t>12/36</w:t>
            </w:r>
          </w:p>
        </w:tc>
        <w:tc>
          <w:tcPr>
            <w:tcW w:w="1417" w:type="dxa"/>
          </w:tcPr>
          <w:p w:rsidR="00E432B6" w:rsidRPr="006740B5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40B5">
              <w:rPr>
                <w:rFonts w:ascii="Arial" w:hAnsi="Arial" w:cs="Arial"/>
                <w:b/>
                <w:sz w:val="24"/>
                <w:szCs w:val="24"/>
              </w:rPr>
              <w:t>6-10</w:t>
            </w:r>
          </w:p>
        </w:tc>
      </w:tr>
      <w:tr w:rsidR="00E432B6" w:rsidRPr="004628AB" w:rsidTr="00085D74">
        <w:tc>
          <w:tcPr>
            <w:tcW w:w="6440" w:type="dxa"/>
          </w:tcPr>
          <w:p w:rsidR="00E432B6" w:rsidRDefault="00E432B6" w:rsidP="00085D7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Fundamentos de los centros de estudios y del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CeeS</w:t>
            </w:r>
            <w:proofErr w:type="spellEnd"/>
          </w:p>
        </w:tc>
        <w:tc>
          <w:tcPr>
            <w:tcW w:w="1323" w:type="dxa"/>
          </w:tcPr>
          <w:p w:rsidR="00E432B6" w:rsidRPr="006740B5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40B5">
              <w:rPr>
                <w:rFonts w:ascii="Arial" w:hAnsi="Arial" w:cs="Arial"/>
                <w:b/>
                <w:sz w:val="24"/>
                <w:szCs w:val="24"/>
              </w:rPr>
              <w:t>20/60</w:t>
            </w:r>
          </w:p>
        </w:tc>
        <w:tc>
          <w:tcPr>
            <w:tcW w:w="1417" w:type="dxa"/>
          </w:tcPr>
          <w:p w:rsidR="00E432B6" w:rsidRPr="006740B5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6740B5">
              <w:rPr>
                <w:rFonts w:ascii="Arial" w:hAnsi="Arial" w:cs="Arial"/>
                <w:b/>
                <w:sz w:val="24"/>
                <w:szCs w:val="24"/>
              </w:rPr>
              <w:t>10</w:t>
            </w:r>
          </w:p>
        </w:tc>
      </w:tr>
    </w:tbl>
    <w:p w:rsidR="006740B5" w:rsidRDefault="006740B5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CF5AF0" w:rsidRDefault="00CF5AF0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Diplomado de pensamiento científico.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E432B6" w:rsidRPr="004628AB" w:rsidTr="00085D74">
        <w:tc>
          <w:tcPr>
            <w:tcW w:w="6440" w:type="dxa"/>
          </w:tcPr>
          <w:p w:rsidR="00E432B6" w:rsidRPr="004628AB" w:rsidRDefault="00E432B6" w:rsidP="00085D7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E432B6" w:rsidRPr="004628AB" w:rsidRDefault="00E432B6" w:rsidP="00085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E432B6" w:rsidRPr="004628AB" w:rsidRDefault="00E432B6" w:rsidP="00085D74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B17DEF" w:rsidRPr="005D30B6" w:rsidTr="00085D74">
        <w:tc>
          <w:tcPr>
            <w:tcW w:w="6440" w:type="dxa"/>
          </w:tcPr>
          <w:p w:rsidR="00B17DEF" w:rsidRPr="006B702B" w:rsidRDefault="00B17DEF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 xml:space="preserve">Inv. Avanzada. I Proceso Investigación </w:t>
            </w:r>
          </w:p>
        </w:tc>
        <w:tc>
          <w:tcPr>
            <w:tcW w:w="1323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B17DEF" w:rsidRPr="005D30B6" w:rsidTr="00085D74">
        <w:tc>
          <w:tcPr>
            <w:tcW w:w="6440" w:type="dxa"/>
          </w:tcPr>
          <w:p w:rsidR="00B17DEF" w:rsidRPr="006B702B" w:rsidRDefault="00B17DEF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 xml:space="preserve">Inv. Avanzada. II.  Métodos de 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 w:rsidRPr="006B702B">
              <w:rPr>
                <w:rFonts w:ascii="Arial" w:hAnsi="Arial" w:cs="Arial"/>
                <w:sz w:val="24"/>
                <w:szCs w:val="24"/>
              </w:rPr>
              <w:t>nvestigación.</w:t>
            </w:r>
          </w:p>
        </w:tc>
        <w:tc>
          <w:tcPr>
            <w:tcW w:w="1323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B17DEF" w:rsidRPr="005D30B6" w:rsidTr="00085D74">
        <w:tc>
          <w:tcPr>
            <w:tcW w:w="6440" w:type="dxa"/>
          </w:tcPr>
          <w:p w:rsidR="00B17DEF" w:rsidRPr="006B702B" w:rsidRDefault="00B17DEF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Filosofía de la Ciencias</w:t>
            </w:r>
          </w:p>
        </w:tc>
        <w:tc>
          <w:tcPr>
            <w:tcW w:w="1323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B17DEF" w:rsidRPr="005D30B6" w:rsidTr="00085D74">
        <w:tc>
          <w:tcPr>
            <w:tcW w:w="6440" w:type="dxa"/>
          </w:tcPr>
          <w:p w:rsidR="00B17DEF" w:rsidRPr="006B702B" w:rsidRDefault="00B17DEF" w:rsidP="00085D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Seminarios de tesis y atestaciones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323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</w:tbl>
    <w:p w:rsidR="00B17DEF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CF5AF0" w:rsidRDefault="00CF5AF0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Doctorado en ciencias pedagógicas.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40"/>
        <w:gridCol w:w="1323"/>
        <w:gridCol w:w="1417"/>
      </w:tblGrid>
      <w:tr w:rsidR="007928DE" w:rsidRPr="004628AB" w:rsidTr="00E432B6">
        <w:tc>
          <w:tcPr>
            <w:tcW w:w="6440" w:type="dxa"/>
          </w:tcPr>
          <w:p w:rsidR="007928DE" w:rsidRPr="004628AB" w:rsidRDefault="007928DE" w:rsidP="00085D7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23" w:type="dxa"/>
          </w:tcPr>
          <w:p w:rsidR="007928DE" w:rsidRPr="004628AB" w:rsidRDefault="00E432B6" w:rsidP="00E432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Horas</w:t>
            </w:r>
          </w:p>
        </w:tc>
        <w:tc>
          <w:tcPr>
            <w:tcW w:w="1417" w:type="dxa"/>
          </w:tcPr>
          <w:p w:rsidR="007928DE" w:rsidRPr="004628AB" w:rsidRDefault="00E432B6" w:rsidP="00E432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matrícula</w:t>
            </w:r>
          </w:p>
        </w:tc>
      </w:tr>
      <w:tr w:rsidR="00E432B6" w:rsidRPr="004628AB" w:rsidTr="00E432B6">
        <w:tc>
          <w:tcPr>
            <w:tcW w:w="6440" w:type="dxa"/>
          </w:tcPr>
          <w:p w:rsidR="00E432B6" w:rsidRPr="004628AB" w:rsidRDefault="00E432B6" w:rsidP="00085D74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628AB">
              <w:rPr>
                <w:rFonts w:ascii="Arial" w:hAnsi="Arial" w:cs="Arial"/>
                <w:sz w:val="24"/>
                <w:szCs w:val="24"/>
              </w:rPr>
              <w:t>Cultura Pedagógica</w:t>
            </w:r>
          </w:p>
        </w:tc>
        <w:tc>
          <w:tcPr>
            <w:tcW w:w="1323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432B6" w:rsidRPr="006B702B" w:rsidTr="00E432B6">
        <w:tc>
          <w:tcPr>
            <w:tcW w:w="6440" w:type="dxa"/>
          </w:tcPr>
          <w:p w:rsidR="00E432B6" w:rsidRPr="006B702B" w:rsidRDefault="00E432B6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Didáctica (Pedagogía) de la Educación Superior</w:t>
            </w:r>
          </w:p>
        </w:tc>
        <w:tc>
          <w:tcPr>
            <w:tcW w:w="1323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432B6" w:rsidRPr="006B702B" w:rsidTr="00E432B6">
        <w:tc>
          <w:tcPr>
            <w:tcW w:w="6440" w:type="dxa"/>
          </w:tcPr>
          <w:p w:rsidR="00E432B6" w:rsidRPr="006B702B" w:rsidRDefault="00E432B6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 xml:space="preserve">Inv. Avanzada. I Proceso </w:t>
            </w:r>
            <w:proofErr w:type="spellStart"/>
            <w:r w:rsidRPr="006B702B">
              <w:rPr>
                <w:rFonts w:ascii="Arial" w:hAnsi="Arial" w:cs="Arial"/>
                <w:sz w:val="24"/>
                <w:szCs w:val="24"/>
              </w:rPr>
              <w:t>Univestigación</w:t>
            </w:r>
            <w:proofErr w:type="spellEnd"/>
            <w:r w:rsidRPr="006B702B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1323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432B6" w:rsidRPr="006B702B" w:rsidTr="00E432B6">
        <w:tc>
          <w:tcPr>
            <w:tcW w:w="6440" w:type="dxa"/>
          </w:tcPr>
          <w:p w:rsidR="00E432B6" w:rsidRPr="006B702B" w:rsidRDefault="00E432B6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Inv. Avanzada. II.  Métodos de investigación.</w:t>
            </w:r>
          </w:p>
        </w:tc>
        <w:tc>
          <w:tcPr>
            <w:tcW w:w="1323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48/144</w:t>
            </w:r>
          </w:p>
        </w:tc>
        <w:tc>
          <w:tcPr>
            <w:tcW w:w="1417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  <w:tr w:rsidR="00E432B6" w:rsidRPr="006B702B" w:rsidTr="00E432B6">
        <w:tc>
          <w:tcPr>
            <w:tcW w:w="6440" w:type="dxa"/>
          </w:tcPr>
          <w:p w:rsidR="00E432B6" w:rsidRPr="006B702B" w:rsidRDefault="00E432B6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 xml:space="preserve">Filosofía de la Educación. </w:t>
            </w:r>
          </w:p>
        </w:tc>
        <w:tc>
          <w:tcPr>
            <w:tcW w:w="1323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24/72</w:t>
            </w:r>
          </w:p>
        </w:tc>
        <w:tc>
          <w:tcPr>
            <w:tcW w:w="1417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20</w:t>
            </w:r>
          </w:p>
        </w:tc>
      </w:tr>
      <w:tr w:rsidR="00E432B6" w:rsidRPr="006B702B" w:rsidTr="00E432B6">
        <w:tc>
          <w:tcPr>
            <w:tcW w:w="6440" w:type="dxa"/>
          </w:tcPr>
          <w:p w:rsidR="00E432B6" w:rsidRPr="006B702B" w:rsidRDefault="00E432B6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 xml:space="preserve">Diseño Curricular </w:t>
            </w:r>
          </w:p>
        </w:tc>
        <w:tc>
          <w:tcPr>
            <w:tcW w:w="1323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  <w:tr w:rsidR="00E432B6" w:rsidRPr="006B702B" w:rsidTr="00E432B6">
        <w:tc>
          <w:tcPr>
            <w:tcW w:w="6440" w:type="dxa"/>
          </w:tcPr>
          <w:p w:rsidR="00E432B6" w:rsidRPr="006B702B" w:rsidRDefault="00E432B6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Dinámica y Evaluación del Proceso de Formación</w:t>
            </w:r>
          </w:p>
        </w:tc>
        <w:tc>
          <w:tcPr>
            <w:tcW w:w="1323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36/108</w:t>
            </w:r>
          </w:p>
        </w:tc>
        <w:tc>
          <w:tcPr>
            <w:tcW w:w="1417" w:type="dxa"/>
          </w:tcPr>
          <w:p w:rsidR="00E432B6" w:rsidRPr="005D30B6" w:rsidRDefault="00E432B6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  <w:tr w:rsidR="007928DE" w:rsidRPr="006B702B" w:rsidTr="00E432B6">
        <w:tc>
          <w:tcPr>
            <w:tcW w:w="6440" w:type="dxa"/>
          </w:tcPr>
          <w:p w:rsidR="007928DE" w:rsidRPr="006B702B" w:rsidRDefault="007928DE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Seminarios de tesis y atestaciones,</w:t>
            </w:r>
          </w:p>
        </w:tc>
        <w:tc>
          <w:tcPr>
            <w:tcW w:w="1323" w:type="dxa"/>
          </w:tcPr>
          <w:p w:rsidR="007928DE" w:rsidRPr="005D30B6" w:rsidRDefault="007928DE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417" w:type="dxa"/>
          </w:tcPr>
          <w:p w:rsidR="007928DE" w:rsidRPr="005D30B6" w:rsidRDefault="007928DE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7928DE" w:rsidRPr="006B702B" w:rsidTr="00E432B6">
        <w:tc>
          <w:tcPr>
            <w:tcW w:w="6440" w:type="dxa"/>
          </w:tcPr>
          <w:p w:rsidR="007928DE" w:rsidRPr="006B702B" w:rsidRDefault="007928DE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Grupo IV</w:t>
            </w:r>
          </w:p>
        </w:tc>
        <w:tc>
          <w:tcPr>
            <w:tcW w:w="1323" w:type="dxa"/>
          </w:tcPr>
          <w:p w:rsidR="007928DE" w:rsidRPr="007928DE" w:rsidRDefault="007928DE" w:rsidP="007928D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28DE">
              <w:rPr>
                <w:rFonts w:ascii="Arial" w:hAnsi="Arial" w:cs="Arial"/>
                <w:b/>
                <w:sz w:val="24"/>
                <w:szCs w:val="24"/>
              </w:rPr>
              <w:t>18/54</w:t>
            </w:r>
          </w:p>
        </w:tc>
        <w:tc>
          <w:tcPr>
            <w:tcW w:w="1417" w:type="dxa"/>
          </w:tcPr>
          <w:p w:rsidR="007928DE" w:rsidRPr="00E432B6" w:rsidRDefault="00E432B6" w:rsidP="00DB447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32B6">
              <w:rPr>
                <w:rFonts w:ascii="Arial" w:hAnsi="Arial" w:cs="Arial"/>
                <w:b/>
                <w:sz w:val="24"/>
                <w:szCs w:val="24"/>
              </w:rPr>
              <w:t>1</w:t>
            </w:r>
            <w:r w:rsidR="00DB4477">
              <w:rPr>
                <w:rFonts w:ascii="Arial" w:hAnsi="Arial" w:cs="Arial"/>
                <w:b/>
                <w:sz w:val="24"/>
                <w:szCs w:val="24"/>
              </w:rPr>
              <w:t>5</w:t>
            </w:r>
          </w:p>
        </w:tc>
      </w:tr>
      <w:tr w:rsidR="007928DE" w:rsidRPr="006B702B" w:rsidTr="00E432B6">
        <w:tc>
          <w:tcPr>
            <w:tcW w:w="6440" w:type="dxa"/>
          </w:tcPr>
          <w:p w:rsidR="007928DE" w:rsidRPr="006B702B" w:rsidRDefault="007928DE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Grupo V</w:t>
            </w:r>
          </w:p>
        </w:tc>
        <w:tc>
          <w:tcPr>
            <w:tcW w:w="1323" w:type="dxa"/>
          </w:tcPr>
          <w:p w:rsidR="007928DE" w:rsidRPr="006B702B" w:rsidRDefault="007928DE" w:rsidP="007928DE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928DE">
              <w:rPr>
                <w:rFonts w:ascii="Arial" w:hAnsi="Arial" w:cs="Arial"/>
                <w:b/>
                <w:sz w:val="24"/>
                <w:szCs w:val="24"/>
              </w:rPr>
              <w:t>18/54</w:t>
            </w:r>
          </w:p>
        </w:tc>
        <w:tc>
          <w:tcPr>
            <w:tcW w:w="1417" w:type="dxa"/>
          </w:tcPr>
          <w:p w:rsidR="007928DE" w:rsidRPr="00E432B6" w:rsidRDefault="00E432B6" w:rsidP="00E432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32B6">
              <w:rPr>
                <w:rFonts w:ascii="Arial" w:hAnsi="Arial" w:cs="Arial"/>
                <w:b/>
                <w:sz w:val="24"/>
                <w:szCs w:val="24"/>
              </w:rPr>
              <w:t>26</w:t>
            </w:r>
          </w:p>
        </w:tc>
      </w:tr>
      <w:tr w:rsidR="007928DE" w:rsidRPr="006B702B" w:rsidTr="00E432B6">
        <w:tc>
          <w:tcPr>
            <w:tcW w:w="6440" w:type="dxa"/>
          </w:tcPr>
          <w:p w:rsidR="007928DE" w:rsidRPr="006B702B" w:rsidRDefault="007928DE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6B702B">
              <w:rPr>
                <w:rFonts w:ascii="Arial" w:hAnsi="Arial" w:cs="Arial"/>
                <w:sz w:val="24"/>
                <w:szCs w:val="24"/>
              </w:rPr>
              <w:t>Grupo VI</w:t>
            </w:r>
          </w:p>
        </w:tc>
        <w:tc>
          <w:tcPr>
            <w:tcW w:w="1323" w:type="dxa"/>
          </w:tcPr>
          <w:p w:rsidR="007928DE" w:rsidRPr="007928DE" w:rsidRDefault="007928DE" w:rsidP="007928D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28DE">
              <w:rPr>
                <w:rFonts w:ascii="Arial" w:hAnsi="Arial" w:cs="Arial"/>
                <w:b/>
                <w:sz w:val="24"/>
                <w:szCs w:val="24"/>
              </w:rPr>
              <w:t>16/48</w:t>
            </w:r>
          </w:p>
        </w:tc>
        <w:tc>
          <w:tcPr>
            <w:tcW w:w="1417" w:type="dxa"/>
          </w:tcPr>
          <w:p w:rsidR="007928DE" w:rsidRPr="007928DE" w:rsidRDefault="007928DE" w:rsidP="007928DE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7928DE">
              <w:rPr>
                <w:rFonts w:ascii="Arial" w:hAnsi="Arial" w:cs="Arial"/>
                <w:b/>
                <w:sz w:val="24"/>
                <w:szCs w:val="24"/>
              </w:rPr>
              <w:t>13</w:t>
            </w:r>
          </w:p>
        </w:tc>
      </w:tr>
      <w:tr w:rsidR="007928DE" w:rsidRPr="004628AB" w:rsidTr="00E432B6">
        <w:trPr>
          <w:trHeight w:val="260"/>
        </w:trPr>
        <w:tc>
          <w:tcPr>
            <w:tcW w:w="6440" w:type="dxa"/>
          </w:tcPr>
          <w:p w:rsidR="007928DE" w:rsidRPr="004628AB" w:rsidRDefault="007928DE" w:rsidP="00085D74">
            <w:pPr>
              <w:rPr>
                <w:rFonts w:ascii="Arial" w:hAnsi="Arial" w:cs="Arial"/>
                <w:sz w:val="24"/>
                <w:szCs w:val="24"/>
              </w:rPr>
            </w:pPr>
            <w:r w:rsidRPr="004628AB">
              <w:rPr>
                <w:rFonts w:ascii="Arial" w:hAnsi="Arial" w:cs="Arial"/>
                <w:sz w:val="24"/>
                <w:szCs w:val="24"/>
              </w:rPr>
              <w:t>Grupo especial FORJO</w:t>
            </w:r>
          </w:p>
        </w:tc>
        <w:tc>
          <w:tcPr>
            <w:tcW w:w="1323" w:type="dxa"/>
          </w:tcPr>
          <w:p w:rsidR="007928DE" w:rsidRPr="00E432B6" w:rsidRDefault="00E432B6" w:rsidP="00E432B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432B6">
              <w:rPr>
                <w:rFonts w:ascii="Arial" w:hAnsi="Arial" w:cs="Arial"/>
                <w:b/>
                <w:sz w:val="24"/>
                <w:szCs w:val="24"/>
              </w:rPr>
              <w:t>18/54</w:t>
            </w:r>
          </w:p>
        </w:tc>
        <w:tc>
          <w:tcPr>
            <w:tcW w:w="1417" w:type="dxa"/>
          </w:tcPr>
          <w:p w:rsidR="007928DE" w:rsidRPr="004628AB" w:rsidRDefault="00E432B6" w:rsidP="00E432B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12</w:t>
            </w:r>
          </w:p>
        </w:tc>
      </w:tr>
    </w:tbl>
    <w:p w:rsidR="00457F62" w:rsidRDefault="00457F62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2A02E4" w:rsidRPr="00CF5AF0" w:rsidRDefault="002A02E4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 xml:space="preserve">FORMACIÓN PEDAGÓGICA </w:t>
      </w:r>
    </w:p>
    <w:p w:rsidR="00B17DEF" w:rsidRDefault="00CF5AF0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Diplomado de jóvenes adiestrados.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1417"/>
      </w:tblGrid>
      <w:tr w:rsidR="00B17DEF" w:rsidRPr="005D30B6" w:rsidTr="00B17DEF">
        <w:tc>
          <w:tcPr>
            <w:tcW w:w="6487" w:type="dxa"/>
          </w:tcPr>
          <w:p w:rsidR="00B17DEF" w:rsidRPr="005D30B6" w:rsidRDefault="00B17DEF" w:rsidP="00085D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33231">
              <w:rPr>
                <w:rFonts w:ascii="Arial" w:hAnsi="Arial" w:cs="Arial"/>
              </w:rPr>
              <w:t>Fundamentos de la Educación Superior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18/36</w:t>
            </w:r>
          </w:p>
        </w:tc>
        <w:tc>
          <w:tcPr>
            <w:tcW w:w="1417" w:type="dxa"/>
          </w:tcPr>
          <w:p w:rsidR="00B17DEF" w:rsidRPr="005D30B6" w:rsidRDefault="00BA6B5E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C33231" w:rsidRDefault="00B17DEF" w:rsidP="00085D74">
            <w:pPr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lastRenderedPageBreak/>
              <w:t>Didáctica básica en la Educación Superior.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16/32</w:t>
            </w:r>
          </w:p>
        </w:tc>
        <w:tc>
          <w:tcPr>
            <w:tcW w:w="1417" w:type="dxa"/>
          </w:tcPr>
          <w:p w:rsidR="00B17DEF" w:rsidRPr="005D30B6" w:rsidRDefault="00BA6B5E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5D30B6" w:rsidRDefault="00B17DEF" w:rsidP="00085D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33231">
              <w:rPr>
                <w:rFonts w:ascii="Arial" w:hAnsi="Arial" w:cs="Arial"/>
              </w:rPr>
              <w:t>Diseño curricular básico en la Educación Superior.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12/36</w:t>
            </w:r>
          </w:p>
        </w:tc>
        <w:tc>
          <w:tcPr>
            <w:tcW w:w="1417" w:type="dxa"/>
          </w:tcPr>
          <w:p w:rsidR="00B17DEF" w:rsidRPr="005D30B6" w:rsidRDefault="00BA6B5E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5D30B6" w:rsidRDefault="00B17DEF" w:rsidP="00085D74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C33231">
              <w:rPr>
                <w:rFonts w:ascii="Arial" w:hAnsi="Arial" w:cs="Arial"/>
              </w:rPr>
              <w:t>Psicología Educativa y comunicación educativa en la  Educación Superior.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8/48</w:t>
            </w:r>
          </w:p>
        </w:tc>
        <w:tc>
          <w:tcPr>
            <w:tcW w:w="1417" w:type="dxa"/>
          </w:tcPr>
          <w:p w:rsidR="00B17DEF" w:rsidRPr="005D30B6" w:rsidRDefault="00BA6B5E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C33231" w:rsidRDefault="00B17DEF" w:rsidP="00085D74">
            <w:pPr>
              <w:rPr>
                <w:rFonts w:ascii="Arial" w:hAnsi="Arial" w:cs="Arial"/>
              </w:rPr>
            </w:pPr>
            <w:r w:rsidRPr="00C33231">
              <w:rPr>
                <w:rFonts w:ascii="Arial" w:hAnsi="Arial" w:cs="Arial"/>
              </w:rPr>
              <w:t>Dinámica y evaluación  en la Educación</w:t>
            </w:r>
            <w:r>
              <w:rPr>
                <w:rFonts w:ascii="Arial" w:hAnsi="Arial" w:cs="Arial"/>
              </w:rPr>
              <w:t>.</w:t>
            </w:r>
            <w:r w:rsidRPr="00C33231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Superior.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16/48</w:t>
            </w:r>
          </w:p>
        </w:tc>
        <w:tc>
          <w:tcPr>
            <w:tcW w:w="1417" w:type="dxa"/>
          </w:tcPr>
          <w:p w:rsidR="00B17DEF" w:rsidRPr="005D30B6" w:rsidRDefault="00BA6B5E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22</w:t>
            </w:r>
          </w:p>
        </w:tc>
      </w:tr>
    </w:tbl>
    <w:p w:rsidR="00B17DEF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CF5AF0" w:rsidRPr="00CF5AF0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 xml:space="preserve"> </w:t>
      </w:r>
      <w:r w:rsidR="00CF5AF0" w:rsidRPr="00CF5AF0">
        <w:rPr>
          <w:rFonts w:ascii="Arial" w:hAnsi="Arial" w:cs="Arial"/>
          <w:b/>
          <w:sz w:val="28"/>
          <w:szCs w:val="28"/>
        </w:rPr>
        <w:t xml:space="preserve">FORMACIÓN INFORMÁTICA </w:t>
      </w:r>
    </w:p>
    <w:p w:rsidR="00CF5AF0" w:rsidRDefault="00CF5AF0" w:rsidP="002A02E4">
      <w:pPr>
        <w:jc w:val="both"/>
        <w:rPr>
          <w:rFonts w:ascii="Arial" w:hAnsi="Arial" w:cs="Arial"/>
          <w:b/>
          <w:sz w:val="28"/>
          <w:szCs w:val="28"/>
        </w:rPr>
      </w:pPr>
      <w:r w:rsidRPr="00CF5AF0">
        <w:rPr>
          <w:rFonts w:ascii="Arial" w:hAnsi="Arial" w:cs="Arial"/>
          <w:b/>
          <w:sz w:val="28"/>
          <w:szCs w:val="28"/>
        </w:rPr>
        <w:t>Diplomado de virtualización</w:t>
      </w:r>
      <w:r>
        <w:rPr>
          <w:rFonts w:ascii="Arial" w:hAnsi="Arial" w:cs="Arial"/>
          <w:b/>
          <w:sz w:val="28"/>
          <w:szCs w:val="28"/>
        </w:rPr>
        <w:t>; comprende cinco cursos con una 24</w:t>
      </w:r>
      <w:r w:rsidR="008543A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h presencial y 96 total y una matrícula de 8 personal</w:t>
      </w:r>
      <w:r w:rsidR="00B17DEF">
        <w:rPr>
          <w:rFonts w:ascii="Arial" w:hAnsi="Arial" w:cs="Arial"/>
          <w:b/>
          <w:sz w:val="28"/>
          <w:szCs w:val="28"/>
        </w:rPr>
        <w:t>.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1417"/>
      </w:tblGrid>
      <w:tr w:rsidR="00B17DEF" w:rsidRPr="005D30B6" w:rsidTr="00B17DEF">
        <w:tc>
          <w:tcPr>
            <w:tcW w:w="6487" w:type="dxa"/>
          </w:tcPr>
          <w:p w:rsidR="00B17DEF" w:rsidRPr="006B702B" w:rsidRDefault="00B17DEF" w:rsidP="00085D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Fundamentos </w:t>
            </w:r>
            <w:proofErr w:type="spellStart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del</w:t>
            </w:r>
            <w:proofErr w:type="spellEnd"/>
            <w:r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 las r</w:t>
            </w:r>
            <w:r w:rsidRPr="006B70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edes Informáticas</w:t>
            </w:r>
          </w:p>
        </w:tc>
        <w:tc>
          <w:tcPr>
            <w:tcW w:w="1276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24/72</w:t>
            </w:r>
          </w:p>
        </w:tc>
        <w:tc>
          <w:tcPr>
            <w:tcW w:w="1417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6B70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Didáctica de la Educación Virtual Universitaria.</w:t>
            </w:r>
          </w:p>
        </w:tc>
        <w:tc>
          <w:tcPr>
            <w:tcW w:w="1276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24/72</w:t>
            </w:r>
          </w:p>
        </w:tc>
        <w:tc>
          <w:tcPr>
            <w:tcW w:w="1417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6B70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Virtualización de procesos universitarios.</w:t>
            </w:r>
          </w:p>
        </w:tc>
        <w:tc>
          <w:tcPr>
            <w:tcW w:w="1276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24/72</w:t>
            </w:r>
          </w:p>
        </w:tc>
        <w:tc>
          <w:tcPr>
            <w:tcW w:w="1417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6B70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Herramientas tecnológicas en la producción de medios didácticos.</w:t>
            </w:r>
          </w:p>
        </w:tc>
        <w:tc>
          <w:tcPr>
            <w:tcW w:w="1276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24/72</w:t>
            </w:r>
          </w:p>
        </w:tc>
        <w:tc>
          <w:tcPr>
            <w:tcW w:w="1417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B17DEF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 w:rsidRPr="006B70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 xml:space="preserve">Plataformas de </w:t>
            </w:r>
            <w:proofErr w:type="spellStart"/>
            <w:r w:rsidRPr="006B70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teleformación</w:t>
            </w:r>
            <w:proofErr w:type="spellEnd"/>
            <w:r w:rsidRPr="006B702B">
              <w:rPr>
                <w:rFonts w:ascii="Arial" w:eastAsia="Times New Roman" w:hAnsi="Arial" w:cs="Arial"/>
                <w:sz w:val="24"/>
                <w:szCs w:val="24"/>
                <w:lang w:eastAsia="es-ES"/>
              </w:rPr>
              <w:t>.</w:t>
            </w:r>
          </w:p>
        </w:tc>
        <w:tc>
          <w:tcPr>
            <w:tcW w:w="1276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24/72</w:t>
            </w:r>
          </w:p>
        </w:tc>
        <w:tc>
          <w:tcPr>
            <w:tcW w:w="1417" w:type="dxa"/>
          </w:tcPr>
          <w:p w:rsidR="00B17DEF" w:rsidRPr="005D30B6" w:rsidRDefault="00B17DEF" w:rsidP="00B17DEF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</w:tbl>
    <w:p w:rsidR="00B17DEF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B17DEF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ACTUALIZACIÓN DE PROFESORES 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6487"/>
        <w:gridCol w:w="1276"/>
        <w:gridCol w:w="1417"/>
      </w:tblGrid>
      <w:tr w:rsidR="00B17DEF" w:rsidRPr="005D30B6" w:rsidTr="00085D74">
        <w:tc>
          <w:tcPr>
            <w:tcW w:w="6487" w:type="dxa"/>
          </w:tcPr>
          <w:p w:rsidR="00B17DEF" w:rsidRPr="006B702B" w:rsidRDefault="00B17DEF" w:rsidP="00085D74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Preparación de asignaturas.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085D74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 xml:space="preserve">Elaboración de programas de maestría 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  <w:tr w:rsidR="00B17DEF" w:rsidRPr="005D30B6" w:rsidTr="00085D74">
        <w:tc>
          <w:tcPr>
            <w:tcW w:w="6487" w:type="dxa"/>
          </w:tcPr>
          <w:p w:rsidR="00B17DEF" w:rsidRPr="006B702B" w:rsidRDefault="00B17DEF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t>Talleres de trabajo metodológico.</w:t>
            </w:r>
          </w:p>
        </w:tc>
        <w:tc>
          <w:tcPr>
            <w:tcW w:w="1276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-</w:t>
            </w:r>
          </w:p>
        </w:tc>
        <w:tc>
          <w:tcPr>
            <w:tcW w:w="1417" w:type="dxa"/>
          </w:tcPr>
          <w:p w:rsidR="00B17DEF" w:rsidRPr="005D30B6" w:rsidRDefault="00B17DEF" w:rsidP="00085D7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5D30B6">
              <w:rPr>
                <w:rFonts w:ascii="Arial" w:hAnsi="Arial" w:cs="Arial"/>
                <w:b/>
                <w:sz w:val="24"/>
                <w:szCs w:val="24"/>
              </w:rPr>
              <w:t>8</w:t>
            </w:r>
          </w:p>
        </w:tc>
      </w:tr>
    </w:tbl>
    <w:p w:rsidR="00B17DEF" w:rsidRDefault="00B17DEF" w:rsidP="002A02E4">
      <w:pPr>
        <w:jc w:val="both"/>
        <w:rPr>
          <w:rFonts w:ascii="Arial" w:hAnsi="Arial" w:cs="Arial"/>
          <w:b/>
          <w:sz w:val="28"/>
          <w:szCs w:val="28"/>
        </w:rPr>
      </w:pPr>
    </w:p>
    <w:p w:rsidR="00B17DEF" w:rsidRDefault="00046369" w:rsidP="002A02E4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Valoración</w:t>
      </w:r>
      <w:r w:rsidR="008543A5">
        <w:rPr>
          <w:rFonts w:ascii="Arial" w:hAnsi="Arial" w:cs="Arial"/>
          <w:b/>
          <w:sz w:val="28"/>
          <w:szCs w:val="28"/>
        </w:rPr>
        <w:t>.</w:t>
      </w:r>
      <w:r>
        <w:rPr>
          <w:rFonts w:ascii="Arial" w:hAnsi="Arial" w:cs="Arial"/>
          <w:b/>
          <w:sz w:val="28"/>
          <w:szCs w:val="28"/>
        </w:rPr>
        <w:t xml:space="preserve"> </w:t>
      </w:r>
    </w:p>
    <w:p w:rsidR="00046369" w:rsidRDefault="00AB5821" w:rsidP="002A02E4">
      <w:pPr>
        <w:jc w:val="both"/>
        <w:rPr>
          <w:rFonts w:ascii="Arial" w:hAnsi="Arial" w:cs="Arial"/>
          <w:sz w:val="28"/>
          <w:szCs w:val="28"/>
        </w:rPr>
      </w:pPr>
      <w:r w:rsidRPr="00AB5821">
        <w:rPr>
          <w:rFonts w:ascii="Arial" w:hAnsi="Arial" w:cs="Arial"/>
          <w:sz w:val="28"/>
          <w:szCs w:val="28"/>
        </w:rPr>
        <w:t>La organización del postgrado</w:t>
      </w:r>
      <w:r>
        <w:rPr>
          <w:rFonts w:ascii="Arial" w:hAnsi="Arial" w:cs="Arial"/>
          <w:sz w:val="28"/>
          <w:szCs w:val="28"/>
        </w:rPr>
        <w:t xml:space="preserve"> y el desarrollo del postgrado en el  año ha estado comprometida con los cambios estructurales que se han producido en el </w:t>
      </w:r>
      <w:proofErr w:type="spellStart"/>
      <w:r>
        <w:rPr>
          <w:rFonts w:ascii="Arial" w:hAnsi="Arial" w:cs="Arial"/>
          <w:sz w:val="28"/>
          <w:szCs w:val="28"/>
        </w:rPr>
        <w:t>CeeS</w:t>
      </w:r>
      <w:proofErr w:type="spellEnd"/>
      <w:r>
        <w:rPr>
          <w:rFonts w:ascii="Arial" w:hAnsi="Arial" w:cs="Arial"/>
          <w:sz w:val="28"/>
          <w:szCs w:val="28"/>
        </w:rPr>
        <w:t xml:space="preserve">, lo lleva a un reajuste en el plan de trabajo, designando otros responsables de las tareas y reajuste del alcance de cada una de ellas, </w:t>
      </w:r>
      <w:r w:rsidR="00997DA2">
        <w:rPr>
          <w:rFonts w:ascii="Arial" w:hAnsi="Arial" w:cs="Arial"/>
          <w:sz w:val="28"/>
          <w:szCs w:val="28"/>
        </w:rPr>
        <w:t xml:space="preserve">así como las fechas para su culminación, en </w:t>
      </w:r>
      <w:r w:rsidR="007B7E96">
        <w:rPr>
          <w:rFonts w:ascii="Arial" w:hAnsi="Arial" w:cs="Arial"/>
          <w:sz w:val="28"/>
          <w:szCs w:val="28"/>
        </w:rPr>
        <w:t xml:space="preserve">la presentación de los expedientes de los diplomado en ciertos casos </w:t>
      </w:r>
      <w:r w:rsidR="00997DA2">
        <w:rPr>
          <w:rFonts w:ascii="Arial" w:hAnsi="Arial" w:cs="Arial"/>
          <w:sz w:val="28"/>
          <w:szCs w:val="28"/>
        </w:rPr>
        <w:t xml:space="preserve"> estas se han extendido para el mes de enero-febrero del </w:t>
      </w:r>
      <w:r w:rsidR="007B7E96">
        <w:rPr>
          <w:rFonts w:ascii="Arial" w:hAnsi="Arial" w:cs="Arial"/>
          <w:sz w:val="28"/>
          <w:szCs w:val="28"/>
        </w:rPr>
        <w:t>2013</w:t>
      </w:r>
      <w:r w:rsidR="00997DA2">
        <w:rPr>
          <w:rFonts w:ascii="Arial" w:hAnsi="Arial" w:cs="Arial"/>
          <w:sz w:val="28"/>
          <w:szCs w:val="28"/>
        </w:rPr>
        <w:t>.</w:t>
      </w:r>
    </w:p>
    <w:p w:rsidR="007B7E96" w:rsidRDefault="007B7E96" w:rsidP="002A02E4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Cabe significar el cumplimento de todos los cursos planificados en el plan del año y la incorporación de una versión del diplomado de Formación del pensamiento científico para médicos del Hospital Clínico Quirúrgico culminado.</w:t>
      </w:r>
    </w:p>
    <w:p w:rsidR="00DB4477" w:rsidRDefault="007B7E96" w:rsidP="00DB447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En la concepción del postgrado se ha preservado la identidad filosófico-pedagógica del quehacer científico del </w:t>
      </w:r>
      <w:proofErr w:type="spellStart"/>
      <w:r>
        <w:rPr>
          <w:rFonts w:ascii="Arial" w:hAnsi="Arial" w:cs="Arial"/>
          <w:sz w:val="28"/>
          <w:szCs w:val="28"/>
        </w:rPr>
        <w:t>CeeS</w:t>
      </w:r>
      <w:proofErr w:type="spellEnd"/>
      <w:r>
        <w:rPr>
          <w:rFonts w:ascii="Arial" w:hAnsi="Arial" w:cs="Arial"/>
          <w:sz w:val="28"/>
          <w:szCs w:val="28"/>
        </w:rPr>
        <w:t xml:space="preserve">, velando por </w:t>
      </w:r>
      <w:r>
        <w:rPr>
          <w:rFonts w:ascii="Arial" w:hAnsi="Arial" w:cs="Arial"/>
          <w:sz w:val="28"/>
          <w:szCs w:val="28"/>
        </w:rPr>
        <w:lastRenderedPageBreak/>
        <w:t>la coherencia del contenido y realizando la preparación de los docentes colaboradores que se han incorporado.</w:t>
      </w:r>
    </w:p>
    <w:p w:rsidR="00046369" w:rsidRPr="00DB4477" w:rsidRDefault="00046369" w:rsidP="00DB4477">
      <w:pPr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TABLA 2.- Resultados de defensas de doctorado y maestrías.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2295"/>
        <w:gridCol w:w="2295"/>
        <w:gridCol w:w="2295"/>
        <w:gridCol w:w="2295"/>
      </w:tblGrid>
      <w:tr w:rsidR="00046369" w:rsidRPr="00654E25" w:rsidTr="00085D74">
        <w:tc>
          <w:tcPr>
            <w:tcW w:w="4590" w:type="dxa"/>
            <w:gridSpan w:val="2"/>
          </w:tcPr>
          <w:p w:rsidR="00046369" w:rsidRPr="007B7E96" w:rsidRDefault="00046369" w:rsidP="000463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E96">
              <w:rPr>
                <w:rFonts w:ascii="Arial" w:hAnsi="Arial" w:cs="Arial"/>
                <w:b/>
                <w:sz w:val="28"/>
                <w:szCs w:val="28"/>
              </w:rPr>
              <w:t>DOCTORADO EXTERNOS</w:t>
            </w:r>
          </w:p>
        </w:tc>
        <w:tc>
          <w:tcPr>
            <w:tcW w:w="4590" w:type="dxa"/>
            <w:gridSpan w:val="2"/>
          </w:tcPr>
          <w:p w:rsidR="00046369" w:rsidRPr="007B7E96" w:rsidRDefault="00046369" w:rsidP="00085D74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E96">
              <w:rPr>
                <w:rFonts w:ascii="Arial" w:hAnsi="Arial" w:cs="Arial"/>
                <w:b/>
                <w:sz w:val="28"/>
                <w:szCs w:val="28"/>
              </w:rPr>
              <w:t>MAESTRÍA EXTERNOS</w:t>
            </w:r>
          </w:p>
        </w:tc>
      </w:tr>
      <w:tr w:rsidR="00046369" w:rsidRPr="00654E25" w:rsidTr="00046369">
        <w:tc>
          <w:tcPr>
            <w:tcW w:w="2295" w:type="dxa"/>
          </w:tcPr>
          <w:p w:rsidR="00046369" w:rsidRPr="007B7E96" w:rsidRDefault="00046369" w:rsidP="00046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PLAN</w:t>
            </w:r>
          </w:p>
        </w:tc>
        <w:tc>
          <w:tcPr>
            <w:tcW w:w="2295" w:type="dxa"/>
          </w:tcPr>
          <w:p w:rsidR="00046369" w:rsidRPr="007B7E96" w:rsidRDefault="00046369" w:rsidP="00046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REAL</w:t>
            </w:r>
          </w:p>
        </w:tc>
        <w:tc>
          <w:tcPr>
            <w:tcW w:w="2295" w:type="dxa"/>
          </w:tcPr>
          <w:p w:rsidR="00046369" w:rsidRPr="007B7E96" w:rsidRDefault="00046369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PLAN</w:t>
            </w:r>
          </w:p>
        </w:tc>
        <w:tc>
          <w:tcPr>
            <w:tcW w:w="2295" w:type="dxa"/>
          </w:tcPr>
          <w:p w:rsidR="00046369" w:rsidRPr="007B7E96" w:rsidRDefault="00046369" w:rsidP="00085D7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b/>
                <w:sz w:val="28"/>
                <w:szCs w:val="28"/>
              </w:rPr>
              <w:t>REAL</w:t>
            </w:r>
          </w:p>
        </w:tc>
      </w:tr>
      <w:tr w:rsidR="00046369" w:rsidRPr="00654E25" w:rsidTr="00046369">
        <w:tc>
          <w:tcPr>
            <w:tcW w:w="2295" w:type="dxa"/>
          </w:tcPr>
          <w:p w:rsidR="00046369" w:rsidRPr="007B7E96" w:rsidRDefault="00046369" w:rsidP="00046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sz w:val="28"/>
                <w:szCs w:val="28"/>
              </w:rPr>
              <w:t>6</w:t>
            </w:r>
          </w:p>
        </w:tc>
        <w:tc>
          <w:tcPr>
            <w:tcW w:w="2295" w:type="dxa"/>
          </w:tcPr>
          <w:p w:rsidR="00046369" w:rsidRPr="007B7E96" w:rsidRDefault="00046369" w:rsidP="0004636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Arial" w:eastAsia="Times New Roman" w:hAnsi="Arial" w:cs="Arial"/>
                <w:sz w:val="28"/>
                <w:szCs w:val="28"/>
              </w:rPr>
            </w:pPr>
            <w:r w:rsidRPr="007B7E96">
              <w:rPr>
                <w:rFonts w:ascii="Arial" w:eastAsia="Times New Roman" w:hAnsi="Arial" w:cs="Arial"/>
                <w:sz w:val="28"/>
                <w:szCs w:val="28"/>
              </w:rPr>
              <w:t>6*</w:t>
            </w:r>
          </w:p>
        </w:tc>
        <w:tc>
          <w:tcPr>
            <w:tcW w:w="2295" w:type="dxa"/>
          </w:tcPr>
          <w:p w:rsidR="00046369" w:rsidRPr="007B7E96" w:rsidRDefault="00046369" w:rsidP="000463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E96">
              <w:rPr>
                <w:rFonts w:ascii="Arial" w:hAnsi="Arial" w:cs="Arial"/>
                <w:b/>
                <w:sz w:val="28"/>
                <w:szCs w:val="28"/>
              </w:rPr>
              <w:t>33</w:t>
            </w:r>
          </w:p>
        </w:tc>
        <w:tc>
          <w:tcPr>
            <w:tcW w:w="2295" w:type="dxa"/>
          </w:tcPr>
          <w:p w:rsidR="00046369" w:rsidRPr="007B7E96" w:rsidRDefault="00046369" w:rsidP="00046369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7B7E96">
              <w:rPr>
                <w:rFonts w:ascii="Arial" w:hAnsi="Arial" w:cs="Arial"/>
                <w:b/>
                <w:sz w:val="28"/>
                <w:szCs w:val="28"/>
              </w:rPr>
              <w:t>3**</w:t>
            </w:r>
          </w:p>
        </w:tc>
      </w:tr>
    </w:tbl>
    <w:p w:rsidR="00046369" w:rsidRPr="00654E25" w:rsidRDefault="00046369" w:rsidP="00046369">
      <w:pPr>
        <w:pStyle w:val="Prrafodelista"/>
        <w:numPr>
          <w:ilvl w:val="0"/>
          <w:numId w:val="1"/>
        </w:numPr>
        <w:jc w:val="both"/>
        <w:rPr>
          <w:rFonts w:ascii="Arial" w:hAnsi="Arial" w:cs="Arial"/>
          <w:b/>
          <w:sz w:val="24"/>
          <w:szCs w:val="24"/>
          <w:vertAlign w:val="superscript"/>
        </w:rPr>
      </w:pPr>
      <w:r w:rsidRPr="00654E25">
        <w:rPr>
          <w:rFonts w:ascii="Arial" w:hAnsi="Arial" w:cs="Arial"/>
          <w:b/>
          <w:sz w:val="28"/>
          <w:szCs w:val="28"/>
        </w:rPr>
        <w:t xml:space="preserve">  </w:t>
      </w:r>
      <w:r w:rsidRPr="00654E25">
        <w:rPr>
          <w:rFonts w:ascii="Arial" w:hAnsi="Arial" w:cs="Arial"/>
          <w:b/>
          <w:sz w:val="24"/>
          <w:szCs w:val="24"/>
        </w:rPr>
        <w:t>De los presentados uno suspendió.</w:t>
      </w:r>
    </w:p>
    <w:p w:rsidR="00046369" w:rsidRPr="00654E25" w:rsidRDefault="00046369" w:rsidP="00046369">
      <w:pPr>
        <w:pStyle w:val="Prrafodelista"/>
        <w:ind w:left="360"/>
        <w:jc w:val="both"/>
        <w:rPr>
          <w:rFonts w:ascii="Arial" w:hAnsi="Arial" w:cs="Arial"/>
          <w:b/>
          <w:sz w:val="24"/>
          <w:szCs w:val="24"/>
        </w:rPr>
      </w:pPr>
      <w:r w:rsidRPr="00654E25">
        <w:rPr>
          <w:rFonts w:ascii="Arial" w:hAnsi="Arial" w:cs="Arial"/>
          <w:b/>
          <w:sz w:val="24"/>
          <w:szCs w:val="24"/>
        </w:rPr>
        <w:t xml:space="preserve">**    Pendientes las defensas por el </w:t>
      </w:r>
      <w:r w:rsidR="00BA6B5E" w:rsidRPr="00654E25">
        <w:rPr>
          <w:rFonts w:ascii="Arial" w:hAnsi="Arial" w:cs="Arial"/>
          <w:b/>
          <w:sz w:val="24"/>
          <w:szCs w:val="24"/>
        </w:rPr>
        <w:t>ciclón</w:t>
      </w:r>
      <w:r w:rsidRPr="00654E25">
        <w:rPr>
          <w:rFonts w:ascii="Arial" w:hAnsi="Arial" w:cs="Arial"/>
          <w:b/>
          <w:sz w:val="24"/>
          <w:szCs w:val="24"/>
        </w:rPr>
        <w:t xml:space="preserve"> se efectuaran en </w:t>
      </w:r>
      <w:r w:rsidR="00BA6B5E">
        <w:rPr>
          <w:rFonts w:ascii="Arial" w:hAnsi="Arial" w:cs="Arial"/>
          <w:b/>
          <w:sz w:val="24"/>
          <w:szCs w:val="24"/>
        </w:rPr>
        <w:t>enero.</w:t>
      </w:r>
    </w:p>
    <w:p w:rsidR="00654E25" w:rsidRPr="00654E25" w:rsidRDefault="00654E25" w:rsidP="00046369">
      <w:pPr>
        <w:pStyle w:val="Prrafodelista"/>
        <w:ind w:left="360"/>
        <w:jc w:val="both"/>
        <w:rPr>
          <w:rFonts w:ascii="Arial" w:hAnsi="Arial" w:cs="Arial"/>
          <w:b/>
          <w:sz w:val="24"/>
          <w:szCs w:val="24"/>
        </w:rPr>
      </w:pPr>
    </w:p>
    <w:p w:rsidR="00654E25" w:rsidRDefault="00654E25" w:rsidP="00046369">
      <w:pPr>
        <w:pStyle w:val="Prrafodelista"/>
        <w:ind w:left="360"/>
        <w:jc w:val="both"/>
        <w:rPr>
          <w:rFonts w:ascii="Arial" w:hAnsi="Arial" w:cs="Arial"/>
          <w:b/>
        </w:rPr>
      </w:pPr>
    </w:p>
    <w:p w:rsidR="00654E25" w:rsidRDefault="00654E2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 w:rsidRPr="00654E25">
        <w:rPr>
          <w:rFonts w:ascii="Arial" w:hAnsi="Arial" w:cs="Arial"/>
          <w:b/>
          <w:sz w:val="28"/>
          <w:szCs w:val="28"/>
        </w:rPr>
        <w:t>TABLA 3</w:t>
      </w:r>
      <w:r>
        <w:rPr>
          <w:rFonts w:ascii="Arial" w:hAnsi="Arial" w:cs="Arial"/>
          <w:b/>
          <w:sz w:val="28"/>
          <w:szCs w:val="28"/>
        </w:rPr>
        <w:t>.-</w:t>
      </w:r>
      <w:r w:rsidRPr="00654E25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Proyección de crecimiento</w:t>
      </w:r>
    </w:p>
    <w:p w:rsidR="00654E25" w:rsidRDefault="00654E2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1083"/>
        <w:gridCol w:w="1690"/>
        <w:gridCol w:w="829"/>
        <w:gridCol w:w="938"/>
        <w:gridCol w:w="815"/>
        <w:gridCol w:w="1170"/>
        <w:gridCol w:w="815"/>
        <w:gridCol w:w="1025"/>
        <w:gridCol w:w="815"/>
      </w:tblGrid>
      <w:tr w:rsidR="00654E25" w:rsidRPr="007B7E96" w:rsidTr="00BA6B5E">
        <w:tc>
          <w:tcPr>
            <w:tcW w:w="98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TOTAL PROF</w:t>
            </w:r>
            <w:r w:rsid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.</w:t>
            </w:r>
          </w:p>
        </w:tc>
        <w:tc>
          <w:tcPr>
            <w:tcW w:w="1520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DOCTORES</w:t>
            </w:r>
          </w:p>
        </w:tc>
        <w:tc>
          <w:tcPr>
            <w:tcW w:w="95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ASPI.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DEFE</w:t>
            </w:r>
            <w:r w:rsid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N</w:t>
            </w: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.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CREC.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%</w:t>
            </w:r>
          </w:p>
        </w:tc>
      </w:tr>
      <w:tr w:rsidR="00654E25" w:rsidRPr="007B7E96" w:rsidTr="00BA6B5E">
        <w:tc>
          <w:tcPr>
            <w:tcW w:w="98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8</w:t>
            </w:r>
          </w:p>
        </w:tc>
        <w:tc>
          <w:tcPr>
            <w:tcW w:w="1520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6</w:t>
            </w:r>
          </w:p>
        </w:tc>
        <w:tc>
          <w:tcPr>
            <w:tcW w:w="953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75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  <w:tc>
          <w:tcPr>
            <w:tcW w:w="954" w:type="dxa"/>
          </w:tcPr>
          <w:p w:rsidR="00654E25" w:rsidRPr="007B7E96" w:rsidRDefault="00654E25" w:rsidP="00654E2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40"/>
                <w:szCs w:val="40"/>
                <w:vertAlign w:val="superscript"/>
              </w:rPr>
            </w:pPr>
            <w:r w:rsidRPr="007B7E96">
              <w:rPr>
                <w:rFonts w:ascii="Arial" w:hAnsi="Arial" w:cs="Arial"/>
                <w:b/>
                <w:sz w:val="40"/>
                <w:szCs w:val="40"/>
                <w:vertAlign w:val="superscript"/>
              </w:rPr>
              <w:t>0</w:t>
            </w:r>
          </w:p>
        </w:tc>
      </w:tr>
    </w:tbl>
    <w:p w:rsidR="00654E25" w:rsidRDefault="00654E2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654E25" w:rsidRDefault="00537C00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TABLA 4.- Doctores que son tutores </w:t>
      </w:r>
    </w:p>
    <w:p w:rsidR="00537C00" w:rsidRDefault="00537C00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9180" w:type="dxa"/>
        <w:tblLook w:val="04A0" w:firstRow="1" w:lastRow="0" w:firstColumn="1" w:lastColumn="0" w:noHBand="0" w:noVBand="1"/>
      </w:tblPr>
      <w:tblGrid>
        <w:gridCol w:w="1407"/>
        <w:gridCol w:w="1570"/>
        <w:gridCol w:w="1570"/>
        <w:gridCol w:w="1535"/>
        <w:gridCol w:w="916"/>
        <w:gridCol w:w="907"/>
        <w:gridCol w:w="1275"/>
      </w:tblGrid>
      <w:tr w:rsidR="001A13F9" w:rsidRPr="00654E25" w:rsidTr="00BA6B5E">
        <w:trPr>
          <w:trHeight w:val="470"/>
        </w:trPr>
        <w:tc>
          <w:tcPr>
            <w:tcW w:w="1407" w:type="dxa"/>
            <w:vMerge w:val="restart"/>
          </w:tcPr>
          <w:p w:rsidR="00BA6B5E" w:rsidRDefault="00BA6B5E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TOTAL DOCTORES</w:t>
            </w:r>
          </w:p>
        </w:tc>
        <w:tc>
          <w:tcPr>
            <w:tcW w:w="6498" w:type="dxa"/>
            <w:gridSpan w:val="5"/>
          </w:tcPr>
          <w:p w:rsidR="00BA6B5E" w:rsidRDefault="00BA6B5E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TUTORES</w:t>
            </w:r>
          </w:p>
        </w:tc>
        <w:tc>
          <w:tcPr>
            <w:tcW w:w="1275" w:type="dxa"/>
            <w:vMerge w:val="restart"/>
          </w:tcPr>
          <w:p w:rsidR="00BA6B5E" w:rsidRDefault="00BA6B5E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NO TUTORES</w:t>
            </w:r>
          </w:p>
        </w:tc>
      </w:tr>
      <w:tr w:rsidR="001A13F9" w:rsidRPr="00654E25" w:rsidTr="00BA6B5E">
        <w:trPr>
          <w:trHeight w:val="573"/>
        </w:trPr>
        <w:tc>
          <w:tcPr>
            <w:tcW w:w="1407" w:type="dxa"/>
            <w:vMerge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</w:tc>
        <w:tc>
          <w:tcPr>
            <w:tcW w:w="1570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DE ASPIRANTES INTERNOS</w:t>
            </w:r>
          </w:p>
        </w:tc>
        <w:tc>
          <w:tcPr>
            <w:tcW w:w="1570" w:type="dxa"/>
          </w:tcPr>
          <w:p w:rsidR="001A13F9" w:rsidRPr="00BA6B5E" w:rsidRDefault="001A13F9" w:rsidP="001A13F9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DE ASPIRANTES EXTERNOS</w:t>
            </w:r>
          </w:p>
        </w:tc>
        <w:tc>
          <w:tcPr>
            <w:tcW w:w="1535" w:type="dxa"/>
          </w:tcPr>
          <w:p w:rsidR="00BA6B5E" w:rsidRDefault="00BA6B5E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COTUTORES</w:t>
            </w:r>
          </w:p>
        </w:tc>
        <w:tc>
          <w:tcPr>
            <w:tcW w:w="916" w:type="dxa"/>
          </w:tcPr>
          <w:p w:rsidR="00BA6B5E" w:rsidRDefault="00BA6B5E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TOTAL</w:t>
            </w:r>
          </w:p>
        </w:tc>
        <w:tc>
          <w:tcPr>
            <w:tcW w:w="907" w:type="dxa"/>
          </w:tcPr>
          <w:p w:rsidR="00BA6B5E" w:rsidRDefault="00BA6B5E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%</w:t>
            </w:r>
          </w:p>
        </w:tc>
        <w:tc>
          <w:tcPr>
            <w:tcW w:w="1275" w:type="dxa"/>
            <w:vMerge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</w:p>
        </w:tc>
      </w:tr>
      <w:tr w:rsidR="001A13F9" w:rsidRPr="00654E25" w:rsidTr="00BA6B5E">
        <w:tc>
          <w:tcPr>
            <w:tcW w:w="1407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1570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0</w:t>
            </w:r>
          </w:p>
        </w:tc>
        <w:tc>
          <w:tcPr>
            <w:tcW w:w="1570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1535" w:type="dxa"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916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6</w:t>
            </w:r>
          </w:p>
        </w:tc>
        <w:tc>
          <w:tcPr>
            <w:tcW w:w="907" w:type="dxa"/>
          </w:tcPr>
          <w:p w:rsidR="001A13F9" w:rsidRPr="00BA6B5E" w:rsidRDefault="001A13F9" w:rsidP="00085D7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100</w:t>
            </w:r>
          </w:p>
        </w:tc>
        <w:tc>
          <w:tcPr>
            <w:tcW w:w="1275" w:type="dxa"/>
          </w:tcPr>
          <w:p w:rsidR="001A13F9" w:rsidRPr="00BA6B5E" w:rsidRDefault="001A13F9" w:rsidP="00537C00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32"/>
                <w:szCs w:val="32"/>
                <w:vertAlign w:val="superscript"/>
              </w:rPr>
            </w:pPr>
            <w:r w:rsidRPr="00BA6B5E">
              <w:rPr>
                <w:rFonts w:ascii="Arial" w:hAnsi="Arial" w:cs="Arial"/>
                <w:b/>
                <w:sz w:val="32"/>
                <w:szCs w:val="32"/>
                <w:vertAlign w:val="superscript"/>
              </w:rPr>
              <w:t>0</w:t>
            </w:r>
          </w:p>
        </w:tc>
      </w:tr>
    </w:tbl>
    <w:p w:rsidR="001A13F9" w:rsidRPr="001A13F9" w:rsidRDefault="001A13F9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1A13F9" w:rsidRPr="001A13F9" w:rsidRDefault="001A13F9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1A13F9" w:rsidRDefault="001A13F9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 w:rsidRPr="001A13F9">
        <w:rPr>
          <w:rFonts w:ascii="Arial" w:hAnsi="Arial" w:cs="Arial"/>
          <w:b/>
          <w:sz w:val="28"/>
          <w:szCs w:val="28"/>
        </w:rPr>
        <w:t>Valoración</w:t>
      </w:r>
      <w:r>
        <w:rPr>
          <w:rFonts w:ascii="Arial" w:hAnsi="Arial" w:cs="Arial"/>
          <w:b/>
          <w:sz w:val="28"/>
          <w:szCs w:val="28"/>
        </w:rPr>
        <w:t>.</w:t>
      </w:r>
    </w:p>
    <w:p w:rsidR="002428E1" w:rsidRPr="008A538A" w:rsidRDefault="002428E1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el año no se tienen aspirantes internos que existieran en plan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>, se tenía previsto la defensa de 6 aspirantes de los cuales dos son de la Universidad de Oriente, que son considerados por su Facultad y cuatro de otras universidades y provincias.</w:t>
      </w:r>
    </w:p>
    <w:p w:rsidR="002428E1" w:rsidRPr="008A538A" w:rsidRDefault="002428E1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los próximos cinco años no se tiene previsto un plan de graduación, dado que en 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se encuentran dos docentes del grupo de Tecnología Educativa, que están dando los primeros pasos para su posible doctorado.</w:t>
      </w:r>
    </w:p>
    <w:p w:rsidR="00297F78" w:rsidRPr="008A538A" w:rsidRDefault="00297F78" w:rsidP="00297F78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lastRenderedPageBreak/>
        <w:t xml:space="preserve">Todos los profesores vinculados a los programas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son doctores, tanto de plantilla como colaboradores. Los docentes no doctores pertenecen a tecnología educativa y están trabajando, en una etapa inicial,  para su futuro doctorado pero no está inscrito y su docencia es de servicios en las diferentes carreras afines a su especialidad. </w:t>
      </w:r>
    </w:p>
    <w:p w:rsidR="00E676FA" w:rsidRPr="008A538A" w:rsidRDefault="002428E1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Los doctores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todos participan en la </w:t>
      </w:r>
      <w:r w:rsidR="00E676FA" w:rsidRPr="008A538A">
        <w:rPr>
          <w:rFonts w:ascii="Arial" w:hAnsi="Arial" w:cs="Arial"/>
          <w:sz w:val="28"/>
          <w:szCs w:val="28"/>
        </w:rPr>
        <w:t xml:space="preserve">formación de nuevos doctores con aspirantes provenientes de otras instancias universitarias y universidades, cuyos planes son balanceados por sus respectivas facultades. </w:t>
      </w:r>
    </w:p>
    <w:p w:rsidR="00E676FA" w:rsidRPr="008A538A" w:rsidRDefault="00E676FA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Se tiene también un grupo de aspirantes en fase inicial (en su primer año) de Ecuador y Venezuela, que se adjuntan en tabla anexa. </w:t>
      </w:r>
    </w:p>
    <w:p w:rsidR="002C478C" w:rsidRPr="008A538A" w:rsidRDefault="00E676FA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La principal fortaleza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radica en haber desarrollado una alta experiencia en la formación de doctores, conformándose una escuela de formación de postgrado, con un profundo desarrollo teórico y metodológico en el desarrollo de doctorados y postdoctorados, donde la formación no queda a la improvisación </w:t>
      </w:r>
      <w:r w:rsidR="002C478C" w:rsidRPr="008A538A">
        <w:rPr>
          <w:rFonts w:ascii="Arial" w:hAnsi="Arial" w:cs="Arial"/>
          <w:sz w:val="28"/>
          <w:szCs w:val="28"/>
        </w:rPr>
        <w:t xml:space="preserve">y </w:t>
      </w:r>
      <w:r w:rsidRPr="008A538A">
        <w:rPr>
          <w:rFonts w:ascii="Arial" w:hAnsi="Arial" w:cs="Arial"/>
          <w:sz w:val="28"/>
          <w:szCs w:val="28"/>
        </w:rPr>
        <w:t xml:space="preserve">que tiene un reconocimiento nacional e internacional. </w:t>
      </w:r>
      <w:r w:rsidR="002428E1" w:rsidRPr="008A538A">
        <w:rPr>
          <w:rFonts w:ascii="Arial" w:hAnsi="Arial" w:cs="Arial"/>
          <w:sz w:val="28"/>
          <w:szCs w:val="28"/>
        </w:rPr>
        <w:t xml:space="preserve">  </w:t>
      </w:r>
    </w:p>
    <w:p w:rsidR="001A13F9" w:rsidRPr="008A538A" w:rsidRDefault="002C478C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el actual curso el trabajo 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tiene como debilidad, la derivada del redimensionamiento desarrollado en la estructura y composición que lleva a un proceso de consolidación y formación al interior y con los colaboradores. Aspecto que será resuelto en el año 2013 con las medidas que se toman.  </w:t>
      </w:r>
      <w:r w:rsidR="002428E1" w:rsidRPr="008A538A">
        <w:rPr>
          <w:rFonts w:ascii="Arial" w:hAnsi="Arial" w:cs="Arial"/>
          <w:sz w:val="28"/>
          <w:szCs w:val="28"/>
        </w:rPr>
        <w:t xml:space="preserve"> </w:t>
      </w:r>
      <w:r w:rsidR="001A13F9" w:rsidRPr="008A538A">
        <w:rPr>
          <w:rFonts w:ascii="Arial" w:hAnsi="Arial" w:cs="Arial"/>
          <w:sz w:val="28"/>
          <w:szCs w:val="28"/>
        </w:rPr>
        <w:t xml:space="preserve"> </w:t>
      </w:r>
    </w:p>
    <w:p w:rsidR="002C478C" w:rsidRDefault="002C478C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2C478C" w:rsidRDefault="000305F8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 w:rsidRPr="000305F8">
        <w:rPr>
          <w:rFonts w:ascii="Arial" w:hAnsi="Arial" w:cs="Arial"/>
          <w:b/>
          <w:sz w:val="28"/>
          <w:szCs w:val="28"/>
        </w:rPr>
        <w:t>TABLA 5</w:t>
      </w:r>
      <w:r>
        <w:rPr>
          <w:rFonts w:ascii="Arial" w:hAnsi="Arial" w:cs="Arial"/>
          <w:b/>
          <w:sz w:val="28"/>
          <w:szCs w:val="28"/>
        </w:rPr>
        <w:t>.-  Estructura de las líneas de investigación y proyecto, programas y actividades de postgrado.</w:t>
      </w:r>
    </w:p>
    <w:p w:rsidR="008A538A" w:rsidRDefault="008A538A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p w:rsidR="00162937" w:rsidRPr="008A538A" w:rsidRDefault="000305F8" w:rsidP="00162937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Pr="008A538A">
        <w:rPr>
          <w:rFonts w:ascii="Arial" w:hAnsi="Arial" w:cs="Arial"/>
          <w:sz w:val="28"/>
          <w:szCs w:val="28"/>
        </w:rPr>
        <w:t xml:space="preserve"> </w:t>
      </w:r>
      <w:r w:rsidR="00C7240A" w:rsidRPr="008A538A">
        <w:rPr>
          <w:rFonts w:ascii="Arial" w:hAnsi="Arial" w:cs="Arial"/>
          <w:sz w:val="28"/>
          <w:szCs w:val="28"/>
        </w:rPr>
        <w:t xml:space="preserve">se inscribe en una línea de investigación comprendida en el </w:t>
      </w:r>
      <w:r w:rsidR="00C7240A" w:rsidRPr="008A538A">
        <w:rPr>
          <w:rFonts w:ascii="Arial" w:hAnsi="Arial" w:cs="Arial"/>
          <w:sz w:val="28"/>
          <w:szCs w:val="28"/>
          <w:u w:val="single"/>
        </w:rPr>
        <w:t>Perfeccionamiento de la Educación Superior</w:t>
      </w:r>
      <w:r w:rsidR="00C7240A" w:rsidRPr="008A538A">
        <w:rPr>
          <w:rFonts w:ascii="Arial" w:hAnsi="Arial" w:cs="Arial"/>
          <w:sz w:val="28"/>
          <w:szCs w:val="28"/>
        </w:rPr>
        <w:t xml:space="preserve">, donde se  integran las investigación de los procesos formativos pregrado y postgrado, la formación investigativa y extensionista, así como la gestión de los procesos formativos universitarios, que se concreta en un macro-proyecto denominado </w:t>
      </w:r>
      <w:r w:rsidR="00C7240A" w:rsidRPr="008A538A">
        <w:rPr>
          <w:rFonts w:ascii="Arial" w:hAnsi="Arial" w:cs="Arial"/>
          <w:sz w:val="28"/>
          <w:szCs w:val="28"/>
          <w:u w:val="single"/>
        </w:rPr>
        <w:t>“COLEGIO UNIVERSITARIO”</w:t>
      </w:r>
      <w:r w:rsidR="00162937" w:rsidRPr="008A538A">
        <w:rPr>
          <w:rFonts w:ascii="Arial" w:hAnsi="Arial" w:cs="Arial"/>
          <w:sz w:val="28"/>
          <w:szCs w:val="28"/>
        </w:rPr>
        <w:t xml:space="preserve">, donde se fortalecer la integración de la ciencia y el posgrado con respuestas pertinentes a las prioridades del desarrollo territorial.  </w:t>
      </w:r>
    </w:p>
    <w:p w:rsidR="00C7240A" w:rsidRPr="008A538A" w:rsidRDefault="00C7240A" w:rsidP="00C7240A">
      <w:pPr>
        <w:pStyle w:val="Prrafodelista"/>
        <w:ind w:left="0"/>
        <w:jc w:val="both"/>
        <w:rPr>
          <w:rFonts w:ascii="Arial" w:hAnsi="Arial" w:cs="Arial"/>
          <w:sz w:val="28"/>
          <w:szCs w:val="28"/>
          <w:u w:val="single"/>
        </w:rPr>
      </w:pPr>
    </w:p>
    <w:p w:rsidR="000305F8" w:rsidRPr="008A538A" w:rsidRDefault="00C7240A" w:rsidP="00C7240A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lastRenderedPageBreak/>
        <w:t xml:space="preserve">El proyecto </w:t>
      </w:r>
      <w:r w:rsidR="00162937" w:rsidRPr="008A538A">
        <w:rPr>
          <w:rFonts w:ascii="Arial" w:hAnsi="Arial" w:cs="Arial"/>
          <w:sz w:val="28"/>
          <w:szCs w:val="28"/>
        </w:rPr>
        <w:t xml:space="preserve">“COLEGIO UNIVERSITARIO” </w:t>
      </w:r>
      <w:r w:rsidRPr="008A538A">
        <w:rPr>
          <w:rFonts w:ascii="Arial" w:hAnsi="Arial" w:cs="Arial"/>
          <w:sz w:val="28"/>
          <w:szCs w:val="28"/>
        </w:rPr>
        <w:t xml:space="preserve">en estos momentos se </w:t>
      </w:r>
      <w:r w:rsidR="00162937" w:rsidRPr="008A538A">
        <w:rPr>
          <w:rFonts w:ascii="Arial" w:hAnsi="Arial" w:cs="Arial"/>
          <w:sz w:val="28"/>
          <w:szCs w:val="28"/>
        </w:rPr>
        <w:t xml:space="preserve">reestructura </w:t>
      </w:r>
      <w:r w:rsidRPr="008A538A">
        <w:rPr>
          <w:rFonts w:ascii="Arial" w:hAnsi="Arial" w:cs="Arial"/>
          <w:sz w:val="28"/>
          <w:szCs w:val="28"/>
        </w:rPr>
        <w:t>acorde a</w:t>
      </w:r>
      <w:r w:rsidR="00162937" w:rsidRPr="008A538A">
        <w:rPr>
          <w:rFonts w:ascii="Arial" w:hAnsi="Arial" w:cs="Arial"/>
          <w:sz w:val="28"/>
          <w:szCs w:val="28"/>
        </w:rPr>
        <w:t>l</w:t>
      </w:r>
      <w:r w:rsidRPr="008A538A">
        <w:rPr>
          <w:rFonts w:ascii="Arial" w:hAnsi="Arial" w:cs="Arial"/>
          <w:sz w:val="28"/>
          <w:szCs w:val="28"/>
        </w:rPr>
        <w:t xml:space="preserve"> </w:t>
      </w:r>
      <w:r w:rsidR="00162937" w:rsidRPr="008A538A">
        <w:rPr>
          <w:rFonts w:ascii="Arial" w:hAnsi="Arial" w:cs="Arial"/>
          <w:sz w:val="28"/>
          <w:szCs w:val="28"/>
        </w:rPr>
        <w:t xml:space="preserve">redimensionamiento </w:t>
      </w:r>
      <w:r w:rsidRPr="008A538A">
        <w:rPr>
          <w:rFonts w:ascii="Arial" w:hAnsi="Arial" w:cs="Arial"/>
          <w:sz w:val="28"/>
          <w:szCs w:val="28"/>
        </w:rPr>
        <w:t xml:space="preserve">del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 w:rsidR="00162937" w:rsidRPr="008A538A">
        <w:rPr>
          <w:rFonts w:ascii="Arial" w:hAnsi="Arial" w:cs="Arial"/>
          <w:sz w:val="28"/>
          <w:szCs w:val="28"/>
        </w:rPr>
        <w:t xml:space="preserve"> y</w:t>
      </w:r>
      <w:r w:rsidR="00DB4477" w:rsidRPr="008A538A">
        <w:rPr>
          <w:rFonts w:ascii="Arial" w:hAnsi="Arial" w:cs="Arial"/>
          <w:sz w:val="28"/>
          <w:szCs w:val="28"/>
        </w:rPr>
        <w:t xml:space="preserve"> se constituye en el proyecto macro del </w:t>
      </w:r>
      <w:proofErr w:type="spellStart"/>
      <w:r w:rsidR="00DB4477" w:rsidRPr="008A538A">
        <w:rPr>
          <w:rFonts w:ascii="Arial" w:hAnsi="Arial" w:cs="Arial"/>
          <w:sz w:val="28"/>
          <w:szCs w:val="28"/>
        </w:rPr>
        <w:t>CeeS</w:t>
      </w:r>
      <w:proofErr w:type="spellEnd"/>
      <w:r w:rsidR="00DB4477" w:rsidRPr="008A538A">
        <w:rPr>
          <w:rFonts w:ascii="Arial" w:hAnsi="Arial" w:cs="Arial"/>
          <w:sz w:val="28"/>
          <w:szCs w:val="28"/>
        </w:rPr>
        <w:t>,</w:t>
      </w:r>
      <w:r w:rsidR="00162937" w:rsidRPr="008A538A">
        <w:rPr>
          <w:rFonts w:ascii="Arial" w:hAnsi="Arial" w:cs="Arial"/>
          <w:sz w:val="28"/>
          <w:szCs w:val="28"/>
        </w:rPr>
        <w:t xml:space="preserve"> comprende </w:t>
      </w:r>
      <w:r w:rsidRPr="008A538A">
        <w:rPr>
          <w:rFonts w:ascii="Arial" w:hAnsi="Arial" w:cs="Arial"/>
          <w:sz w:val="28"/>
          <w:szCs w:val="28"/>
        </w:rPr>
        <w:t xml:space="preserve">como temas </w:t>
      </w:r>
      <w:r w:rsidR="00162937" w:rsidRPr="008A538A">
        <w:rPr>
          <w:rFonts w:ascii="Arial" w:hAnsi="Arial" w:cs="Arial"/>
          <w:sz w:val="28"/>
          <w:szCs w:val="28"/>
        </w:rPr>
        <w:t>los siguientes:</w:t>
      </w: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1.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576D6E">
        <w:rPr>
          <w:rFonts w:ascii="Arial" w:hAnsi="Arial" w:cs="Arial"/>
          <w:b/>
          <w:sz w:val="28"/>
          <w:szCs w:val="28"/>
          <w:lang w:val="es-ES_tradnl"/>
        </w:rPr>
        <w:t xml:space="preserve">Tema I,  </w:t>
      </w:r>
      <w:r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aplicada/producción: Perfeccionamiento de la virtualización académica universitaria. (Universidad de Oriente).</w:t>
      </w:r>
    </w:p>
    <w:p w:rsidR="006A4786" w:rsidRDefault="006A4786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B43E00" w:rsidRPr="008A538A" w:rsidRDefault="00B43E00" w:rsidP="00B43E00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Coordinador: Dr. C. José Manuel Izquierdo.</w:t>
      </w:r>
    </w:p>
    <w:p w:rsidR="000371D8" w:rsidRPr="008A538A" w:rsidRDefault="00B43E00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:</w:t>
      </w:r>
      <w:r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2</w:t>
      </w:r>
    </w:p>
    <w:p w:rsidR="000371D8" w:rsidRPr="008A538A" w:rsidRDefault="000371D8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Aspirantes extranjeros: 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3.</w:t>
      </w:r>
    </w:p>
    <w:p w:rsidR="000371D8" w:rsidRPr="008A538A" w:rsidRDefault="000371D8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 2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Actividades de postgrado: 1 diplomado, 1 cursos. 1 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e</w:t>
      </w:r>
      <w:r w:rsidRPr="008A538A">
        <w:rPr>
          <w:rFonts w:ascii="Arial" w:hAnsi="Arial" w:cs="Arial"/>
          <w:sz w:val="28"/>
          <w:szCs w:val="28"/>
          <w:lang w:val="es-ES_tradnl"/>
        </w:rPr>
        <w:t>ntrenamientos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, participación en las tesis de doctorado.</w:t>
      </w:r>
    </w:p>
    <w:p w:rsidR="00162937" w:rsidRPr="00162937" w:rsidRDefault="0064559B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>
        <w:rPr>
          <w:rFonts w:ascii="Arial" w:hAnsi="Arial" w:cs="Arial"/>
          <w:b/>
          <w:sz w:val="28"/>
          <w:szCs w:val="28"/>
          <w:lang w:val="es-ES_tradnl"/>
        </w:rPr>
        <w:t xml:space="preserve"> </w:t>
      </w: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2.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576D6E">
        <w:rPr>
          <w:rFonts w:ascii="Arial" w:hAnsi="Arial" w:cs="Arial"/>
          <w:b/>
          <w:sz w:val="28"/>
          <w:szCs w:val="28"/>
          <w:lang w:val="es-ES_tradnl"/>
        </w:rPr>
        <w:t xml:space="preserve">Tema II,  </w:t>
      </w:r>
      <w:r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 xml:space="preserve">nvestigación aplicada: Evaluación de la calidad de la </w:t>
      </w:r>
      <w:proofErr w:type="spellStart"/>
      <w:r w:rsidRPr="00162937">
        <w:rPr>
          <w:rFonts w:ascii="Arial" w:hAnsi="Arial" w:cs="Arial"/>
          <w:b/>
          <w:sz w:val="28"/>
          <w:szCs w:val="28"/>
          <w:lang w:val="es-ES_tradnl"/>
        </w:rPr>
        <w:t>semi-presencialidad</w:t>
      </w:r>
      <w:proofErr w:type="spellEnd"/>
      <w:r w:rsidRPr="00162937">
        <w:rPr>
          <w:rFonts w:ascii="Arial" w:hAnsi="Arial" w:cs="Arial"/>
          <w:b/>
          <w:sz w:val="28"/>
          <w:szCs w:val="28"/>
          <w:lang w:val="es-ES_tradnl"/>
        </w:rPr>
        <w:t xml:space="preserve"> y del graduado.</w:t>
      </w:r>
    </w:p>
    <w:p w:rsidR="006A4786" w:rsidRDefault="006A4786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B43E00" w:rsidRPr="008A538A" w:rsidRDefault="00B43E00" w:rsidP="00B43E00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Coordinador: Dra. C. Dalia Rodríguez Bencomo.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Aspirantes: </w:t>
      </w:r>
      <w:r w:rsidR="00BA6B5E" w:rsidRPr="008A538A">
        <w:rPr>
          <w:rFonts w:ascii="Arial" w:hAnsi="Arial" w:cs="Arial"/>
          <w:sz w:val="28"/>
          <w:szCs w:val="28"/>
          <w:lang w:val="es-ES_tradnl"/>
        </w:rPr>
        <w:t>4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Doctores: </w:t>
      </w:r>
      <w:r w:rsidR="0014018A" w:rsidRPr="008A538A">
        <w:rPr>
          <w:rFonts w:ascii="Arial" w:hAnsi="Arial" w:cs="Arial"/>
          <w:sz w:val="28"/>
          <w:szCs w:val="28"/>
          <w:lang w:val="es-ES_tradnl"/>
        </w:rPr>
        <w:t>3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Actividades de postgrado: </w:t>
      </w:r>
      <w:r w:rsidR="00EA45B0" w:rsidRPr="008A538A">
        <w:rPr>
          <w:rFonts w:ascii="Arial" w:hAnsi="Arial" w:cs="Arial"/>
          <w:sz w:val="28"/>
          <w:szCs w:val="28"/>
          <w:lang w:val="es-ES_tradnl"/>
        </w:rPr>
        <w:t>participación en las tesis de doctorado.</w:t>
      </w: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162937" w:rsidRPr="00162937" w:rsidRDefault="00162937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3.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EA45B0">
        <w:rPr>
          <w:rFonts w:ascii="Arial" w:hAnsi="Arial" w:cs="Arial"/>
          <w:b/>
          <w:sz w:val="28"/>
          <w:szCs w:val="28"/>
          <w:lang w:val="es-ES_tradnl"/>
        </w:rPr>
        <w:t xml:space="preserve">Tema III </w:t>
      </w:r>
      <w:r w:rsidR="00DD312B"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aplicada/fundamental: Formación universitaria y su impacto social.</w:t>
      </w:r>
    </w:p>
    <w:p w:rsidR="006A4786" w:rsidRDefault="006A4786" w:rsidP="00162937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  <w:lang w:val="es-ES_tradnl"/>
        </w:rPr>
      </w:pPr>
    </w:p>
    <w:p w:rsidR="00162937" w:rsidRPr="008A538A" w:rsidRDefault="006A4786" w:rsidP="00162937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Coordinador: 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>Dr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>a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>. C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>.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proofErr w:type="spellStart"/>
      <w:r w:rsidR="00DB4AB4" w:rsidRPr="008A538A">
        <w:rPr>
          <w:rFonts w:ascii="Arial" w:hAnsi="Arial" w:cs="Arial"/>
          <w:sz w:val="28"/>
          <w:szCs w:val="28"/>
          <w:lang w:val="es-ES_tradnl"/>
        </w:rPr>
        <w:t>Lizette</w:t>
      </w:r>
      <w:proofErr w:type="spellEnd"/>
      <w:r w:rsidR="00DB4AB4" w:rsidRPr="008A538A">
        <w:rPr>
          <w:rFonts w:ascii="Arial" w:hAnsi="Arial" w:cs="Arial"/>
          <w:sz w:val="28"/>
          <w:szCs w:val="28"/>
          <w:lang w:val="es-ES_tradnl"/>
        </w:rPr>
        <w:t xml:space="preserve"> de la Concepción Pérez Martínez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. 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22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DD312B" w:rsidRPr="008A538A" w:rsidRDefault="00DD312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Aspirantes extranjeros: 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3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Doctores: </w:t>
      </w:r>
      <w:r w:rsidR="0014018A" w:rsidRPr="008A538A">
        <w:rPr>
          <w:rFonts w:ascii="Arial" w:hAnsi="Arial" w:cs="Arial"/>
          <w:sz w:val="28"/>
          <w:szCs w:val="28"/>
          <w:lang w:val="es-ES_tradnl"/>
        </w:rPr>
        <w:t>6.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Actividades de postgrado: </w:t>
      </w:r>
      <w:r w:rsidR="0014018A" w:rsidRPr="008A538A">
        <w:rPr>
          <w:rFonts w:ascii="Arial" w:hAnsi="Arial" w:cs="Arial"/>
          <w:sz w:val="28"/>
          <w:szCs w:val="28"/>
          <w:lang w:val="es-ES_tradnl"/>
        </w:rPr>
        <w:t xml:space="preserve">15 cursos, </w:t>
      </w:r>
      <w:r w:rsidRPr="008A538A">
        <w:rPr>
          <w:rFonts w:ascii="Arial" w:hAnsi="Arial" w:cs="Arial"/>
          <w:sz w:val="28"/>
          <w:szCs w:val="28"/>
          <w:lang w:val="es-ES_tradnl"/>
        </w:rPr>
        <w:t>1 diplomado. 1 doctorado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, participación en las tesis de doctorado.</w:t>
      </w:r>
    </w:p>
    <w:p w:rsidR="00162937" w:rsidRDefault="00162937" w:rsidP="00162937">
      <w:pPr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4.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DD312B">
        <w:rPr>
          <w:rFonts w:ascii="Arial" w:hAnsi="Arial" w:cs="Arial"/>
          <w:b/>
          <w:sz w:val="28"/>
          <w:szCs w:val="28"/>
          <w:lang w:val="es-ES_tradnl"/>
        </w:rPr>
        <w:t xml:space="preserve">Tema IV </w:t>
      </w:r>
      <w:r w:rsidR="006634F0"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aplicada/fundamental: Desarrollo de la formación del pensamiento científico investigativo en la comunidad universitaria.</w:t>
      </w:r>
      <w:r>
        <w:rPr>
          <w:rFonts w:ascii="Arial" w:hAnsi="Arial" w:cs="Arial"/>
          <w:b/>
          <w:sz w:val="28"/>
          <w:szCs w:val="28"/>
          <w:lang w:val="es-ES_tradnl"/>
        </w:rPr>
        <w:t xml:space="preserve"> </w:t>
      </w:r>
    </w:p>
    <w:p w:rsidR="00162937" w:rsidRPr="008A538A" w:rsidRDefault="006A4786" w:rsidP="00162937">
      <w:pPr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 xml:space="preserve">Coordinadora: 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>Dra. C. María de los Ángeles Reyna.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lastRenderedPageBreak/>
        <w:t>Aspirantes: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DB4477" w:rsidRPr="008A538A">
        <w:rPr>
          <w:rFonts w:ascii="Arial" w:hAnsi="Arial" w:cs="Arial"/>
          <w:sz w:val="28"/>
          <w:szCs w:val="28"/>
          <w:lang w:val="es-ES_tradnl"/>
        </w:rPr>
        <w:t>2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 4</w:t>
      </w:r>
      <w:r w:rsidR="00C07614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Activid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ades de postgrado: 1 diplomado, participación en las tesis de doctorado.</w:t>
      </w:r>
    </w:p>
    <w:p w:rsidR="00162937" w:rsidRPr="00162937" w:rsidRDefault="00162937" w:rsidP="00162937">
      <w:pPr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162937">
        <w:rPr>
          <w:rFonts w:ascii="Arial" w:hAnsi="Arial" w:cs="Arial"/>
          <w:b/>
          <w:sz w:val="28"/>
          <w:szCs w:val="28"/>
          <w:lang w:val="es-ES_tradnl"/>
        </w:rPr>
        <w:t>5.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ab/>
      </w:r>
      <w:r w:rsidR="006634F0">
        <w:rPr>
          <w:rFonts w:ascii="Arial" w:hAnsi="Arial" w:cs="Arial"/>
          <w:b/>
          <w:sz w:val="28"/>
          <w:szCs w:val="28"/>
          <w:lang w:val="es-ES_tradnl"/>
        </w:rPr>
        <w:t>I</w:t>
      </w:r>
      <w:r w:rsidRPr="00162937">
        <w:rPr>
          <w:rFonts w:ascii="Arial" w:hAnsi="Arial" w:cs="Arial"/>
          <w:b/>
          <w:sz w:val="28"/>
          <w:szCs w:val="28"/>
          <w:lang w:val="es-ES_tradnl"/>
        </w:rPr>
        <w:t>nvestigación aplicada/fundamental: Gestión de los procesos formativos culturales universitarios.</w:t>
      </w:r>
    </w:p>
    <w:p w:rsidR="00162937" w:rsidRPr="008A538A" w:rsidRDefault="006A4786" w:rsidP="00162937">
      <w:pPr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Coordinadora: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 Dr. C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>s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. </w:t>
      </w:r>
      <w:r w:rsidR="00DB4AB4" w:rsidRPr="008A538A">
        <w:rPr>
          <w:rFonts w:ascii="Arial" w:hAnsi="Arial" w:cs="Arial"/>
          <w:sz w:val="28"/>
          <w:szCs w:val="28"/>
          <w:lang w:val="es-ES_tradnl"/>
        </w:rPr>
        <w:t xml:space="preserve">Homero Calixto Fuentes </w:t>
      </w:r>
      <w:proofErr w:type="spellStart"/>
      <w:r w:rsidR="00DB4AB4" w:rsidRPr="008A538A">
        <w:rPr>
          <w:rFonts w:ascii="Arial" w:hAnsi="Arial" w:cs="Arial"/>
          <w:sz w:val="28"/>
          <w:szCs w:val="28"/>
          <w:lang w:val="es-ES_tradnl"/>
        </w:rPr>
        <w:t>Gonález</w:t>
      </w:r>
      <w:proofErr w:type="spellEnd"/>
      <w:r w:rsidR="0064559B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DD312B" w:rsidRPr="008A538A" w:rsidRDefault="00DD312B" w:rsidP="00DD312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Aspirantes: 4.</w:t>
      </w:r>
    </w:p>
    <w:p w:rsidR="00DD312B" w:rsidRPr="008A538A" w:rsidRDefault="00C07614" w:rsidP="00DD312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Aspirantes extranjeros: 11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>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4.</w:t>
      </w:r>
    </w:p>
    <w:p w:rsidR="000371D8" w:rsidRPr="008A538A" w:rsidRDefault="0064559B" w:rsidP="000371D8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Actividades de postgrado</w:t>
      </w:r>
      <w:r w:rsidR="003115E0" w:rsidRPr="008A538A">
        <w:rPr>
          <w:rFonts w:ascii="Arial" w:hAnsi="Arial" w:cs="Arial"/>
          <w:sz w:val="28"/>
          <w:szCs w:val="28"/>
          <w:lang w:val="es-ES_tradnl"/>
        </w:rPr>
        <w:t>: 2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 xml:space="preserve"> cursos, participación en las tesis de doctorado.</w:t>
      </w:r>
    </w:p>
    <w:p w:rsidR="00162937" w:rsidRPr="006A4786" w:rsidRDefault="00162937" w:rsidP="006A4786">
      <w:pPr>
        <w:jc w:val="both"/>
        <w:rPr>
          <w:rFonts w:ascii="Arial" w:hAnsi="Arial" w:cs="Arial"/>
          <w:b/>
          <w:sz w:val="28"/>
          <w:szCs w:val="28"/>
          <w:lang w:val="es-ES_tradnl"/>
        </w:rPr>
      </w:pPr>
      <w:r w:rsidRPr="006A4786">
        <w:rPr>
          <w:rFonts w:ascii="Arial" w:hAnsi="Arial" w:cs="Arial"/>
          <w:b/>
          <w:sz w:val="28"/>
          <w:szCs w:val="28"/>
          <w:lang w:val="es-ES_tradnl"/>
        </w:rPr>
        <w:t>6.</w:t>
      </w:r>
      <w:r w:rsidRPr="006A4786">
        <w:rPr>
          <w:rFonts w:ascii="Arial" w:hAnsi="Arial" w:cs="Arial"/>
          <w:b/>
          <w:sz w:val="28"/>
          <w:szCs w:val="28"/>
          <w:lang w:val="es-ES_tradnl"/>
        </w:rPr>
        <w:tab/>
      </w:r>
      <w:r w:rsidR="006A4786">
        <w:rPr>
          <w:rFonts w:ascii="Arial" w:hAnsi="Arial" w:cs="Arial"/>
          <w:b/>
          <w:sz w:val="28"/>
          <w:szCs w:val="28"/>
          <w:lang w:val="es-ES_tradnl"/>
        </w:rPr>
        <w:t>I</w:t>
      </w:r>
      <w:r w:rsidRPr="006A4786">
        <w:rPr>
          <w:rFonts w:ascii="Arial" w:hAnsi="Arial" w:cs="Arial"/>
          <w:b/>
          <w:sz w:val="28"/>
          <w:szCs w:val="28"/>
          <w:lang w:val="es-ES_tradnl"/>
        </w:rPr>
        <w:t xml:space="preserve">nvestigación fundamental: Desarrollo filosófico y antropológico de la Concepción Científica de lo Holístico Configuracional. </w:t>
      </w:r>
    </w:p>
    <w:p w:rsidR="00162937" w:rsidRPr="008A538A" w:rsidRDefault="006A4786" w:rsidP="006A4786">
      <w:pPr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Coordinador:</w:t>
      </w:r>
      <w:r w:rsidR="00162937" w:rsidRPr="008A538A">
        <w:rPr>
          <w:rFonts w:ascii="Arial" w:hAnsi="Arial" w:cs="Arial"/>
          <w:sz w:val="28"/>
          <w:szCs w:val="28"/>
          <w:lang w:val="es-ES_tradnl"/>
        </w:rPr>
        <w:t xml:space="preserve"> Dr. Cs. Homero Calixto Fuentes González.</w:t>
      </w:r>
    </w:p>
    <w:p w:rsidR="0064559B" w:rsidRPr="008A538A" w:rsidRDefault="0064559B" w:rsidP="0064559B">
      <w:pPr>
        <w:pStyle w:val="Prrafodelista"/>
        <w:ind w:left="0"/>
        <w:jc w:val="both"/>
        <w:rPr>
          <w:rFonts w:ascii="Arial" w:hAnsi="Arial" w:cs="Arial"/>
          <w:sz w:val="28"/>
          <w:szCs w:val="28"/>
          <w:lang w:val="es-ES_tradnl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Doctores:</w:t>
      </w:r>
      <w:r w:rsidR="00DD312B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E66E65" w:rsidRPr="008A538A">
        <w:rPr>
          <w:rFonts w:ascii="Arial" w:hAnsi="Arial" w:cs="Arial"/>
          <w:sz w:val="28"/>
          <w:szCs w:val="28"/>
          <w:lang w:val="es-ES_tradnl"/>
        </w:rPr>
        <w:t>6.</w:t>
      </w:r>
    </w:p>
    <w:p w:rsidR="000371D8" w:rsidRPr="008A538A" w:rsidRDefault="0064559B" w:rsidP="000371D8">
      <w:pPr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  <w:lang w:val="es-ES_tradnl"/>
        </w:rPr>
        <w:t>Actividades de postgrado</w:t>
      </w:r>
      <w:r w:rsidR="00BA6B5E" w:rsidRPr="008A538A">
        <w:rPr>
          <w:rFonts w:ascii="Arial" w:hAnsi="Arial" w:cs="Arial"/>
          <w:sz w:val="28"/>
          <w:szCs w:val="28"/>
          <w:lang w:val="es-ES_tradnl"/>
        </w:rPr>
        <w:t>:</w:t>
      </w:r>
      <w:r w:rsidR="000371D8" w:rsidRPr="008A538A">
        <w:rPr>
          <w:rFonts w:ascii="Arial" w:hAnsi="Arial" w:cs="Arial"/>
          <w:sz w:val="28"/>
          <w:szCs w:val="28"/>
          <w:lang w:val="es-ES_tradnl"/>
        </w:rPr>
        <w:t xml:space="preserve"> </w:t>
      </w:r>
      <w:r w:rsidR="000371D8" w:rsidRPr="008A538A">
        <w:rPr>
          <w:rFonts w:ascii="Arial" w:hAnsi="Arial" w:cs="Arial"/>
          <w:sz w:val="28"/>
          <w:szCs w:val="28"/>
        </w:rPr>
        <w:t xml:space="preserve">Seminario filosófico-pedagógico para doctores colaboradores e invitados. </w:t>
      </w:r>
    </w:p>
    <w:p w:rsidR="00E66E65" w:rsidRDefault="00E66E65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Proyecto Universitario  “COLEGIO UNIVERSITARIO” </w:t>
      </w:r>
    </w:p>
    <w:p w:rsidR="00BA6B5E" w:rsidRDefault="00BA6B5E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56"/>
        <w:gridCol w:w="862"/>
        <w:gridCol w:w="857"/>
        <w:gridCol w:w="863"/>
        <w:gridCol w:w="1041"/>
        <w:gridCol w:w="851"/>
        <w:gridCol w:w="849"/>
        <w:gridCol w:w="839"/>
        <w:gridCol w:w="851"/>
        <w:gridCol w:w="851"/>
      </w:tblGrid>
      <w:tr w:rsidR="00E66E65" w:rsidTr="00085D74">
        <w:tc>
          <w:tcPr>
            <w:tcW w:w="1728" w:type="dxa"/>
            <w:gridSpan w:val="2"/>
          </w:tcPr>
          <w:p w:rsidR="00E66E65" w:rsidRPr="00E66E65" w:rsidRDefault="00E66E65" w:rsidP="00E66E6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E65">
              <w:rPr>
                <w:rFonts w:ascii="Arial" w:hAnsi="Arial" w:cs="Arial"/>
                <w:b/>
                <w:sz w:val="24"/>
                <w:szCs w:val="24"/>
              </w:rPr>
              <w:t>DOCTORES</w:t>
            </w:r>
          </w:p>
        </w:tc>
        <w:tc>
          <w:tcPr>
            <w:tcW w:w="2592" w:type="dxa"/>
            <w:gridSpan w:val="3"/>
          </w:tcPr>
          <w:p w:rsidR="00E66E65" w:rsidRPr="00E66E65" w:rsidRDefault="00E66E65" w:rsidP="00E66E6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E65">
              <w:rPr>
                <w:rFonts w:ascii="Arial" w:hAnsi="Arial" w:cs="Arial"/>
                <w:b/>
                <w:sz w:val="24"/>
                <w:szCs w:val="24"/>
              </w:rPr>
              <w:t>ASPIRANTES</w:t>
            </w:r>
          </w:p>
        </w:tc>
        <w:tc>
          <w:tcPr>
            <w:tcW w:w="4324" w:type="dxa"/>
            <w:gridSpan w:val="5"/>
          </w:tcPr>
          <w:p w:rsidR="00E66E65" w:rsidRPr="00E66E65" w:rsidRDefault="00E66E65" w:rsidP="00E66E65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E66E65">
              <w:rPr>
                <w:rFonts w:ascii="Arial" w:hAnsi="Arial" w:cs="Arial"/>
                <w:b/>
                <w:sz w:val="24"/>
                <w:szCs w:val="24"/>
              </w:rPr>
              <w:t>POSTGRADO INTEGRADO</w:t>
            </w:r>
          </w:p>
        </w:tc>
      </w:tr>
      <w:tr w:rsidR="00E66E65" w:rsidTr="00E66E65"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INT.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EXT.</w:t>
            </w:r>
          </w:p>
        </w:tc>
        <w:tc>
          <w:tcPr>
            <w:tcW w:w="864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EXTR</w:t>
            </w:r>
            <w:r w:rsidR="00B840B4">
              <w:rPr>
                <w:rFonts w:ascii="Arial" w:hAnsi="Arial" w:cs="Arial"/>
                <w:b/>
                <w:sz w:val="28"/>
                <w:szCs w:val="28"/>
              </w:rPr>
              <w:t>.</w:t>
            </w:r>
          </w:p>
        </w:tc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C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ME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DR</w:t>
            </w:r>
          </w:p>
        </w:tc>
      </w:tr>
      <w:tr w:rsidR="00E66E65" w:rsidTr="00E66E65"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6</w:t>
            </w:r>
          </w:p>
        </w:tc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-</w:t>
            </w:r>
          </w:p>
        </w:tc>
        <w:tc>
          <w:tcPr>
            <w:tcW w:w="864" w:type="dxa"/>
          </w:tcPr>
          <w:p w:rsidR="00E66E65" w:rsidRDefault="00B840B4" w:rsidP="00C0761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  <w:r w:rsidR="00C07614"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64" w:type="dxa"/>
          </w:tcPr>
          <w:p w:rsidR="00E66E65" w:rsidRDefault="00C0761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17</w:t>
            </w:r>
          </w:p>
        </w:tc>
        <w:tc>
          <w:tcPr>
            <w:tcW w:w="864" w:type="dxa"/>
          </w:tcPr>
          <w:p w:rsidR="00E66E65" w:rsidRDefault="00162F01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29</w:t>
            </w:r>
            <w:r w:rsidR="00B840B4">
              <w:rPr>
                <w:rFonts w:ascii="Arial" w:hAnsi="Arial" w:cs="Arial"/>
                <w:b/>
                <w:sz w:val="28"/>
                <w:szCs w:val="28"/>
              </w:rPr>
              <w:t>*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2**</w:t>
            </w: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865" w:type="dxa"/>
          </w:tcPr>
          <w:p w:rsidR="00E66E65" w:rsidRDefault="00E66E65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</w:p>
        </w:tc>
        <w:tc>
          <w:tcPr>
            <w:tcW w:w="865" w:type="dxa"/>
          </w:tcPr>
          <w:p w:rsidR="00E66E65" w:rsidRDefault="00B840B4" w:rsidP="00B840B4">
            <w:pPr>
              <w:pStyle w:val="Prrafodelista"/>
              <w:ind w:left="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1</w:t>
            </w:r>
          </w:p>
        </w:tc>
      </w:tr>
    </w:tbl>
    <w:p w:rsidR="00BA7576" w:rsidRPr="00B840B4" w:rsidRDefault="00BA7576" w:rsidP="00B840B4">
      <w:pPr>
        <w:pStyle w:val="Prrafodelista"/>
        <w:ind w:left="0"/>
        <w:jc w:val="center"/>
        <w:rPr>
          <w:rFonts w:ascii="Arial" w:hAnsi="Arial" w:cs="Arial"/>
          <w:b/>
          <w:sz w:val="28"/>
          <w:szCs w:val="28"/>
        </w:rPr>
      </w:pPr>
    </w:p>
    <w:p w:rsidR="00E66E65" w:rsidRPr="008A538A" w:rsidRDefault="00B840B4" w:rsidP="00B840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De los </w:t>
      </w:r>
      <w:r w:rsidR="00162F01" w:rsidRPr="008A538A">
        <w:rPr>
          <w:rFonts w:ascii="Arial" w:hAnsi="Arial" w:cs="Arial"/>
          <w:sz w:val="28"/>
          <w:szCs w:val="28"/>
        </w:rPr>
        <w:t>29</w:t>
      </w:r>
      <w:r w:rsidRPr="008A538A">
        <w:rPr>
          <w:rFonts w:ascii="Arial" w:hAnsi="Arial" w:cs="Arial"/>
          <w:sz w:val="28"/>
          <w:szCs w:val="28"/>
        </w:rPr>
        <w:t xml:space="preserve"> cursos 1</w:t>
      </w:r>
      <w:r w:rsidR="00162F01" w:rsidRPr="008A538A">
        <w:rPr>
          <w:rFonts w:ascii="Arial" w:hAnsi="Arial" w:cs="Arial"/>
          <w:sz w:val="28"/>
          <w:szCs w:val="28"/>
        </w:rPr>
        <w:t>2</w:t>
      </w:r>
      <w:r w:rsidRPr="008A538A">
        <w:rPr>
          <w:rFonts w:ascii="Arial" w:hAnsi="Arial" w:cs="Arial"/>
          <w:sz w:val="28"/>
          <w:szCs w:val="28"/>
        </w:rPr>
        <w:t xml:space="preserve"> </w:t>
      </w:r>
      <w:r w:rsidR="00162F01" w:rsidRPr="008A538A">
        <w:rPr>
          <w:rFonts w:ascii="Arial" w:hAnsi="Arial" w:cs="Arial"/>
          <w:sz w:val="28"/>
          <w:szCs w:val="28"/>
        </w:rPr>
        <w:t>están</w:t>
      </w:r>
      <w:r w:rsidRPr="008A538A">
        <w:rPr>
          <w:rFonts w:ascii="Arial" w:hAnsi="Arial" w:cs="Arial"/>
          <w:sz w:val="28"/>
          <w:szCs w:val="28"/>
        </w:rPr>
        <w:t xml:space="preserve"> considerados dentro de los doctorados</w:t>
      </w:r>
      <w:r w:rsidR="00162F01" w:rsidRPr="008A538A">
        <w:rPr>
          <w:rFonts w:ascii="Arial" w:hAnsi="Arial" w:cs="Arial"/>
          <w:sz w:val="28"/>
          <w:szCs w:val="28"/>
        </w:rPr>
        <w:t xml:space="preserve"> y 15 en los diplomados.</w:t>
      </w:r>
      <w:r w:rsidRPr="008A538A">
        <w:rPr>
          <w:rFonts w:ascii="Arial" w:hAnsi="Arial" w:cs="Arial"/>
          <w:sz w:val="28"/>
          <w:szCs w:val="28"/>
        </w:rPr>
        <w:t xml:space="preserve"> </w:t>
      </w:r>
    </w:p>
    <w:p w:rsidR="00E66E65" w:rsidRPr="008A538A" w:rsidRDefault="00B840B4" w:rsidP="00B840B4">
      <w:pPr>
        <w:pStyle w:val="Prrafodelista"/>
        <w:numPr>
          <w:ilvl w:val="0"/>
          <w:numId w:val="2"/>
        </w:numPr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>Uno de los entrenamientos se desarrolla a través de un seminario filosófico-pedagógico para doctores y aspirantes.</w:t>
      </w:r>
    </w:p>
    <w:p w:rsidR="00E66E65" w:rsidRPr="008A538A" w:rsidRDefault="00E66E65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</w:p>
    <w:p w:rsidR="00E66E65" w:rsidRPr="008A538A" w:rsidRDefault="00C07614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Los temas incluidos en el proyecto “Colegio Universitario” cuentan con 33 aspirantes que están acorde a la potencialidad de los doctores que participan teniendo en cuenta que el </w:t>
      </w:r>
      <w:proofErr w:type="spellStart"/>
      <w:r w:rsidRPr="008A538A">
        <w:rPr>
          <w:rFonts w:ascii="Arial" w:hAnsi="Arial" w:cs="Arial"/>
          <w:sz w:val="28"/>
          <w:szCs w:val="28"/>
        </w:rPr>
        <w:t>CeeS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</w:t>
      </w:r>
      <w:r w:rsidRPr="008A538A">
        <w:rPr>
          <w:rFonts w:ascii="Arial" w:hAnsi="Arial" w:cs="Arial"/>
          <w:sz w:val="28"/>
          <w:szCs w:val="28"/>
        </w:rPr>
        <w:t xml:space="preserve">está </w:t>
      </w:r>
      <w:r w:rsidRPr="008A538A">
        <w:rPr>
          <w:rFonts w:ascii="Arial" w:hAnsi="Arial" w:cs="Arial"/>
          <w:sz w:val="28"/>
          <w:szCs w:val="28"/>
        </w:rPr>
        <w:lastRenderedPageBreak/>
        <w:t xml:space="preserve">constituido por 6 doctores y 3 colaboradores implicados en los proyectos de investigación. </w:t>
      </w:r>
    </w:p>
    <w:p w:rsidR="00C07614" w:rsidRPr="008A538A" w:rsidRDefault="00C07614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 xml:space="preserve">En el programa de doctorado hay 34 aspirantes que desarrollan temas de sus centros de origen, </w:t>
      </w:r>
      <w:r w:rsidR="00722776" w:rsidRPr="008A538A">
        <w:rPr>
          <w:rFonts w:ascii="Arial" w:hAnsi="Arial" w:cs="Arial"/>
          <w:sz w:val="28"/>
          <w:szCs w:val="28"/>
        </w:rPr>
        <w:t xml:space="preserve">donde tienen gran peso los de Cultura Física y Ciencias Médicas, que también son </w:t>
      </w:r>
      <w:proofErr w:type="spellStart"/>
      <w:r w:rsidR="00722776" w:rsidRPr="008A538A">
        <w:rPr>
          <w:rFonts w:ascii="Arial" w:hAnsi="Arial" w:cs="Arial"/>
          <w:sz w:val="28"/>
          <w:szCs w:val="28"/>
        </w:rPr>
        <w:t>cotutorados</w:t>
      </w:r>
      <w:proofErr w:type="spellEnd"/>
      <w:r w:rsidR="00722776" w:rsidRPr="008A538A">
        <w:rPr>
          <w:rFonts w:ascii="Arial" w:hAnsi="Arial" w:cs="Arial"/>
          <w:sz w:val="28"/>
          <w:szCs w:val="28"/>
        </w:rPr>
        <w:t xml:space="preserve"> por doctores del </w:t>
      </w:r>
      <w:proofErr w:type="spellStart"/>
      <w:r w:rsidR="00722776" w:rsidRPr="008A538A">
        <w:rPr>
          <w:rFonts w:ascii="Arial" w:hAnsi="Arial" w:cs="Arial"/>
          <w:sz w:val="28"/>
          <w:szCs w:val="28"/>
        </w:rPr>
        <w:t>CeeS</w:t>
      </w:r>
      <w:proofErr w:type="spellEnd"/>
      <w:r w:rsidR="00722776" w:rsidRPr="008A538A">
        <w:rPr>
          <w:rFonts w:ascii="Arial" w:hAnsi="Arial" w:cs="Arial"/>
          <w:sz w:val="28"/>
          <w:szCs w:val="28"/>
        </w:rPr>
        <w:t xml:space="preserve"> y colaboradores. </w:t>
      </w:r>
    </w:p>
    <w:p w:rsidR="00223D9B" w:rsidRDefault="00722776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 w:rsidRPr="008A538A">
        <w:rPr>
          <w:rFonts w:ascii="Arial" w:hAnsi="Arial" w:cs="Arial"/>
          <w:sz w:val="28"/>
          <w:szCs w:val="28"/>
        </w:rPr>
        <w:t>Han visitado la universidad un total de 6</w:t>
      </w:r>
      <w:r w:rsidR="00BA7576">
        <w:rPr>
          <w:rFonts w:ascii="Arial" w:hAnsi="Arial" w:cs="Arial"/>
          <w:sz w:val="28"/>
          <w:szCs w:val="28"/>
        </w:rPr>
        <w:t>5</w:t>
      </w:r>
      <w:r w:rsidRPr="008A538A">
        <w:rPr>
          <w:rFonts w:ascii="Arial" w:hAnsi="Arial" w:cs="Arial"/>
          <w:sz w:val="28"/>
          <w:szCs w:val="28"/>
        </w:rPr>
        <w:t xml:space="preserve"> </w:t>
      </w:r>
      <w:r w:rsidR="00BA7576">
        <w:rPr>
          <w:rFonts w:ascii="Arial" w:hAnsi="Arial" w:cs="Arial"/>
          <w:sz w:val="28"/>
          <w:szCs w:val="28"/>
        </w:rPr>
        <w:t>ecuatorianos</w:t>
      </w:r>
      <w:r w:rsidRPr="008A538A">
        <w:rPr>
          <w:rFonts w:ascii="Arial" w:hAnsi="Arial" w:cs="Arial"/>
          <w:sz w:val="28"/>
          <w:szCs w:val="28"/>
        </w:rPr>
        <w:t xml:space="preserve">, que han recibido el curso  de inducción al doctorado, de los cuales 17 se han insertado en temas del proyecto </w:t>
      </w:r>
      <w:r w:rsidR="00BA7576">
        <w:rPr>
          <w:rFonts w:ascii="Arial" w:hAnsi="Arial" w:cs="Arial"/>
          <w:sz w:val="28"/>
          <w:szCs w:val="28"/>
        </w:rPr>
        <w:t xml:space="preserve"> y dos</w:t>
      </w:r>
      <w:r w:rsidR="00155861">
        <w:rPr>
          <w:rFonts w:ascii="Arial" w:hAnsi="Arial" w:cs="Arial"/>
          <w:sz w:val="28"/>
          <w:szCs w:val="28"/>
        </w:rPr>
        <w:t xml:space="preserve"> no vinculados del proyecto</w:t>
      </w:r>
      <w:r w:rsidR="00BA7576">
        <w:rPr>
          <w:rFonts w:ascii="Arial" w:hAnsi="Arial" w:cs="Arial"/>
          <w:sz w:val="28"/>
          <w:szCs w:val="28"/>
        </w:rPr>
        <w:t xml:space="preserve"> que se mantienen</w:t>
      </w:r>
      <w:r w:rsidR="00155861">
        <w:rPr>
          <w:rFonts w:ascii="Arial" w:hAnsi="Arial" w:cs="Arial"/>
          <w:sz w:val="28"/>
          <w:szCs w:val="28"/>
        </w:rPr>
        <w:t xml:space="preserve"> trabajando</w:t>
      </w:r>
      <w:r w:rsidR="00BA7576">
        <w:rPr>
          <w:rFonts w:ascii="Arial" w:hAnsi="Arial" w:cs="Arial"/>
          <w:sz w:val="28"/>
          <w:szCs w:val="28"/>
        </w:rPr>
        <w:t>.</w:t>
      </w:r>
    </w:p>
    <w:p w:rsidR="00223D9B" w:rsidRDefault="00BA7576" w:rsidP="00654E25">
      <w:pPr>
        <w:pStyle w:val="Prrafodelista"/>
        <w:ind w:left="0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Del programa de Venezuela se tiene una matrícula de 29 aspirantes en dos grupos: Caracas con 13 aspirantes y Cumaná con 16 aspirantes.</w:t>
      </w:r>
    </w:p>
    <w:p w:rsidR="00223D9B" w:rsidRDefault="00223D9B" w:rsidP="00223D9B">
      <w:pPr>
        <w:rPr>
          <w:rFonts w:ascii="Arial" w:hAnsi="Arial" w:cs="Arial"/>
          <w:b/>
          <w:sz w:val="28"/>
          <w:szCs w:val="28"/>
        </w:rPr>
      </w:pPr>
      <w:r w:rsidRPr="003E4E96">
        <w:rPr>
          <w:rFonts w:ascii="Arial" w:hAnsi="Arial" w:cs="Arial"/>
          <w:b/>
          <w:sz w:val="28"/>
          <w:szCs w:val="28"/>
        </w:rPr>
        <w:t>TABLA 6</w:t>
      </w:r>
      <w:r>
        <w:rPr>
          <w:rFonts w:ascii="Arial" w:hAnsi="Arial" w:cs="Arial"/>
          <w:b/>
          <w:sz w:val="28"/>
          <w:szCs w:val="28"/>
        </w:rPr>
        <w:t>.- Datos del programa académico en red de la Educación Superior</w:t>
      </w:r>
    </w:p>
    <w:tbl>
      <w:tblPr>
        <w:tblStyle w:val="Tablaconcuadrcula"/>
        <w:tblW w:w="9180" w:type="dxa"/>
        <w:tblLayout w:type="fixed"/>
        <w:tblLook w:val="04A0" w:firstRow="1" w:lastRow="0" w:firstColumn="1" w:lastColumn="0" w:noHBand="0" w:noVBand="1"/>
      </w:tblPr>
      <w:tblGrid>
        <w:gridCol w:w="3227"/>
        <w:gridCol w:w="2551"/>
        <w:gridCol w:w="3402"/>
      </w:tblGrid>
      <w:tr w:rsidR="00223D9B" w:rsidRPr="00654E25" w:rsidTr="00043E93">
        <w:tc>
          <w:tcPr>
            <w:tcW w:w="3227" w:type="dxa"/>
          </w:tcPr>
          <w:p w:rsidR="00223D9B" w:rsidRPr="00654E25" w:rsidRDefault="00223D9B" w:rsidP="00043E93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MATRICULA</w:t>
            </w:r>
          </w:p>
        </w:tc>
        <w:tc>
          <w:tcPr>
            <w:tcW w:w="2551" w:type="dxa"/>
          </w:tcPr>
          <w:p w:rsidR="00223D9B" w:rsidRPr="00654E25" w:rsidRDefault="00223D9B" w:rsidP="00043E93">
            <w:pPr>
              <w:spacing w:before="120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DEFENDIDOS</w:t>
            </w:r>
          </w:p>
        </w:tc>
        <w:tc>
          <w:tcPr>
            <w:tcW w:w="3402" w:type="dxa"/>
          </w:tcPr>
          <w:p w:rsidR="00223D9B" w:rsidRPr="00654E25" w:rsidRDefault="00223D9B" w:rsidP="00043E93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DEFIENDEN EN 2012  </w:t>
            </w:r>
            <w:r w:rsidRPr="00260610">
              <w:rPr>
                <w:rFonts w:ascii="Arial" w:hAnsi="Arial" w:cs="Arial"/>
                <w:b/>
                <w:sz w:val="40"/>
                <w:szCs w:val="40"/>
              </w:rPr>
              <w:t>*</w:t>
            </w:r>
          </w:p>
        </w:tc>
      </w:tr>
      <w:tr w:rsidR="00223D9B" w:rsidRPr="00654E25" w:rsidTr="00043E93">
        <w:trPr>
          <w:trHeight w:val="556"/>
        </w:trPr>
        <w:tc>
          <w:tcPr>
            <w:tcW w:w="3227" w:type="dxa"/>
          </w:tcPr>
          <w:p w:rsidR="00223D9B" w:rsidRPr="00654E25" w:rsidRDefault="00223D9B" w:rsidP="00043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33</w:t>
            </w:r>
          </w:p>
        </w:tc>
        <w:tc>
          <w:tcPr>
            <w:tcW w:w="2551" w:type="dxa"/>
          </w:tcPr>
          <w:p w:rsidR="00223D9B" w:rsidRPr="00654E25" w:rsidRDefault="00223D9B" w:rsidP="00043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3</w:t>
            </w:r>
          </w:p>
        </w:tc>
        <w:tc>
          <w:tcPr>
            <w:tcW w:w="3402" w:type="dxa"/>
          </w:tcPr>
          <w:p w:rsidR="00223D9B" w:rsidRPr="00654E25" w:rsidRDefault="00223D9B" w:rsidP="00043E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120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>30</w:t>
            </w:r>
          </w:p>
        </w:tc>
      </w:tr>
    </w:tbl>
    <w:p w:rsidR="00223D9B" w:rsidRDefault="00223D9B" w:rsidP="00223D9B">
      <w:pPr>
        <w:rPr>
          <w:rFonts w:ascii="Arial" w:hAnsi="Arial" w:cs="Arial"/>
          <w:b/>
          <w:sz w:val="28"/>
          <w:szCs w:val="28"/>
        </w:rPr>
      </w:pPr>
    </w:p>
    <w:p w:rsidR="00223D9B" w:rsidRPr="008543A5" w:rsidRDefault="00223D9B" w:rsidP="008543A5">
      <w:pPr>
        <w:pStyle w:val="Prrafodelista"/>
        <w:numPr>
          <w:ilvl w:val="0"/>
          <w:numId w:val="4"/>
        </w:numPr>
        <w:jc w:val="both"/>
        <w:rPr>
          <w:rFonts w:ascii="Arial" w:hAnsi="Arial" w:cs="Arial"/>
          <w:sz w:val="24"/>
          <w:szCs w:val="24"/>
        </w:rPr>
      </w:pPr>
      <w:r w:rsidRPr="008543A5">
        <w:rPr>
          <w:rFonts w:ascii="Arial" w:hAnsi="Arial" w:cs="Arial"/>
          <w:sz w:val="24"/>
          <w:szCs w:val="24"/>
        </w:rPr>
        <w:t>Se tenía previsto las defensas para noviembre y diciembre, como plan que culmina en este último mes, las afectaciones de ciclón Sandy hace que se tengan que programar para enero y febrero.</w:t>
      </w:r>
    </w:p>
    <w:p w:rsidR="00223D9B" w:rsidRDefault="00223D9B" w:rsidP="00223D9B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TABLA 7.- Cumplimiento del plan de postgrado del </w:t>
      </w:r>
      <w:proofErr w:type="spellStart"/>
      <w:r>
        <w:rPr>
          <w:rFonts w:ascii="Arial" w:hAnsi="Arial" w:cs="Arial"/>
          <w:b/>
          <w:sz w:val="28"/>
          <w:szCs w:val="28"/>
        </w:rPr>
        <w:t>CeeS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primer semestre.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864"/>
        <w:gridCol w:w="864"/>
        <w:gridCol w:w="865"/>
        <w:gridCol w:w="865"/>
        <w:gridCol w:w="890"/>
        <w:gridCol w:w="900"/>
      </w:tblGrid>
      <w:tr w:rsidR="00223D9B" w:rsidTr="00043E93">
        <w:tc>
          <w:tcPr>
            <w:tcW w:w="8644" w:type="dxa"/>
            <w:gridSpan w:val="10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CUMPLIMIENTO DEL PLAN DE POSTGRADO PRIMER SEMESTRE</w:t>
            </w:r>
          </w:p>
        </w:tc>
      </w:tr>
      <w:tr w:rsidR="00223D9B" w:rsidRPr="00B101EB" w:rsidTr="00043E93"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CURSOS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ENTREN.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DIPLO.</w:t>
            </w:r>
          </w:p>
        </w:tc>
        <w:tc>
          <w:tcPr>
            <w:tcW w:w="173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MAESTR.</w:t>
            </w:r>
          </w:p>
        </w:tc>
        <w:tc>
          <w:tcPr>
            <w:tcW w:w="173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DOCTORADO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15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0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p w:rsidR="00223D9B" w:rsidRDefault="00223D9B" w:rsidP="00223D9B">
      <w:pPr>
        <w:jc w:val="both"/>
        <w:rPr>
          <w:rFonts w:ascii="Arial" w:hAnsi="Arial" w:cs="Arial"/>
          <w:b/>
          <w:sz w:val="24"/>
          <w:szCs w:val="24"/>
        </w:rPr>
      </w:pPr>
    </w:p>
    <w:p w:rsidR="00223D9B" w:rsidRDefault="00223D9B" w:rsidP="00223D9B">
      <w:pPr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TABLA 7.- Cumplimiento del plan de postgrado del </w:t>
      </w:r>
      <w:proofErr w:type="spellStart"/>
      <w:r>
        <w:rPr>
          <w:rFonts w:ascii="Arial" w:hAnsi="Arial" w:cs="Arial"/>
          <w:b/>
          <w:sz w:val="28"/>
          <w:szCs w:val="28"/>
        </w:rPr>
        <w:t>CeeS</w:t>
      </w:r>
      <w:proofErr w:type="spellEnd"/>
      <w:r>
        <w:rPr>
          <w:rFonts w:ascii="Arial" w:hAnsi="Arial" w:cs="Arial"/>
          <w:b/>
          <w:sz w:val="28"/>
          <w:szCs w:val="28"/>
        </w:rPr>
        <w:t xml:space="preserve"> primer semestre.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64"/>
        <w:gridCol w:w="864"/>
        <w:gridCol w:w="864"/>
        <w:gridCol w:w="864"/>
        <w:gridCol w:w="864"/>
        <w:gridCol w:w="864"/>
        <w:gridCol w:w="865"/>
        <w:gridCol w:w="865"/>
        <w:gridCol w:w="890"/>
        <w:gridCol w:w="900"/>
      </w:tblGrid>
      <w:tr w:rsidR="00223D9B" w:rsidTr="00043E93">
        <w:tc>
          <w:tcPr>
            <w:tcW w:w="8704" w:type="dxa"/>
            <w:gridSpan w:val="10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 xml:space="preserve">CUMPLIMIENTO DEL PLAN DE POSTGRADO </w:t>
            </w:r>
            <w:r>
              <w:rPr>
                <w:rFonts w:ascii="Arial" w:hAnsi="Arial" w:cs="Arial"/>
                <w:b/>
                <w:sz w:val="24"/>
                <w:szCs w:val="24"/>
              </w:rPr>
              <w:t>SEGUNDO</w:t>
            </w:r>
            <w:r w:rsidRPr="00B101EB">
              <w:rPr>
                <w:rFonts w:ascii="Arial" w:hAnsi="Arial" w:cs="Arial"/>
                <w:b/>
                <w:sz w:val="24"/>
                <w:szCs w:val="24"/>
              </w:rPr>
              <w:t xml:space="preserve"> SEMESTRE</w:t>
            </w:r>
          </w:p>
        </w:tc>
      </w:tr>
      <w:tr w:rsidR="00223D9B" w:rsidRPr="00B101EB" w:rsidTr="00043E93"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CURSOS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ENTREN.</w:t>
            </w:r>
          </w:p>
        </w:tc>
        <w:tc>
          <w:tcPr>
            <w:tcW w:w="1728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DIPLO.</w:t>
            </w:r>
          </w:p>
        </w:tc>
        <w:tc>
          <w:tcPr>
            <w:tcW w:w="173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MAESTR.</w:t>
            </w:r>
          </w:p>
        </w:tc>
        <w:tc>
          <w:tcPr>
            <w:tcW w:w="1790" w:type="dxa"/>
            <w:gridSpan w:val="2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B101EB">
              <w:rPr>
                <w:rFonts w:ascii="Arial" w:hAnsi="Arial" w:cs="Arial"/>
                <w:b/>
                <w:sz w:val="24"/>
                <w:szCs w:val="24"/>
              </w:rPr>
              <w:t>DOCTORADO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  <w:tc>
          <w:tcPr>
            <w:tcW w:w="890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900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R</w:t>
            </w:r>
          </w:p>
        </w:tc>
      </w:tr>
      <w:tr w:rsidR="00223D9B" w:rsidRPr="00B101EB" w:rsidTr="00043E93"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14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4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3</w:t>
            </w: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65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890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900" w:type="dxa"/>
          </w:tcPr>
          <w:p w:rsidR="00223D9B" w:rsidRPr="00B101EB" w:rsidRDefault="00223D9B" w:rsidP="00043E9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</w:tr>
    </w:tbl>
    <w:p w:rsidR="00223D9B" w:rsidRPr="00B101EB" w:rsidRDefault="00223D9B" w:rsidP="00223D9B">
      <w:pPr>
        <w:jc w:val="both"/>
        <w:rPr>
          <w:rFonts w:ascii="Arial" w:hAnsi="Arial" w:cs="Arial"/>
          <w:b/>
          <w:sz w:val="24"/>
          <w:szCs w:val="24"/>
        </w:rPr>
      </w:pPr>
    </w:p>
    <w:p w:rsidR="00223D9B" w:rsidRPr="008A538A" w:rsidRDefault="00223D9B" w:rsidP="00223D9B">
      <w:pPr>
        <w:jc w:val="both"/>
        <w:rPr>
          <w:rFonts w:ascii="Arial" w:hAnsi="Arial" w:cs="Arial"/>
          <w:sz w:val="24"/>
          <w:szCs w:val="24"/>
        </w:rPr>
      </w:pPr>
      <w:r w:rsidRPr="008A538A">
        <w:rPr>
          <w:rFonts w:ascii="Arial" w:hAnsi="Arial" w:cs="Arial"/>
          <w:sz w:val="24"/>
          <w:szCs w:val="24"/>
        </w:rPr>
        <w:lastRenderedPageBreak/>
        <w:t>Valoración en el curso se han desarrollado diplomados a partir de las necesidades de la Universidad en la formación de jóvenes adiestrados y la actualización informática. Se desarrolló un diplomado de pensamiento científico a solicitud del Hospital Clínico Quirúrgico</w:t>
      </w:r>
      <w:r w:rsidR="008A538A">
        <w:rPr>
          <w:rFonts w:ascii="Arial" w:hAnsi="Arial" w:cs="Arial"/>
          <w:sz w:val="24"/>
          <w:szCs w:val="24"/>
        </w:rPr>
        <w:t xml:space="preserve"> por solicitud de la citada institución que ha tenido impacto en médicos de experiencia, por la novedad de su concepción y desarrollo. El diplomado ha contribuido a la preparación para desarrollar los temas de doctorado en Ciencias Médicas, igualmente han contribuido en su realización doctores en ciencias médicas e integrantes del Consejo Científico de Ciencias Médicas, </w:t>
      </w:r>
    </w:p>
    <w:p w:rsidR="00223D9B" w:rsidRDefault="00223D9B" w:rsidP="00223D9B">
      <w:pPr>
        <w:jc w:val="both"/>
        <w:rPr>
          <w:rFonts w:ascii="Arial" w:hAnsi="Arial" w:cs="Arial"/>
          <w:sz w:val="24"/>
          <w:szCs w:val="24"/>
        </w:rPr>
      </w:pPr>
      <w:r w:rsidRPr="008A538A">
        <w:rPr>
          <w:rFonts w:ascii="Arial" w:hAnsi="Arial" w:cs="Arial"/>
          <w:sz w:val="24"/>
          <w:szCs w:val="24"/>
        </w:rPr>
        <w:t>El doctorado se desarrolla en la edición VI además de dar seguimiento a la edición IV y V.</w:t>
      </w:r>
    </w:p>
    <w:p w:rsidR="007D18C8" w:rsidRDefault="008A538A" w:rsidP="00223D9B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Los programas desarrollados </w:t>
      </w:r>
      <w:r w:rsidR="007D18C8">
        <w:rPr>
          <w:rFonts w:ascii="Arial" w:hAnsi="Arial" w:cs="Arial"/>
          <w:sz w:val="24"/>
          <w:szCs w:val="24"/>
        </w:rPr>
        <w:t xml:space="preserve">han dado respuestas a necesidades de los profesionales vinculados a la Educación Superior y su principal fortaleza ha estado en la experiencia con que se cuenta en la formación de doctores en el </w:t>
      </w:r>
      <w:proofErr w:type="spellStart"/>
      <w:r w:rsidR="007D18C8">
        <w:rPr>
          <w:rFonts w:ascii="Arial" w:hAnsi="Arial" w:cs="Arial"/>
          <w:sz w:val="24"/>
          <w:szCs w:val="24"/>
        </w:rPr>
        <w:t>CeeS</w:t>
      </w:r>
      <w:proofErr w:type="spellEnd"/>
      <w:r w:rsidR="007D18C8">
        <w:rPr>
          <w:rFonts w:ascii="Arial" w:hAnsi="Arial" w:cs="Arial"/>
          <w:sz w:val="24"/>
          <w:szCs w:val="24"/>
        </w:rPr>
        <w:t>, avalada por años de investigación de los procesos de construcción del conocimiento científico en la formación de doctores y master (investigadores).</w:t>
      </w:r>
    </w:p>
    <w:p w:rsidR="008A538A" w:rsidRDefault="007D18C8" w:rsidP="00223D9B">
      <w:pPr>
        <w:jc w:val="both"/>
        <w:rPr>
          <w:rFonts w:ascii="Arial" w:hAnsi="Arial" w:cs="Arial"/>
          <w:b/>
          <w:sz w:val="24"/>
          <w:szCs w:val="24"/>
        </w:rPr>
      </w:pPr>
      <w:r w:rsidRPr="007D18C8">
        <w:rPr>
          <w:rFonts w:ascii="Arial" w:hAnsi="Arial" w:cs="Arial"/>
          <w:b/>
          <w:sz w:val="24"/>
          <w:szCs w:val="24"/>
        </w:rPr>
        <w:t xml:space="preserve">Tabla 9  </w:t>
      </w:r>
      <w:r>
        <w:rPr>
          <w:rFonts w:ascii="Arial" w:hAnsi="Arial" w:cs="Arial"/>
          <w:b/>
          <w:sz w:val="24"/>
          <w:szCs w:val="24"/>
        </w:rPr>
        <w:t>Proyección de acreditación de programas.</w:t>
      </w:r>
    </w:p>
    <w:p w:rsidR="007D18C8" w:rsidRPr="008543A5" w:rsidRDefault="007D18C8" w:rsidP="00223D9B">
      <w:pPr>
        <w:jc w:val="both"/>
        <w:rPr>
          <w:rFonts w:ascii="Arial" w:hAnsi="Arial" w:cs="Arial"/>
          <w:sz w:val="24"/>
          <w:szCs w:val="24"/>
        </w:rPr>
      </w:pPr>
      <w:r w:rsidRPr="008543A5">
        <w:rPr>
          <w:rFonts w:ascii="Arial" w:hAnsi="Arial" w:cs="Arial"/>
          <w:sz w:val="24"/>
          <w:szCs w:val="24"/>
        </w:rPr>
        <w:t xml:space="preserve">El </w:t>
      </w:r>
      <w:r w:rsidR="008543A5">
        <w:rPr>
          <w:rFonts w:ascii="Arial" w:hAnsi="Arial" w:cs="Arial"/>
          <w:sz w:val="24"/>
          <w:szCs w:val="24"/>
        </w:rPr>
        <w:t xml:space="preserve">programa de Doctorado hace dos años fue elaborada la documentación para su acreditación y en estos momentos se encuentra en la JAN, teniendo los criterios de está que no cuestionan nada trascendente, y se tiene previsto que sea realizada en el mes de febrero, para lo cual se revisara el documento en correspondencia con los cambios estructurales sufridos en el </w:t>
      </w:r>
      <w:proofErr w:type="spellStart"/>
      <w:r w:rsidR="008543A5">
        <w:rPr>
          <w:rFonts w:ascii="Arial" w:hAnsi="Arial" w:cs="Arial"/>
          <w:sz w:val="24"/>
          <w:szCs w:val="24"/>
        </w:rPr>
        <w:t>CeeS</w:t>
      </w:r>
      <w:proofErr w:type="spellEnd"/>
      <w:r w:rsidR="008543A5">
        <w:rPr>
          <w:rFonts w:ascii="Arial" w:hAnsi="Arial" w:cs="Arial"/>
          <w:sz w:val="24"/>
          <w:szCs w:val="24"/>
        </w:rPr>
        <w:t xml:space="preserve">. </w:t>
      </w:r>
    </w:p>
    <w:p w:rsidR="00223D9B" w:rsidRPr="008A538A" w:rsidRDefault="00223D9B" w:rsidP="00223D9B">
      <w:pPr>
        <w:jc w:val="both"/>
        <w:rPr>
          <w:rFonts w:ascii="Arial" w:hAnsi="Arial" w:cs="Arial"/>
          <w:sz w:val="24"/>
          <w:szCs w:val="24"/>
        </w:rPr>
      </w:pPr>
    </w:p>
    <w:p w:rsidR="00223D9B" w:rsidRDefault="00223D9B" w:rsidP="00223D9B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</w:t>
      </w:r>
    </w:p>
    <w:p w:rsidR="00223D9B" w:rsidRDefault="00223D9B" w:rsidP="00223D9B">
      <w:pPr>
        <w:tabs>
          <w:tab w:val="left" w:pos="1104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223D9B" w:rsidRPr="00EE2FB2" w:rsidRDefault="00223D9B" w:rsidP="00223D9B">
      <w:pPr>
        <w:tabs>
          <w:tab w:val="left" w:pos="1104"/>
        </w:tabs>
        <w:rPr>
          <w:rFonts w:ascii="Arial" w:hAnsi="Arial" w:cs="Arial"/>
          <w:sz w:val="24"/>
          <w:szCs w:val="24"/>
        </w:rPr>
      </w:pPr>
    </w:p>
    <w:p w:rsidR="00722776" w:rsidRDefault="00722776" w:rsidP="00654E25">
      <w:pPr>
        <w:pStyle w:val="Prrafodelista"/>
        <w:ind w:left="0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 </w:t>
      </w:r>
    </w:p>
    <w:sectPr w:rsidR="00722776" w:rsidSect="00155861">
      <w:footerReference w:type="default" r:id="rId9"/>
      <w:pgSz w:w="11906" w:h="16838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22A6" w:rsidRDefault="000922A6" w:rsidP="006A4786">
      <w:pPr>
        <w:spacing w:after="0" w:line="240" w:lineRule="auto"/>
      </w:pPr>
      <w:r>
        <w:separator/>
      </w:r>
    </w:p>
  </w:endnote>
  <w:endnote w:type="continuationSeparator" w:id="0">
    <w:p w:rsidR="000922A6" w:rsidRDefault="000922A6" w:rsidP="006A47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1726739"/>
      <w:docPartObj>
        <w:docPartGallery w:val="Page Numbers (Bottom of Page)"/>
        <w:docPartUnique/>
      </w:docPartObj>
    </w:sdtPr>
    <w:sdtEndPr/>
    <w:sdtContent>
      <w:p w:rsidR="006A4786" w:rsidRDefault="006A4786">
        <w:pPr>
          <w:pStyle w:val="Piedep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F2701">
          <w:rPr>
            <w:noProof/>
          </w:rPr>
          <w:t>2</w:t>
        </w:r>
        <w:r>
          <w:fldChar w:fldCharType="end"/>
        </w:r>
      </w:p>
    </w:sdtContent>
  </w:sdt>
  <w:p w:rsidR="006A4786" w:rsidRDefault="006A4786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22A6" w:rsidRDefault="000922A6" w:rsidP="006A4786">
      <w:pPr>
        <w:spacing w:after="0" w:line="240" w:lineRule="auto"/>
      </w:pPr>
      <w:r>
        <w:separator/>
      </w:r>
    </w:p>
  </w:footnote>
  <w:footnote w:type="continuationSeparator" w:id="0">
    <w:p w:rsidR="000922A6" w:rsidRDefault="000922A6" w:rsidP="006A47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26B5C"/>
    <w:multiLevelType w:val="hybridMultilevel"/>
    <w:tmpl w:val="F4367A08"/>
    <w:lvl w:ilvl="0" w:tplc="0C0A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">
    <w:nsid w:val="3D1C1E8B"/>
    <w:multiLevelType w:val="hybridMultilevel"/>
    <w:tmpl w:val="14C8896E"/>
    <w:lvl w:ilvl="0" w:tplc="B346070E">
      <w:start w:val="6"/>
      <w:numFmt w:val="bullet"/>
      <w:lvlText w:val=""/>
      <w:lvlJc w:val="left"/>
      <w:pPr>
        <w:ind w:left="408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">
    <w:nsid w:val="4E2C21D4"/>
    <w:multiLevelType w:val="hybridMultilevel"/>
    <w:tmpl w:val="086680D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66B629C1"/>
    <w:multiLevelType w:val="hybridMultilevel"/>
    <w:tmpl w:val="025CE6F8"/>
    <w:lvl w:ilvl="0" w:tplc="3D44D2D2">
      <w:start w:val="6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3B36"/>
    <w:rsid w:val="000305F8"/>
    <w:rsid w:val="000371D8"/>
    <w:rsid w:val="00046369"/>
    <w:rsid w:val="000554AC"/>
    <w:rsid w:val="00085D74"/>
    <w:rsid w:val="000922A6"/>
    <w:rsid w:val="0014018A"/>
    <w:rsid w:val="00155861"/>
    <w:rsid w:val="00162937"/>
    <w:rsid w:val="00162F01"/>
    <w:rsid w:val="001833E1"/>
    <w:rsid w:val="001A13F9"/>
    <w:rsid w:val="00223D9B"/>
    <w:rsid w:val="002428E1"/>
    <w:rsid w:val="00297F78"/>
    <w:rsid w:val="002A02E4"/>
    <w:rsid w:val="002B26AD"/>
    <w:rsid w:val="002B3FD0"/>
    <w:rsid w:val="002C478C"/>
    <w:rsid w:val="003115E0"/>
    <w:rsid w:val="00457F62"/>
    <w:rsid w:val="00537C00"/>
    <w:rsid w:val="00576D6E"/>
    <w:rsid w:val="005F4011"/>
    <w:rsid w:val="0064559B"/>
    <w:rsid w:val="00654E25"/>
    <w:rsid w:val="006634F0"/>
    <w:rsid w:val="006740B5"/>
    <w:rsid w:val="006A4786"/>
    <w:rsid w:val="00722776"/>
    <w:rsid w:val="0077171D"/>
    <w:rsid w:val="007928DE"/>
    <w:rsid w:val="007B7E96"/>
    <w:rsid w:val="007D18C8"/>
    <w:rsid w:val="00820CDA"/>
    <w:rsid w:val="008543A5"/>
    <w:rsid w:val="008A538A"/>
    <w:rsid w:val="00925259"/>
    <w:rsid w:val="00966FE1"/>
    <w:rsid w:val="00993B36"/>
    <w:rsid w:val="00997DA2"/>
    <w:rsid w:val="00A46612"/>
    <w:rsid w:val="00AB5821"/>
    <w:rsid w:val="00AF2701"/>
    <w:rsid w:val="00B17DEF"/>
    <w:rsid w:val="00B43E00"/>
    <w:rsid w:val="00B840B4"/>
    <w:rsid w:val="00BA6B5E"/>
    <w:rsid w:val="00BA7576"/>
    <w:rsid w:val="00C07614"/>
    <w:rsid w:val="00C37047"/>
    <w:rsid w:val="00C5307F"/>
    <w:rsid w:val="00C7240A"/>
    <w:rsid w:val="00CF5AF0"/>
    <w:rsid w:val="00D05176"/>
    <w:rsid w:val="00DB4477"/>
    <w:rsid w:val="00DB4AB4"/>
    <w:rsid w:val="00DD312B"/>
    <w:rsid w:val="00E1008B"/>
    <w:rsid w:val="00E432B6"/>
    <w:rsid w:val="00E66E65"/>
    <w:rsid w:val="00E676FA"/>
    <w:rsid w:val="00EA4259"/>
    <w:rsid w:val="00EA45B0"/>
    <w:rsid w:val="00ED3EB9"/>
    <w:rsid w:val="00EF63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92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4636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786"/>
  </w:style>
  <w:style w:type="paragraph" w:styleId="Piedepgina">
    <w:name w:val="footer"/>
    <w:basedOn w:val="Normal"/>
    <w:link w:val="Piedepgina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786"/>
  </w:style>
  <w:style w:type="paragraph" w:styleId="Textodeglobo">
    <w:name w:val="Balloon Text"/>
    <w:basedOn w:val="Normal"/>
    <w:link w:val="TextodegloboCar"/>
    <w:uiPriority w:val="99"/>
    <w:semiHidden/>
    <w:unhideWhenUsed/>
    <w:rsid w:val="00674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40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7928D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rafodelista">
    <w:name w:val="List Paragraph"/>
    <w:basedOn w:val="Normal"/>
    <w:uiPriority w:val="34"/>
    <w:qFormat/>
    <w:rsid w:val="00046369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6A4786"/>
  </w:style>
  <w:style w:type="paragraph" w:styleId="Piedepgina">
    <w:name w:val="footer"/>
    <w:basedOn w:val="Normal"/>
    <w:link w:val="PiedepginaCar"/>
    <w:uiPriority w:val="99"/>
    <w:unhideWhenUsed/>
    <w:rsid w:val="006A478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6A4786"/>
  </w:style>
  <w:style w:type="paragraph" w:styleId="Textodeglobo">
    <w:name w:val="Balloon Text"/>
    <w:basedOn w:val="Normal"/>
    <w:link w:val="TextodegloboCar"/>
    <w:uiPriority w:val="99"/>
    <w:semiHidden/>
    <w:unhideWhenUsed/>
    <w:rsid w:val="006740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740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FF7FF8-D7C7-4C7A-BF2D-F6C111945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1753</Words>
  <Characters>9642</Characters>
  <Application>Microsoft Office Word</Application>
  <DocSecurity>0</DocSecurity>
  <Lines>80</Lines>
  <Paragraphs>22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Homero</dc:creator>
  <cp:lastModifiedBy>Celia Alina</cp:lastModifiedBy>
  <cp:revision>2</cp:revision>
  <cp:lastPrinted>2012-12-03T04:51:00Z</cp:lastPrinted>
  <dcterms:created xsi:type="dcterms:W3CDTF">2013-01-07T23:54:00Z</dcterms:created>
  <dcterms:modified xsi:type="dcterms:W3CDTF">2013-01-07T23:54:00Z</dcterms:modified>
</cp:coreProperties>
</file>