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0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1282"/>
        <w:gridCol w:w="4639"/>
        <w:gridCol w:w="1274"/>
        <w:gridCol w:w="1561"/>
        <w:gridCol w:w="1132"/>
        <w:gridCol w:w="1277"/>
        <w:gridCol w:w="1559"/>
        <w:gridCol w:w="1496"/>
      </w:tblGrid>
      <w:tr w:rsidR="00386785" w:rsidRPr="00386785" w:rsidTr="00FE15CE">
        <w:tc>
          <w:tcPr>
            <w:tcW w:w="451" w:type="pct"/>
            <w:vMerge w:val="restart"/>
            <w:shd w:val="clear" w:color="auto" w:fill="F2F2F2"/>
          </w:tcPr>
          <w:p w:rsidR="00386785" w:rsidRPr="00FE15CE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Áreas</w:t>
            </w:r>
          </w:p>
        </w:tc>
        <w:tc>
          <w:tcPr>
            <w:tcW w:w="1631" w:type="pct"/>
            <w:vMerge w:val="restart"/>
            <w:shd w:val="clear" w:color="auto" w:fill="F2F2F2"/>
          </w:tcPr>
          <w:p w:rsidR="00386785" w:rsidRPr="00FE15CE" w:rsidRDefault="00386785" w:rsidP="00FE15CE">
            <w:pPr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 xml:space="preserve">Programas </w:t>
            </w:r>
            <w:r w:rsidR="00FE15CE" w:rsidRPr="00FE15CE">
              <w:rPr>
                <w:rFonts w:eastAsia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académicos</w:t>
            </w:r>
          </w:p>
        </w:tc>
        <w:tc>
          <w:tcPr>
            <w:tcW w:w="448" w:type="pct"/>
            <w:vMerge w:val="restart"/>
            <w:shd w:val="clear" w:color="auto" w:fill="F2F2F2"/>
          </w:tcPr>
          <w:p w:rsidR="00386785" w:rsidRPr="00FE15CE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proofErr w:type="spellStart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Edic</w:t>
            </w:r>
            <w:proofErr w:type="spellEnd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. En curso</w:t>
            </w:r>
          </w:p>
        </w:tc>
        <w:tc>
          <w:tcPr>
            <w:tcW w:w="549" w:type="pct"/>
            <w:vMerge w:val="restart"/>
            <w:shd w:val="clear" w:color="auto" w:fill="F2F2F2"/>
          </w:tcPr>
          <w:p w:rsidR="00386785" w:rsidRPr="00FE15CE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Matrícula en edición actual</w:t>
            </w:r>
          </w:p>
        </w:tc>
        <w:tc>
          <w:tcPr>
            <w:tcW w:w="847" w:type="pct"/>
            <w:gridSpan w:val="2"/>
            <w:shd w:val="clear" w:color="auto" w:fill="F2F2F2"/>
          </w:tcPr>
          <w:p w:rsidR="00386785" w:rsidRPr="00FE15CE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Profesores</w:t>
            </w:r>
          </w:p>
        </w:tc>
        <w:tc>
          <w:tcPr>
            <w:tcW w:w="548" w:type="pct"/>
            <w:vMerge w:val="restart"/>
            <w:shd w:val="clear" w:color="auto" w:fill="F2F2F2"/>
          </w:tcPr>
          <w:p w:rsidR="00386785" w:rsidRPr="00FE15CE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proofErr w:type="spellStart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Grad</w:t>
            </w:r>
            <w:proofErr w:type="spellEnd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. 2014 (</w:t>
            </w:r>
            <w:proofErr w:type="spellStart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prof.</w:t>
            </w:r>
            <w:proofErr w:type="spellEnd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 xml:space="preserve"> </w:t>
            </w:r>
            <w:proofErr w:type="spellStart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Uo</w:t>
            </w:r>
            <w:proofErr w:type="spellEnd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)</w:t>
            </w:r>
          </w:p>
        </w:tc>
        <w:tc>
          <w:tcPr>
            <w:tcW w:w="526" w:type="pct"/>
            <w:vMerge w:val="restart"/>
            <w:shd w:val="clear" w:color="auto" w:fill="F2F2F2"/>
          </w:tcPr>
          <w:p w:rsidR="00386785" w:rsidRPr="00FE15CE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 xml:space="preserve">En planes de </w:t>
            </w:r>
            <w:proofErr w:type="spellStart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aspirant</w:t>
            </w:r>
            <w:proofErr w:type="spellEnd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 xml:space="preserve">. </w:t>
            </w:r>
            <w:proofErr w:type="spellStart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Doct</w:t>
            </w:r>
            <w:proofErr w:type="spellEnd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.</w:t>
            </w: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1631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386785">
              <w:rPr>
                <w:rFonts w:ascii="Arial Narrow" w:eastAsia="Times New Roman" w:hAnsi="Arial Narrow" w:cs="Arial"/>
                <w:color w:val="000000"/>
                <w:lang w:eastAsia="es-ES"/>
              </w:rPr>
              <w:t>FUM</w:t>
            </w:r>
          </w:p>
        </w:tc>
        <w:tc>
          <w:tcPr>
            <w:tcW w:w="449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386785">
              <w:rPr>
                <w:rFonts w:ascii="Arial Narrow" w:eastAsia="Times New Roman" w:hAnsi="Arial Narrow" w:cs="Arial"/>
                <w:color w:val="000000"/>
                <w:lang w:eastAsia="es-ES"/>
              </w:rPr>
              <w:t>SEDE CENTRAL</w:t>
            </w:r>
          </w:p>
        </w:tc>
        <w:tc>
          <w:tcPr>
            <w:tcW w:w="548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rPr>
          <w:trHeight w:val="664"/>
        </w:trPr>
        <w:tc>
          <w:tcPr>
            <w:tcW w:w="451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 xml:space="preserve">TE </w:t>
            </w:r>
            <w:proofErr w:type="spellStart"/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>CeeS</w:t>
            </w:r>
            <w:proofErr w:type="spellEnd"/>
          </w:p>
        </w:tc>
        <w:tc>
          <w:tcPr>
            <w:tcW w:w="1631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 xml:space="preserve">1 </w:t>
            </w:r>
            <w:r w:rsidRPr="00386785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 xml:space="preserve">Maestría </w:t>
            </w:r>
            <w:r w:rsidR="00FE15CE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V</w:t>
            </w:r>
            <w:r w:rsidRPr="00386785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irtualización</w:t>
            </w:r>
          </w:p>
        </w:tc>
        <w:tc>
          <w:tcPr>
            <w:tcW w:w="4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386785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</w:p>
        </w:tc>
        <w:tc>
          <w:tcPr>
            <w:tcW w:w="5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526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shd w:val="clear" w:color="auto" w:fill="auto"/>
          </w:tcPr>
          <w:p w:rsid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>CeeS</w:t>
            </w:r>
            <w:proofErr w:type="spellEnd"/>
          </w:p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 xml:space="preserve">1 Maestría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Gestión </w:t>
            </w:r>
          </w:p>
        </w:tc>
        <w:tc>
          <w:tcPr>
            <w:tcW w:w="4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386785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6</w:t>
            </w:r>
          </w:p>
        </w:tc>
        <w:tc>
          <w:tcPr>
            <w:tcW w:w="5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526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CeeS</w:t>
            </w:r>
            <w:proofErr w:type="spellEnd"/>
          </w:p>
        </w:tc>
        <w:tc>
          <w:tcPr>
            <w:tcW w:w="1631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>Diplomado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Jóvenes Docentes</w:t>
            </w:r>
          </w:p>
        </w:tc>
        <w:tc>
          <w:tcPr>
            <w:tcW w:w="448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549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398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8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</w:tr>
      <w:tr w:rsidR="00FE15CE" w:rsidRPr="00386785" w:rsidTr="00FE15CE">
        <w:tc>
          <w:tcPr>
            <w:tcW w:w="451" w:type="pct"/>
            <w:vMerge w:val="restart"/>
            <w:shd w:val="clear" w:color="auto" w:fill="auto"/>
          </w:tcPr>
          <w:p w:rsidR="00FE15CE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Cursos</w:t>
            </w:r>
          </w:p>
        </w:tc>
        <w:tc>
          <w:tcPr>
            <w:tcW w:w="1631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33231">
              <w:rPr>
                <w:rFonts w:ascii="Arial" w:hAnsi="Arial" w:cs="Arial"/>
              </w:rPr>
              <w:t>Labor política e ideológica</w:t>
            </w:r>
            <w:r>
              <w:rPr>
                <w:rFonts w:ascii="Arial" w:hAnsi="Arial" w:cs="Arial"/>
              </w:rPr>
              <w:t>.3 créditos 144 horas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 xml:space="preserve">Fundamentos de la Educación Superior. (96 horas). </w:t>
            </w:r>
            <w:r>
              <w:rPr>
                <w:rFonts w:ascii="Arial" w:hAnsi="Arial" w:cs="Arial"/>
              </w:rPr>
              <w:t>2 créditos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>Didáctica básica en la Educación Superior. (96 horas</w:t>
            </w:r>
            <w:r w:rsidR="00F47C82" w:rsidRPr="00C33231"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</w:rPr>
              <w:t>2 créditos</w:t>
            </w:r>
            <w:r w:rsidRPr="00C332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>Formación económica</w:t>
            </w:r>
            <w:r>
              <w:rPr>
                <w:rFonts w:ascii="Arial" w:hAnsi="Arial" w:cs="Arial"/>
              </w:rPr>
              <w:t>.</w:t>
            </w:r>
            <w:r w:rsidRPr="00C332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créditos 144 horas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1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 xml:space="preserve">Proceso de investigación científica básico en la  Educación Superior. </w:t>
            </w:r>
            <w:r>
              <w:rPr>
                <w:rFonts w:ascii="Arial" w:hAnsi="Arial" w:cs="Arial"/>
              </w:rPr>
              <w:t>2 créditos</w:t>
            </w:r>
            <w:r w:rsidRPr="00C33231">
              <w:rPr>
                <w:rFonts w:ascii="Arial" w:hAnsi="Arial" w:cs="Arial"/>
              </w:rPr>
              <w:t xml:space="preserve"> (96 horas).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2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>Dinámica y evaluación  en la Educación Superior.(</w:t>
            </w:r>
            <w:r>
              <w:rPr>
                <w:rFonts w:ascii="Arial" w:hAnsi="Arial" w:cs="Arial"/>
              </w:rPr>
              <w:t>3 créditos 144 horas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1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 xml:space="preserve">Diseño curricular básico en la Educación Superior. (96 horas). </w:t>
            </w:r>
            <w:r>
              <w:rPr>
                <w:rFonts w:ascii="Arial" w:hAnsi="Arial" w:cs="Arial"/>
              </w:rPr>
              <w:t>2 créditos</w:t>
            </w:r>
            <w:r w:rsidRPr="00C332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1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5E0A45">
              <w:rPr>
                <w:rFonts w:ascii="Arial" w:hAnsi="Arial" w:cs="Arial"/>
              </w:rPr>
              <w:t xml:space="preserve">Gestión de la investigación e innovación </w:t>
            </w:r>
            <w:r>
              <w:rPr>
                <w:rFonts w:ascii="Arial" w:hAnsi="Arial" w:cs="Arial"/>
              </w:rPr>
              <w:t xml:space="preserve">científicas </w:t>
            </w:r>
            <w:r w:rsidRPr="005E0A45">
              <w:rPr>
                <w:rFonts w:ascii="Arial" w:hAnsi="Arial" w:cs="Arial"/>
              </w:rPr>
              <w:t>en las universidades</w:t>
            </w:r>
            <w:r w:rsidRPr="00C33231">
              <w:rPr>
                <w:rFonts w:ascii="Arial" w:hAnsi="Arial" w:cs="Arial"/>
              </w:rPr>
              <w:t xml:space="preserve"> (96 horas). </w:t>
            </w:r>
            <w:r>
              <w:rPr>
                <w:rFonts w:ascii="Arial" w:hAnsi="Arial" w:cs="Arial"/>
              </w:rPr>
              <w:t>2 créditos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2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5E0A45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 xml:space="preserve">Psicología Educativa y comunicación </w:t>
            </w:r>
            <w:r w:rsidRPr="00C33231">
              <w:rPr>
                <w:rFonts w:ascii="Arial" w:hAnsi="Arial" w:cs="Arial"/>
              </w:rPr>
              <w:lastRenderedPageBreak/>
              <w:t xml:space="preserve">educativa en la  Educación Superior. (96 horas). </w:t>
            </w:r>
            <w:r>
              <w:rPr>
                <w:rFonts w:ascii="Arial" w:hAnsi="Arial" w:cs="Arial"/>
              </w:rPr>
              <w:t>2 créditos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1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>Mediadores didácticos. Selección producción y aplicación</w:t>
            </w:r>
            <w:r>
              <w:rPr>
                <w:rFonts w:ascii="Arial" w:hAnsi="Arial" w:cs="Arial"/>
              </w:rPr>
              <w:t xml:space="preserve">. </w:t>
            </w:r>
            <w:r w:rsidRPr="00C33231">
              <w:rPr>
                <w:rFonts w:ascii="Arial" w:hAnsi="Arial" w:cs="Arial"/>
              </w:rPr>
              <w:t xml:space="preserve">(96 horas). </w:t>
            </w:r>
            <w:r>
              <w:rPr>
                <w:rFonts w:ascii="Arial" w:hAnsi="Arial" w:cs="Arial"/>
              </w:rPr>
              <w:t>2 créditos</w:t>
            </w:r>
            <w:r w:rsidRPr="00C33231">
              <w:rPr>
                <w:rFonts w:ascii="Arial" w:hAnsi="Arial" w:cs="Arial"/>
              </w:rPr>
              <w:t>.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2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BD504A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shd w:val="clear" w:color="auto" w:fill="auto"/>
          </w:tcPr>
          <w:p w:rsidR="00386785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Cursos TE</w:t>
            </w:r>
          </w:p>
        </w:tc>
        <w:tc>
          <w:tcPr>
            <w:tcW w:w="1631" w:type="pct"/>
            <w:shd w:val="clear" w:color="auto" w:fill="auto"/>
          </w:tcPr>
          <w:p w:rsidR="00386785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Curso Básico de Redes de Computadoras: Prof. Alfredo Díaz Calzada</w:t>
            </w:r>
          </w:p>
        </w:tc>
        <w:tc>
          <w:tcPr>
            <w:tcW w:w="4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386785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 w:val="restar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Introducción al Trabajo con CMS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Joomla</w:t>
            </w:r>
            <w:proofErr w:type="spellEnd"/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y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WordPress</w:t>
            </w:r>
            <w:proofErr w:type="spellEnd"/>
            <w:r>
              <w:rPr>
                <w:rFonts w:eastAsia="Times New Roman"/>
                <w:sz w:val="24"/>
                <w:szCs w:val="24"/>
                <w:lang w:eastAsia="es-ES"/>
              </w:rPr>
              <w:t>: Prof. Douglas Guerrero Ferrer y  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Yilian</w:t>
            </w:r>
            <w:proofErr w:type="spellEnd"/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Herrero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Rodriguez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Fundamentos básicos de Multimedia: Prof. Ángel Alberto Bello Caballero</w:t>
            </w:r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Diseño Informacional: Prof. Elena Camilo Parrón</w:t>
            </w:r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Objetos Aprendizaje: Prof. Leonardo Borló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Portuondo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Fundamentos Básicos de la Fotografía Digital: Prof. Vicente González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Portuondo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Introducción a las RIA (Aplicaciones Enriquecidas para Internet: Prof. Vicente González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Portuondo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Plataformas de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Teleformación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: Prof. María Elena Pardo Gómez y José Manuel Izquierdo Lao</w:t>
            </w:r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shd w:val="clear" w:color="auto" w:fill="auto"/>
          </w:tcPr>
          <w:p w:rsidR="00FE15CE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>Total</w:t>
            </w:r>
          </w:p>
        </w:tc>
        <w:tc>
          <w:tcPr>
            <w:tcW w:w="1631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386785" w:rsidRDefault="00386785" w:rsidP="00247F07">
      <w:pPr>
        <w:rPr>
          <w:rFonts w:eastAsia="Times New Roman"/>
          <w:sz w:val="24"/>
          <w:szCs w:val="24"/>
          <w:lang w:eastAsia="es-ES"/>
        </w:rPr>
      </w:pPr>
      <w:bookmarkStart w:id="0" w:name="_GoBack"/>
      <w:bookmarkEnd w:id="0"/>
    </w:p>
    <w:p w:rsidR="00386785" w:rsidRDefault="00386785" w:rsidP="00247F07">
      <w:pPr>
        <w:rPr>
          <w:rFonts w:eastAsia="Times New Roman"/>
          <w:sz w:val="24"/>
          <w:szCs w:val="24"/>
          <w:lang w:eastAsia="es-ES"/>
        </w:rPr>
      </w:pPr>
    </w:p>
    <w:p w:rsidR="00386785" w:rsidRDefault="00386785" w:rsidP="00247F07">
      <w:pPr>
        <w:rPr>
          <w:rFonts w:eastAsia="Times New Roman"/>
          <w:sz w:val="24"/>
          <w:szCs w:val="24"/>
          <w:lang w:eastAsia="es-ES"/>
        </w:rPr>
      </w:pPr>
    </w:p>
    <w:p w:rsidR="00FE15CE" w:rsidRDefault="00FE15CE" w:rsidP="00247F07">
      <w:pPr>
        <w:rPr>
          <w:rFonts w:eastAsia="Times New Roman"/>
          <w:sz w:val="24"/>
          <w:szCs w:val="24"/>
          <w:lang w:eastAsia="es-ES"/>
        </w:rPr>
      </w:pPr>
    </w:p>
    <w:p w:rsidR="00FE15CE" w:rsidRDefault="00FE15CE" w:rsidP="00247F07">
      <w:pPr>
        <w:rPr>
          <w:rFonts w:eastAsia="Times New Roman"/>
          <w:sz w:val="24"/>
          <w:szCs w:val="24"/>
          <w:lang w:eastAsia="es-ES"/>
        </w:rPr>
      </w:pPr>
    </w:p>
    <w:p w:rsidR="00FE15CE" w:rsidRDefault="00FE15CE" w:rsidP="00247F07">
      <w:pPr>
        <w:rPr>
          <w:rFonts w:eastAsia="Times New Roman"/>
          <w:sz w:val="24"/>
          <w:szCs w:val="24"/>
          <w:lang w:eastAsia="es-ES"/>
        </w:rPr>
      </w:pPr>
    </w:p>
    <w:sectPr w:rsidR="00FE15CE" w:rsidSect="00FE15CE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93" w:rsidRDefault="00EB7D93" w:rsidP="00FE15CE">
      <w:r>
        <w:separator/>
      </w:r>
    </w:p>
  </w:endnote>
  <w:endnote w:type="continuationSeparator" w:id="0">
    <w:p w:rsidR="00EB7D93" w:rsidRDefault="00EB7D93" w:rsidP="00FE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93" w:rsidRDefault="00EB7D93" w:rsidP="00FE15CE">
      <w:r>
        <w:separator/>
      </w:r>
    </w:p>
  </w:footnote>
  <w:footnote w:type="continuationSeparator" w:id="0">
    <w:p w:rsidR="00EB7D93" w:rsidRDefault="00EB7D93" w:rsidP="00FE1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CE" w:rsidRPr="00386785" w:rsidRDefault="00FE15CE" w:rsidP="00FE15CE">
    <w:pPr>
      <w:rPr>
        <w:rFonts w:eastAsia="Times New Roman"/>
        <w:b/>
        <w:sz w:val="24"/>
        <w:szCs w:val="24"/>
        <w:lang w:eastAsia="es-ES"/>
      </w:rPr>
    </w:pPr>
    <w:r w:rsidRPr="00386785">
      <w:rPr>
        <w:rFonts w:eastAsia="Times New Roman"/>
        <w:b/>
        <w:sz w:val="24"/>
        <w:szCs w:val="24"/>
        <w:lang w:eastAsia="es-ES"/>
      </w:rPr>
      <w:t>PLAN DE POSGRADO 2014</w:t>
    </w:r>
  </w:p>
  <w:p w:rsidR="00FE15CE" w:rsidRDefault="00FE1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07"/>
    <w:rsid w:val="00247F07"/>
    <w:rsid w:val="00386785"/>
    <w:rsid w:val="00485DC9"/>
    <w:rsid w:val="00B262BC"/>
    <w:rsid w:val="00EB7D93"/>
    <w:rsid w:val="00F47C82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0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5CE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E1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5C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0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5CE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E1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5C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CeeS01</dc:creator>
  <cp:lastModifiedBy>CeeS01</cp:lastModifiedBy>
  <cp:revision>2</cp:revision>
  <dcterms:created xsi:type="dcterms:W3CDTF">2013-09-19T12:39:00Z</dcterms:created>
  <dcterms:modified xsi:type="dcterms:W3CDTF">2013-09-19T12:39:00Z</dcterms:modified>
</cp:coreProperties>
</file>