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410287">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410287">
      <w:pPr>
        <w:spacing w:after="0" w:line="360" w:lineRule="auto"/>
        <w:jc w:val="center"/>
        <w:rPr>
          <w:rFonts w:ascii="Arial" w:hAnsi="Arial" w:cs="Arial"/>
          <w:b/>
        </w:rPr>
      </w:pPr>
      <w:r w:rsidRPr="00D64B8F">
        <w:rPr>
          <w:rFonts w:ascii="Arial" w:hAnsi="Arial" w:cs="Arial"/>
          <w:b/>
        </w:rPr>
        <w:t>MAESTRIA EN GESTIÓN DE PROCESOS UNIVERSITARIOS</w:t>
      </w:r>
    </w:p>
    <w:p w:rsidR="00410287" w:rsidRPr="00410287" w:rsidRDefault="00A514FF" w:rsidP="00410287">
      <w:pPr>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410287" w:rsidRPr="00410287">
        <w:rPr>
          <w:rFonts w:ascii="Arial" w:hAnsi="Arial" w:cs="Arial"/>
          <w:b/>
        </w:rPr>
        <w:t>CONTROL DE LA INVESTIGACIÓN CIENTÍFICA</w:t>
      </w:r>
    </w:p>
    <w:p w:rsidR="00A514FF" w:rsidRPr="00D64B8F" w:rsidRDefault="00A514FF" w:rsidP="00410287">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332E0B" w:rsidRPr="00686ED2" w:rsidRDefault="00F70DFB" w:rsidP="00520C67">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397C0A">
        <w:rPr>
          <w:rFonts w:ascii="Arial" w:hAnsi="Arial" w:cs="Arial"/>
          <w:b/>
        </w:rPr>
        <w:t>: Dra</w:t>
      </w:r>
      <w:r w:rsidR="00686ED2" w:rsidRPr="00686ED2">
        <w:rPr>
          <w:rFonts w:ascii="Arial" w:hAnsi="Arial" w:cs="Arial"/>
        </w:rPr>
        <w:t>. C. Larisa Zamora Matamoros</w:t>
      </w:r>
    </w:p>
    <w:p w:rsidR="00105A53" w:rsidRPr="00686ED2"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686ED2" w:rsidRPr="003E7532" w:rsidRDefault="00686ED2" w:rsidP="00686ED2">
      <w:pPr>
        <w:numPr>
          <w:ilvl w:val="0"/>
          <w:numId w:val="1"/>
        </w:numPr>
        <w:spacing w:before="120" w:after="0" w:line="240" w:lineRule="auto"/>
        <w:ind w:left="357"/>
        <w:jc w:val="both"/>
        <w:rPr>
          <w:rFonts w:ascii="Arial" w:eastAsia="Calibri" w:hAnsi="Arial" w:cs="Arial"/>
          <w:b/>
          <w:bCs/>
        </w:rPr>
      </w:pPr>
      <w:r w:rsidRPr="003E7532">
        <w:rPr>
          <w:rFonts w:ascii="Arial" w:eastAsia="Calibri" w:hAnsi="Arial" w:cs="Arial"/>
          <w:b/>
          <w:bCs/>
        </w:rPr>
        <w:t xml:space="preserve">Fundamentación: </w:t>
      </w:r>
    </w:p>
    <w:p w:rsidR="00397C0A" w:rsidRPr="00397C0A" w:rsidRDefault="00397C0A" w:rsidP="00397C0A">
      <w:pPr>
        <w:spacing w:before="240" w:after="0"/>
        <w:jc w:val="both"/>
        <w:rPr>
          <w:rFonts w:ascii="Arial" w:eastAsia="Calibri" w:hAnsi="Arial" w:cs="Arial"/>
        </w:rPr>
      </w:pPr>
      <w:r w:rsidRPr="00397C0A">
        <w:rPr>
          <w:rFonts w:ascii="Arial" w:eastAsia="Calibri" w:hAnsi="Arial" w:cs="Arial"/>
        </w:rPr>
        <w:t xml:space="preserve">La formación de </w:t>
      </w:r>
      <w:r>
        <w:rPr>
          <w:rFonts w:ascii="Arial" w:eastAsia="Calibri" w:hAnsi="Arial" w:cs="Arial"/>
        </w:rPr>
        <w:t>investigativa requiere una</w:t>
      </w:r>
      <w:r w:rsidRPr="00397C0A">
        <w:rPr>
          <w:rFonts w:ascii="Arial" w:eastAsia="Calibri" w:hAnsi="Arial" w:cs="Arial"/>
        </w:rPr>
        <w:t xml:space="preserve"> especificidad que va desde lo epistemológico hasta su gestión en la praxis profesional, es por ello que a través del contenido del programa </w:t>
      </w:r>
      <w:r>
        <w:rPr>
          <w:rFonts w:ascii="Arial" w:eastAsia="Calibri" w:hAnsi="Arial" w:cs="Arial"/>
        </w:rPr>
        <w:t>Co</w:t>
      </w:r>
      <w:r w:rsidRPr="00397C0A">
        <w:rPr>
          <w:rFonts w:ascii="Arial" w:eastAsia="Calibri" w:hAnsi="Arial" w:cs="Arial"/>
        </w:rPr>
        <w:t xml:space="preserve">ntrol de la investigación científica </w:t>
      </w:r>
      <w:r w:rsidRPr="00397C0A">
        <w:rPr>
          <w:rFonts w:ascii="Arial" w:eastAsia="Calibri" w:hAnsi="Arial" w:cs="Arial"/>
        </w:rPr>
        <w:t xml:space="preserve">se </w:t>
      </w:r>
      <w:r>
        <w:rPr>
          <w:rFonts w:ascii="Arial" w:eastAsia="Calibri" w:hAnsi="Arial" w:cs="Arial"/>
        </w:rPr>
        <w:t>desarrolla el procesamiento y control de los diagnósticos y</w:t>
      </w:r>
      <w:r w:rsidRPr="00397C0A">
        <w:rPr>
          <w:rFonts w:ascii="Arial" w:eastAsia="Calibri" w:hAnsi="Arial" w:cs="Arial"/>
        </w:rPr>
        <w:t xml:space="preserve"> </w:t>
      </w:r>
      <w:r>
        <w:rPr>
          <w:rFonts w:ascii="Arial" w:eastAsia="Calibri" w:hAnsi="Arial" w:cs="Arial"/>
        </w:rPr>
        <w:t xml:space="preserve"> el control de los resultados acorde a su fiabilidad en la valoración de la</w:t>
      </w:r>
      <w:r w:rsidR="00B8007E">
        <w:rPr>
          <w:rFonts w:ascii="Arial" w:eastAsia="Calibri" w:hAnsi="Arial" w:cs="Arial"/>
        </w:rPr>
        <w:t xml:space="preserve"> interpretación y</w:t>
      </w:r>
      <w:r>
        <w:rPr>
          <w:rFonts w:ascii="Arial" w:eastAsia="Calibri" w:hAnsi="Arial" w:cs="Arial"/>
        </w:rPr>
        <w:t xml:space="preserve"> transformaciones </w:t>
      </w:r>
      <w:r w:rsidR="00B8007E">
        <w:rPr>
          <w:rFonts w:ascii="Arial" w:eastAsia="Calibri" w:hAnsi="Arial" w:cs="Arial"/>
        </w:rPr>
        <w:t>de</w:t>
      </w:r>
      <w:r w:rsidRPr="00397C0A">
        <w:rPr>
          <w:rFonts w:ascii="Arial" w:eastAsia="Calibri" w:hAnsi="Arial" w:cs="Arial"/>
        </w:rPr>
        <w:t xml:space="preserve"> los procesos de la realidad objetiva, que se modela desde una concepción dialéctica, en la que se revela la necesidad de la diversidad de los enfoques científicos como alternativas de la investigación, pero </w:t>
      </w:r>
      <w:r w:rsidR="00B8007E">
        <w:rPr>
          <w:rFonts w:ascii="Arial" w:eastAsia="Calibri" w:hAnsi="Arial" w:cs="Arial"/>
        </w:rPr>
        <w:t xml:space="preserve">también el empleo de rigurosos métodos y técnicas estadísticas, acorde a aquellas investigaciones que lo requieran por la índole del objeto investigado y el campo de la ciencia y la cultura desde el cual se investiga. </w:t>
      </w:r>
    </w:p>
    <w:p w:rsidR="0092257B" w:rsidRDefault="00686ED2" w:rsidP="00397C0A">
      <w:pPr>
        <w:spacing w:before="120"/>
        <w:jc w:val="both"/>
        <w:rPr>
          <w:rFonts w:ascii="Arial" w:eastAsia="Calibri" w:hAnsi="Arial" w:cs="Arial"/>
          <w:bCs/>
          <w:lang w:val="es-ES_tradnl"/>
        </w:rPr>
      </w:pPr>
      <w:r w:rsidRPr="003E7532">
        <w:rPr>
          <w:rFonts w:ascii="Arial" w:eastAsia="Calibri" w:hAnsi="Arial" w:cs="Arial"/>
          <w:bCs/>
          <w:lang w:val="es-ES_tradnl"/>
        </w:rPr>
        <w:t xml:space="preserve">En las ciencias sociales, naturales y técnicas no basta con la realización de las mediciones, sino que es </w:t>
      </w:r>
      <w:r w:rsidR="00CF6853" w:rsidRPr="003E7532">
        <w:rPr>
          <w:rFonts w:ascii="Arial" w:eastAsia="Calibri" w:hAnsi="Arial" w:cs="Arial"/>
          <w:bCs/>
          <w:lang w:val="es-ES_tradnl"/>
        </w:rPr>
        <w:t>necesaria</w:t>
      </w:r>
      <w:r w:rsidRPr="003E7532">
        <w:rPr>
          <w:rFonts w:ascii="Arial" w:eastAsia="Calibri" w:hAnsi="Arial" w:cs="Arial"/>
          <w:bCs/>
          <w:lang w:val="es-ES_tradnl"/>
        </w:rPr>
        <w:t xml:space="preserve"> la aplicación de diferentes procedimientos que permitan revelar las tendencias, regularidades y las relaciones en el fenómeno objeto de estudio, uno de estos procedimientos son los estadísticos. </w:t>
      </w:r>
    </w:p>
    <w:p w:rsidR="00686ED2" w:rsidRPr="003E7532" w:rsidRDefault="00686ED2" w:rsidP="0092257B">
      <w:pPr>
        <w:spacing w:before="120"/>
        <w:jc w:val="both"/>
        <w:rPr>
          <w:rFonts w:ascii="Arial" w:eastAsia="Calibri" w:hAnsi="Arial" w:cs="Arial"/>
          <w:b/>
          <w:bCs/>
        </w:rPr>
      </w:pPr>
      <w:r w:rsidRPr="003E7532">
        <w:rPr>
          <w:rFonts w:ascii="Arial" w:eastAsia="Calibri" w:hAnsi="Arial" w:cs="Arial"/>
          <w:b/>
          <w:bCs/>
        </w:rPr>
        <w:t>Objetivo general:</w:t>
      </w:r>
    </w:p>
    <w:p w:rsidR="00686ED2" w:rsidRPr="003E7532" w:rsidRDefault="00373E61" w:rsidP="00ED2B36">
      <w:pPr>
        <w:spacing w:before="120"/>
        <w:jc w:val="both"/>
        <w:rPr>
          <w:rFonts w:ascii="Arial" w:eastAsia="Calibri" w:hAnsi="Arial" w:cs="Arial"/>
          <w:bCs/>
        </w:rPr>
      </w:pPr>
      <w:r w:rsidRPr="00ED2B36">
        <w:rPr>
          <w:rFonts w:ascii="Arial" w:eastAsia="Calibri" w:hAnsi="Arial" w:cs="Arial"/>
          <w:bCs/>
        </w:rPr>
        <w:t xml:space="preserve">El estudiante debe ser capaz de </w:t>
      </w:r>
      <w:r>
        <w:rPr>
          <w:rFonts w:ascii="Arial" w:eastAsia="Calibri" w:hAnsi="Arial" w:cs="Arial"/>
          <w:bCs/>
        </w:rPr>
        <w:t xml:space="preserve">aplicar </w:t>
      </w:r>
      <w:r w:rsidRPr="00ED2B36">
        <w:rPr>
          <w:rFonts w:ascii="Arial" w:eastAsia="Calibri" w:hAnsi="Arial" w:cs="Arial"/>
          <w:bCs/>
        </w:rPr>
        <w:t>adecuadamente la técnica estadística</w:t>
      </w:r>
      <w:r>
        <w:rPr>
          <w:rFonts w:ascii="Arial" w:eastAsia="Calibri" w:hAnsi="Arial" w:cs="Arial"/>
          <w:bCs/>
        </w:rPr>
        <w:t>,</w:t>
      </w:r>
      <w:r w:rsidRPr="00ED2B36">
        <w:rPr>
          <w:rFonts w:ascii="Arial" w:eastAsia="Calibri" w:hAnsi="Arial" w:cs="Arial"/>
          <w:bCs/>
        </w:rPr>
        <w:t xml:space="preserve"> para la validación de sus resultados investigativos </w:t>
      </w:r>
      <w:r>
        <w:rPr>
          <w:rFonts w:ascii="Arial" w:eastAsia="Calibri" w:hAnsi="Arial" w:cs="Arial"/>
          <w:bCs/>
        </w:rPr>
        <w:t xml:space="preserve">y </w:t>
      </w:r>
      <w:r w:rsidRPr="00ED2B36">
        <w:rPr>
          <w:rFonts w:ascii="Arial" w:eastAsia="Calibri" w:hAnsi="Arial" w:cs="Arial"/>
          <w:bCs/>
        </w:rPr>
        <w:t>seleccionar</w:t>
      </w:r>
      <w:r w:rsidR="00686ED2" w:rsidRPr="003E7532">
        <w:rPr>
          <w:rFonts w:ascii="Arial" w:eastAsia="Calibri" w:hAnsi="Arial" w:cs="Arial"/>
          <w:bCs/>
        </w:rPr>
        <w:t xml:space="preserve"> métodos estadísticos en el diseño y ejecución de proyectos de investigación,  a partir de la determinación de las técnicas estadísticas idóneas</w:t>
      </w:r>
      <w:r>
        <w:rPr>
          <w:rFonts w:ascii="Arial" w:eastAsia="Calibri" w:hAnsi="Arial" w:cs="Arial"/>
          <w:bCs/>
        </w:rPr>
        <w:t>,</w:t>
      </w:r>
      <w:r w:rsidR="00686ED2" w:rsidRPr="003E7532">
        <w:rPr>
          <w:rFonts w:ascii="Arial" w:eastAsia="Calibri" w:hAnsi="Arial" w:cs="Arial"/>
          <w:bCs/>
        </w:rPr>
        <w:t xml:space="preserve"> utilizando como soporte computacional el software</w:t>
      </w:r>
      <w:r w:rsidR="00686ED2">
        <w:rPr>
          <w:rFonts w:ascii="Arial" w:eastAsia="Calibri" w:hAnsi="Arial" w:cs="Arial"/>
          <w:bCs/>
        </w:rPr>
        <w:t xml:space="preserve"> </w:t>
      </w:r>
      <w:r w:rsidR="00686ED2" w:rsidRPr="003E7532">
        <w:rPr>
          <w:rFonts w:ascii="Arial" w:eastAsia="Calibri" w:hAnsi="Arial" w:cs="Arial"/>
          <w:bCs/>
        </w:rPr>
        <w:t>STATISTICA.</w:t>
      </w:r>
    </w:p>
    <w:p w:rsidR="00686ED2" w:rsidRPr="003E7532" w:rsidRDefault="00686ED2" w:rsidP="00686ED2">
      <w:pPr>
        <w:numPr>
          <w:ilvl w:val="0"/>
          <w:numId w:val="1"/>
        </w:numPr>
        <w:spacing w:before="120" w:after="0" w:line="240" w:lineRule="auto"/>
        <w:jc w:val="both"/>
        <w:rPr>
          <w:rFonts w:ascii="Arial" w:eastAsia="Calibri" w:hAnsi="Arial" w:cs="Arial"/>
          <w:b/>
          <w:bCs/>
        </w:rPr>
      </w:pPr>
      <w:r w:rsidRPr="003E7532">
        <w:rPr>
          <w:rFonts w:ascii="Arial" w:eastAsia="Calibri" w:hAnsi="Arial" w:cs="Arial"/>
          <w:b/>
          <w:bCs/>
        </w:rPr>
        <w:t xml:space="preserve">Contenido: </w:t>
      </w:r>
    </w:p>
    <w:p w:rsidR="00373E61" w:rsidRPr="00373E61" w:rsidRDefault="00686ED2" w:rsidP="00686ED2">
      <w:pPr>
        <w:numPr>
          <w:ilvl w:val="0"/>
          <w:numId w:val="2"/>
        </w:numPr>
        <w:spacing w:before="120" w:after="0" w:line="240" w:lineRule="auto"/>
        <w:jc w:val="both"/>
        <w:rPr>
          <w:rFonts w:ascii="Arial" w:eastAsia="Calibri" w:hAnsi="Arial" w:cs="Arial"/>
          <w:bCs/>
        </w:rPr>
      </w:pPr>
      <w:r w:rsidRPr="003E7532">
        <w:rPr>
          <w:rFonts w:ascii="Arial" w:eastAsia="Calibri" w:hAnsi="Arial" w:cs="Arial"/>
          <w:b/>
          <w:bCs/>
        </w:rPr>
        <w:t>Sistema de conocimientos:</w:t>
      </w:r>
      <w:r w:rsidRPr="003E7532">
        <w:rPr>
          <w:rFonts w:ascii="Arial" w:hAnsi="Arial" w:cs="Arial"/>
        </w:rPr>
        <w:t xml:space="preserve"> </w:t>
      </w:r>
    </w:p>
    <w:p w:rsidR="00686ED2" w:rsidRPr="003E7532" w:rsidRDefault="00373E61" w:rsidP="00373E61">
      <w:pPr>
        <w:spacing w:before="120" w:after="0" w:line="240" w:lineRule="auto"/>
        <w:jc w:val="both"/>
        <w:rPr>
          <w:rFonts w:ascii="Arial" w:eastAsia="Calibri" w:hAnsi="Arial" w:cs="Arial"/>
          <w:bCs/>
        </w:rPr>
      </w:pPr>
      <w:r w:rsidRPr="003E7532">
        <w:rPr>
          <w:rFonts w:ascii="Arial" w:eastAsia="Calibri" w:hAnsi="Arial" w:cs="Arial"/>
          <w:bCs/>
        </w:rPr>
        <w:t>Métodos</w:t>
      </w:r>
      <w:r w:rsidRPr="003E7532">
        <w:rPr>
          <w:rFonts w:ascii="Arial" w:eastAsia="Calibri" w:hAnsi="Arial" w:cs="Arial"/>
          <w:bCs/>
        </w:rPr>
        <w:t xml:space="preserve"> </w:t>
      </w:r>
      <w:r>
        <w:rPr>
          <w:rFonts w:ascii="Arial" w:eastAsia="Calibri" w:hAnsi="Arial" w:cs="Arial"/>
          <w:bCs/>
        </w:rPr>
        <w:t xml:space="preserve">y técnicas </w:t>
      </w:r>
      <w:r w:rsidRPr="003E7532">
        <w:rPr>
          <w:rFonts w:ascii="Arial" w:eastAsia="Calibri" w:hAnsi="Arial" w:cs="Arial"/>
          <w:bCs/>
        </w:rPr>
        <w:t>estadísticos en el diseño y ejecución de proyectos de investigación</w:t>
      </w:r>
      <w:r w:rsidRPr="003E7532">
        <w:rPr>
          <w:rFonts w:ascii="Arial" w:eastAsia="Calibri" w:hAnsi="Arial" w:cs="Arial"/>
          <w:bCs/>
        </w:rPr>
        <w:t xml:space="preserve"> </w:t>
      </w:r>
      <w:r w:rsidR="00686ED2" w:rsidRPr="003E7532">
        <w:rPr>
          <w:rFonts w:ascii="Arial" w:eastAsia="Calibri" w:hAnsi="Arial" w:cs="Arial"/>
          <w:bCs/>
        </w:rPr>
        <w:t xml:space="preserve">y su </w:t>
      </w:r>
      <w:proofErr w:type="spellStart"/>
      <w:r w:rsidR="00686ED2" w:rsidRPr="003E7532">
        <w:rPr>
          <w:rFonts w:ascii="Arial" w:eastAsia="Calibri" w:hAnsi="Arial" w:cs="Arial"/>
          <w:bCs/>
        </w:rPr>
        <w:t>operacionalización</w:t>
      </w:r>
      <w:proofErr w:type="spellEnd"/>
      <w:r w:rsidR="00686ED2" w:rsidRPr="003E7532">
        <w:rPr>
          <w:rFonts w:ascii="Arial" w:eastAsia="Calibri" w:hAnsi="Arial" w:cs="Arial"/>
          <w:bCs/>
        </w:rPr>
        <w:t xml:space="preserve">. Muestreo: conceptos fundamentales. Tipos de muestreos. Tamaño de muestra. Recolección de datos. La confiabilidad de un instrumento de medición. Análisis de los datos cuantitativos, utilizando como soporte computacional el software </w:t>
      </w:r>
      <w:proofErr w:type="spellStart"/>
      <w:r w:rsidR="00686ED2" w:rsidRPr="003E7532">
        <w:rPr>
          <w:rFonts w:ascii="Arial" w:eastAsia="Calibri" w:hAnsi="Arial" w:cs="Arial"/>
          <w:bCs/>
        </w:rPr>
        <w:t>Statistica</w:t>
      </w:r>
      <w:proofErr w:type="spellEnd"/>
      <w:r w:rsidR="00686ED2" w:rsidRPr="003E7532">
        <w:rPr>
          <w:rFonts w:ascii="Arial" w:eastAsia="Calibri" w:hAnsi="Arial" w:cs="Arial"/>
          <w:bCs/>
        </w:rPr>
        <w:t>.</w:t>
      </w:r>
    </w:p>
    <w:p w:rsidR="00ED2B36" w:rsidRPr="00ED2B36" w:rsidRDefault="00686ED2" w:rsidP="00ED2B36">
      <w:pPr>
        <w:numPr>
          <w:ilvl w:val="0"/>
          <w:numId w:val="2"/>
        </w:numPr>
        <w:spacing w:before="120" w:after="0" w:line="240" w:lineRule="auto"/>
        <w:jc w:val="both"/>
        <w:rPr>
          <w:rFonts w:ascii="Arial" w:eastAsia="Calibri" w:hAnsi="Arial" w:cs="Arial"/>
          <w:bCs/>
        </w:rPr>
      </w:pPr>
      <w:r w:rsidRPr="003E7532">
        <w:rPr>
          <w:rFonts w:ascii="Arial" w:eastAsia="Calibri" w:hAnsi="Arial" w:cs="Arial"/>
          <w:b/>
          <w:bCs/>
        </w:rPr>
        <w:t xml:space="preserve">Sistema de habilidades: </w:t>
      </w:r>
    </w:p>
    <w:p w:rsidR="00686ED2" w:rsidRDefault="00373E61" w:rsidP="00ED2B36">
      <w:pPr>
        <w:spacing w:before="120" w:after="0" w:line="240" w:lineRule="auto"/>
        <w:jc w:val="both"/>
        <w:rPr>
          <w:rFonts w:ascii="Arial" w:eastAsia="Calibri" w:hAnsi="Arial" w:cs="Arial"/>
          <w:bCs/>
        </w:rPr>
      </w:pPr>
      <w:r>
        <w:rPr>
          <w:rFonts w:ascii="Arial" w:eastAsia="Calibri" w:hAnsi="Arial" w:cs="Arial"/>
          <w:bCs/>
        </w:rPr>
        <w:t>SELECCIONAR Y APLICAR</w:t>
      </w:r>
      <w:r>
        <w:rPr>
          <w:rFonts w:ascii="Arial" w:eastAsia="Calibri" w:hAnsi="Arial" w:cs="Arial"/>
          <w:bCs/>
        </w:rPr>
        <w:t xml:space="preserve"> </w:t>
      </w:r>
      <w:r w:rsidRPr="00ED2B36">
        <w:rPr>
          <w:rFonts w:ascii="Arial" w:eastAsia="Calibri" w:hAnsi="Arial" w:cs="Arial"/>
          <w:bCs/>
        </w:rPr>
        <w:t>adecuadamente la técnica estadística</w:t>
      </w:r>
      <w:r w:rsidR="00686ED2" w:rsidRPr="00ED2B36">
        <w:rPr>
          <w:rFonts w:ascii="Arial" w:eastAsia="Calibri" w:hAnsi="Arial" w:cs="Arial"/>
          <w:bCs/>
        </w:rPr>
        <w:t>.</w:t>
      </w:r>
    </w:p>
    <w:p w:rsidR="00373E61" w:rsidRDefault="00373E61" w:rsidP="00ED2B36">
      <w:pPr>
        <w:spacing w:before="120" w:after="0" w:line="240" w:lineRule="auto"/>
        <w:jc w:val="both"/>
        <w:rPr>
          <w:rFonts w:ascii="Arial" w:eastAsia="Calibri" w:hAnsi="Arial" w:cs="Arial"/>
          <w:bCs/>
        </w:rPr>
      </w:pPr>
      <w:r w:rsidRPr="003E7532">
        <w:rPr>
          <w:rFonts w:ascii="Arial" w:eastAsia="Calibri" w:hAnsi="Arial" w:cs="Arial"/>
          <w:bCs/>
        </w:rPr>
        <w:t>ANÁLI</w:t>
      </w:r>
      <w:r>
        <w:rPr>
          <w:rFonts w:ascii="Arial" w:eastAsia="Calibri" w:hAnsi="Arial" w:cs="Arial"/>
          <w:bCs/>
        </w:rPr>
        <w:t>ZAR</w:t>
      </w:r>
      <w:r w:rsidRPr="003E7532">
        <w:rPr>
          <w:rFonts w:ascii="Arial" w:eastAsia="Calibri" w:hAnsi="Arial" w:cs="Arial"/>
          <w:bCs/>
        </w:rPr>
        <w:t xml:space="preserve"> los datos cuantitativos</w:t>
      </w:r>
      <w:r>
        <w:rPr>
          <w:rFonts w:ascii="Arial" w:eastAsia="Calibri" w:hAnsi="Arial" w:cs="Arial"/>
          <w:bCs/>
        </w:rPr>
        <w:t>.</w:t>
      </w:r>
    </w:p>
    <w:p w:rsidR="00A45D06" w:rsidRDefault="00A45D06" w:rsidP="00ED2B36">
      <w:pPr>
        <w:spacing w:before="120" w:after="0" w:line="240" w:lineRule="auto"/>
        <w:jc w:val="both"/>
        <w:rPr>
          <w:rFonts w:ascii="Arial" w:eastAsia="Calibri" w:hAnsi="Arial" w:cs="Arial"/>
          <w:bCs/>
        </w:rPr>
      </w:pPr>
      <w:r>
        <w:rPr>
          <w:rFonts w:ascii="Arial" w:eastAsia="Calibri" w:hAnsi="Arial" w:cs="Arial"/>
          <w:bCs/>
        </w:rPr>
        <w:t>COMPARAR e INTERPRETAR  datos.</w:t>
      </w:r>
    </w:p>
    <w:p w:rsidR="00373E61" w:rsidRPr="00ED2B36" w:rsidRDefault="00373E61" w:rsidP="00ED2B36">
      <w:pPr>
        <w:spacing w:before="120" w:after="0" w:line="240" w:lineRule="auto"/>
        <w:jc w:val="both"/>
        <w:rPr>
          <w:rFonts w:ascii="Arial" w:eastAsia="Calibri" w:hAnsi="Arial" w:cs="Arial"/>
          <w:bCs/>
        </w:rPr>
      </w:pPr>
      <w:r>
        <w:rPr>
          <w:rFonts w:ascii="Arial" w:eastAsia="Calibri" w:hAnsi="Arial" w:cs="Arial"/>
          <w:bCs/>
        </w:rPr>
        <w:t xml:space="preserve">APLICAR los </w:t>
      </w:r>
      <w:r w:rsidR="00A45D06">
        <w:rPr>
          <w:rFonts w:ascii="Arial" w:eastAsia="Calibri" w:hAnsi="Arial" w:cs="Arial"/>
          <w:bCs/>
        </w:rPr>
        <w:t>métodos</w:t>
      </w:r>
      <w:r>
        <w:rPr>
          <w:rFonts w:ascii="Arial" w:eastAsia="Calibri" w:hAnsi="Arial" w:cs="Arial"/>
          <w:bCs/>
        </w:rPr>
        <w:t xml:space="preserve"> de </w:t>
      </w:r>
      <w:r w:rsidRPr="003E7532">
        <w:rPr>
          <w:rFonts w:ascii="Arial" w:eastAsia="Calibri" w:hAnsi="Arial" w:cs="Arial"/>
          <w:bCs/>
        </w:rPr>
        <w:t>análisis</w:t>
      </w:r>
      <w:r w:rsidR="00A45D06">
        <w:rPr>
          <w:rFonts w:ascii="Arial" w:eastAsia="Calibri" w:hAnsi="Arial" w:cs="Arial"/>
          <w:bCs/>
        </w:rPr>
        <w:t>-</w:t>
      </w:r>
      <w:r w:rsidRPr="003E7532">
        <w:rPr>
          <w:rFonts w:ascii="Arial" w:eastAsia="Calibri" w:hAnsi="Arial" w:cs="Arial"/>
          <w:bCs/>
        </w:rPr>
        <w:t xml:space="preserve">síntesis, </w:t>
      </w:r>
      <w:r w:rsidR="00A45D06">
        <w:rPr>
          <w:rFonts w:ascii="Arial" w:eastAsia="Calibri" w:hAnsi="Arial" w:cs="Arial"/>
          <w:bCs/>
        </w:rPr>
        <w:t>abstracción-</w:t>
      </w:r>
      <w:r w:rsidRPr="003E7532">
        <w:rPr>
          <w:rFonts w:ascii="Arial" w:eastAsia="Calibri" w:hAnsi="Arial" w:cs="Arial"/>
          <w:bCs/>
        </w:rPr>
        <w:t>generalización.</w:t>
      </w:r>
    </w:p>
    <w:p w:rsidR="00ED2B36" w:rsidRDefault="00686ED2" w:rsidP="00686ED2">
      <w:pPr>
        <w:numPr>
          <w:ilvl w:val="0"/>
          <w:numId w:val="2"/>
        </w:numPr>
        <w:spacing w:before="120" w:after="0" w:line="240" w:lineRule="auto"/>
        <w:jc w:val="both"/>
        <w:rPr>
          <w:rFonts w:ascii="Arial" w:eastAsia="Calibri" w:hAnsi="Arial" w:cs="Arial"/>
          <w:b/>
          <w:bCs/>
        </w:rPr>
      </w:pPr>
      <w:r w:rsidRPr="003E7532">
        <w:rPr>
          <w:rFonts w:ascii="Arial" w:eastAsia="Calibri" w:hAnsi="Arial" w:cs="Arial"/>
          <w:b/>
          <w:bCs/>
        </w:rPr>
        <w:lastRenderedPageBreak/>
        <w:t xml:space="preserve">Valores: </w:t>
      </w:r>
    </w:p>
    <w:p w:rsidR="00686ED2" w:rsidRPr="003E7532" w:rsidRDefault="00686ED2" w:rsidP="00B8007E">
      <w:pPr>
        <w:widowControl w:val="0"/>
        <w:spacing w:after="0" w:line="240" w:lineRule="auto"/>
        <w:jc w:val="both"/>
        <w:rPr>
          <w:rFonts w:ascii="Arial" w:eastAsia="Calibri" w:hAnsi="Arial" w:cs="Arial"/>
          <w:bCs/>
        </w:rPr>
      </w:pPr>
      <w:r w:rsidRPr="003E7532">
        <w:rPr>
          <w:rFonts w:ascii="Arial" w:eastAsia="Calibri" w:hAnsi="Arial" w:cs="Arial"/>
          <w:bCs/>
        </w:rPr>
        <w:t xml:space="preserve">La responsabilidad y </w:t>
      </w:r>
      <w:r w:rsidR="00A45D06">
        <w:rPr>
          <w:rFonts w:ascii="Arial" w:eastAsia="Calibri" w:hAnsi="Arial" w:cs="Arial"/>
          <w:bCs/>
        </w:rPr>
        <w:t>compromiso con</w:t>
      </w:r>
      <w:r w:rsidRPr="003E7532">
        <w:rPr>
          <w:rFonts w:ascii="Arial" w:eastAsia="Calibri" w:hAnsi="Arial" w:cs="Arial"/>
          <w:bCs/>
        </w:rPr>
        <w:t xml:space="preserve"> l</w:t>
      </w:r>
      <w:r w:rsidR="00A45D06">
        <w:rPr>
          <w:rFonts w:ascii="Arial" w:eastAsia="Calibri" w:hAnsi="Arial" w:cs="Arial"/>
          <w:bCs/>
        </w:rPr>
        <w:t>a confiabilidad de los datos</w:t>
      </w:r>
      <w:r w:rsidRPr="003E7532">
        <w:rPr>
          <w:rFonts w:ascii="Arial" w:eastAsia="Calibri" w:hAnsi="Arial" w:cs="Arial"/>
          <w:bCs/>
        </w:rPr>
        <w:t xml:space="preserve"> instrumentales</w:t>
      </w:r>
      <w:r w:rsidR="00A45D06">
        <w:rPr>
          <w:rFonts w:ascii="Arial" w:eastAsia="Calibri" w:hAnsi="Arial" w:cs="Arial"/>
          <w:bCs/>
        </w:rPr>
        <w:t xml:space="preserve">. Compromiso ético-estético </w:t>
      </w:r>
      <w:r w:rsidRPr="003E7532">
        <w:rPr>
          <w:rFonts w:ascii="Arial" w:eastAsia="Calibri" w:hAnsi="Arial" w:cs="Arial"/>
          <w:bCs/>
        </w:rPr>
        <w:t xml:space="preserve">los </w:t>
      </w:r>
      <w:r w:rsidR="00A45D06">
        <w:rPr>
          <w:rFonts w:ascii="Arial" w:eastAsia="Calibri" w:hAnsi="Arial" w:cs="Arial"/>
          <w:bCs/>
        </w:rPr>
        <w:t>datos obtenidos y presentados</w:t>
      </w:r>
      <w:r w:rsidR="00B8007E">
        <w:rPr>
          <w:rFonts w:ascii="Arial" w:eastAsia="Calibri" w:hAnsi="Arial" w:cs="Arial"/>
          <w:bCs/>
        </w:rPr>
        <w:t xml:space="preserve"> </w:t>
      </w:r>
      <w:r w:rsidR="00CF6853">
        <w:rPr>
          <w:rFonts w:ascii="Arial" w:eastAsia="Calibri" w:hAnsi="Arial" w:cs="Arial"/>
          <w:bCs/>
        </w:rPr>
        <w:t>e</w:t>
      </w:r>
      <w:r w:rsidRPr="003E7532">
        <w:rPr>
          <w:rFonts w:ascii="Arial" w:eastAsia="Calibri" w:hAnsi="Arial" w:cs="Arial"/>
          <w:bCs/>
        </w:rPr>
        <w:t xml:space="preserve"> incondicionalidad</w:t>
      </w:r>
      <w:r w:rsidR="00CF6853">
        <w:rPr>
          <w:rFonts w:ascii="Arial" w:eastAsia="Calibri" w:hAnsi="Arial" w:cs="Arial"/>
          <w:bCs/>
        </w:rPr>
        <w:t xml:space="preserve"> profesional</w:t>
      </w:r>
      <w:r w:rsidR="00B8007E">
        <w:rPr>
          <w:rFonts w:ascii="Arial" w:eastAsia="Calibri" w:hAnsi="Arial" w:cs="Arial"/>
          <w:bCs/>
        </w:rPr>
        <w:t xml:space="preserve"> en el desempeño de su labor profesional</w:t>
      </w:r>
      <w:r w:rsidRPr="003E7532">
        <w:rPr>
          <w:rFonts w:ascii="Arial" w:eastAsia="Calibri" w:hAnsi="Arial" w:cs="Arial"/>
          <w:bCs/>
        </w:rPr>
        <w:t>.</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TEMA</w:t>
            </w:r>
          </w:p>
        </w:tc>
        <w:tc>
          <w:tcPr>
            <w:tcW w:w="2894" w:type="dxa"/>
            <w:gridSpan w:val="2"/>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CF6853">
            <w:pPr>
              <w:spacing w:before="240" w:line="240" w:lineRule="auto"/>
              <w:rPr>
                <w:rFonts w:ascii="Arial" w:hAnsi="Arial" w:cs="Arial"/>
                <w:b/>
                <w:sz w:val="16"/>
                <w:szCs w:val="16"/>
              </w:rPr>
            </w:pPr>
          </w:p>
          <w:p w:rsidR="000458A0" w:rsidRPr="00D64B8F" w:rsidRDefault="000458A0" w:rsidP="00CF6853">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1727" w:type="dxa"/>
            <w:shd w:val="clear" w:color="auto" w:fill="auto"/>
          </w:tcPr>
          <w:p w:rsidR="000458A0" w:rsidRPr="00D64B8F" w:rsidRDefault="000458A0" w:rsidP="00CF6853">
            <w:pPr>
              <w:spacing w:before="240"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CF6853">
            <w:pPr>
              <w:spacing w:before="240"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CF6853">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CF6853" w:rsidP="00D64B8F">
            <w:pPr>
              <w:spacing w:before="240" w:line="240" w:lineRule="auto"/>
              <w:jc w:val="center"/>
              <w:rPr>
                <w:rFonts w:ascii="Arial" w:hAnsi="Arial" w:cs="Arial"/>
                <w:b/>
                <w:sz w:val="16"/>
                <w:szCs w:val="16"/>
              </w:rPr>
            </w:pPr>
            <w:r w:rsidRPr="00CF6853">
              <w:rPr>
                <w:rFonts w:ascii="Arial" w:hAnsi="Arial" w:cs="Arial"/>
                <w:b/>
                <w:sz w:val="16"/>
                <w:szCs w:val="16"/>
              </w:rPr>
              <w:t>CONTROL DE LA INVESTIGACIÓN CIENTÍFICA</w:t>
            </w:r>
          </w:p>
        </w:tc>
        <w:tc>
          <w:tcPr>
            <w:tcW w:w="1727"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18</w:t>
            </w:r>
          </w:p>
        </w:tc>
        <w:tc>
          <w:tcPr>
            <w:tcW w:w="1701"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CF6853"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val="restart"/>
            <w:shd w:val="clear" w:color="auto" w:fill="auto"/>
          </w:tcPr>
          <w:p w:rsidR="000458A0" w:rsidRPr="00D64B8F" w:rsidRDefault="000458A0" w:rsidP="00CF6853">
            <w:pPr>
              <w:spacing w:before="240" w:line="240" w:lineRule="auto"/>
              <w:rPr>
                <w:rFonts w:ascii="Arial" w:hAnsi="Arial" w:cs="Arial"/>
                <w:b/>
                <w:sz w:val="16"/>
                <w:szCs w:val="16"/>
              </w:rPr>
            </w:pPr>
          </w:p>
          <w:p w:rsidR="000458A0" w:rsidRPr="00D64B8F" w:rsidRDefault="005F7047" w:rsidP="00CF6853">
            <w:pPr>
              <w:spacing w:before="240" w:line="240" w:lineRule="auto"/>
              <w:rPr>
                <w:rFonts w:ascii="Arial" w:hAnsi="Arial" w:cs="Arial"/>
                <w:b/>
                <w:sz w:val="16"/>
                <w:szCs w:val="16"/>
              </w:rPr>
            </w:pPr>
            <w:r w:rsidRPr="00D64B8F">
              <w:rPr>
                <w:rFonts w:ascii="Arial" w:hAnsi="Arial" w:cs="Arial"/>
                <w:b/>
                <w:sz w:val="16"/>
                <w:szCs w:val="16"/>
              </w:rPr>
              <w:t xml:space="preserve">       </w:t>
            </w:r>
            <w:r w:rsidR="00CF6853">
              <w:rPr>
                <w:rFonts w:ascii="Arial" w:hAnsi="Arial" w:cs="Arial"/>
                <w:b/>
                <w:sz w:val="16"/>
                <w:szCs w:val="16"/>
              </w:rPr>
              <w:t>2</w:t>
            </w:r>
          </w:p>
        </w:tc>
      </w:tr>
      <w:tr w:rsidR="00CF6853" w:rsidRPr="00D64B8F" w:rsidTr="000458A0">
        <w:tc>
          <w:tcPr>
            <w:tcW w:w="2034" w:type="dxa"/>
            <w:shd w:val="clear" w:color="auto" w:fill="auto"/>
          </w:tcPr>
          <w:p w:rsidR="00CF6853" w:rsidRPr="00D64B8F" w:rsidRDefault="00CF6853"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18</w:t>
            </w:r>
          </w:p>
        </w:tc>
        <w:tc>
          <w:tcPr>
            <w:tcW w:w="1701"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CF6853" w:rsidRPr="00D64B8F" w:rsidRDefault="00CF6853" w:rsidP="00090AAB">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CF6853" w:rsidRPr="00D64B8F" w:rsidRDefault="00CF6853" w:rsidP="00D64B8F">
            <w:pPr>
              <w:spacing w:before="240" w:line="240" w:lineRule="auto"/>
              <w:jc w:val="center"/>
              <w:rPr>
                <w:rFonts w:ascii="Arial" w:hAnsi="Arial" w:cs="Arial"/>
                <w:b/>
                <w:sz w:val="16"/>
                <w:szCs w:val="16"/>
              </w:rPr>
            </w:pPr>
          </w:p>
        </w:tc>
      </w:tr>
    </w:tbl>
    <w:p w:rsidR="00CF6853" w:rsidRDefault="00CF6853" w:rsidP="00D64B8F">
      <w:pPr>
        <w:spacing w:line="240" w:lineRule="auto"/>
        <w:jc w:val="both"/>
        <w:rPr>
          <w:rFonts w:ascii="Arial" w:hAnsi="Arial" w:cs="Arial"/>
          <w:b/>
        </w:rPr>
      </w:pPr>
    </w:p>
    <w:p w:rsidR="003F5F1B" w:rsidRDefault="003F5F1B" w:rsidP="00D64B8F">
      <w:pPr>
        <w:spacing w:line="240" w:lineRule="auto"/>
        <w:jc w:val="both"/>
        <w:rPr>
          <w:rFonts w:ascii="Arial" w:hAnsi="Arial" w:cs="Arial"/>
          <w:b/>
        </w:rPr>
      </w:pPr>
      <w:r>
        <w:rPr>
          <w:rFonts w:ascii="Arial" w:eastAsia="Calibri" w:hAnsi="Arial" w:cs="Arial"/>
          <w:bCs/>
        </w:rPr>
        <w:t xml:space="preserve">La asignatura </w:t>
      </w:r>
      <w:r w:rsidRPr="003E7532">
        <w:rPr>
          <w:rFonts w:ascii="Arial" w:eastAsia="Calibri" w:hAnsi="Arial" w:cs="Arial"/>
          <w:bCs/>
        </w:rPr>
        <w:t xml:space="preserve"> tiene un solo tema que responde al título del curso, </w:t>
      </w:r>
      <w:r>
        <w:rPr>
          <w:rFonts w:ascii="Arial" w:eastAsia="Calibri" w:hAnsi="Arial" w:cs="Arial"/>
          <w:bCs/>
        </w:rPr>
        <w:t>y se desarrolla en 24</w:t>
      </w:r>
      <w:r w:rsidRPr="003E7532">
        <w:rPr>
          <w:rFonts w:ascii="Arial" w:eastAsia="Calibri" w:hAnsi="Arial" w:cs="Arial"/>
          <w:bCs/>
        </w:rPr>
        <w:t xml:space="preserve"> horas presenciales</w:t>
      </w:r>
    </w:p>
    <w:p w:rsidR="00CF6853" w:rsidRDefault="00CF6853" w:rsidP="00D64B8F">
      <w:pPr>
        <w:spacing w:line="240" w:lineRule="auto"/>
        <w:jc w:val="both"/>
        <w:rPr>
          <w:rFonts w:ascii="Arial" w:hAnsi="Arial" w:cs="Arial"/>
          <w:b/>
        </w:rPr>
      </w:pP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3F5F1B">
        <w:rPr>
          <w:rFonts w:ascii="Arial" w:eastAsia="Calibri" w:hAnsi="Arial" w:cs="Arial"/>
          <w:bCs/>
        </w:rPr>
        <w:t>y en la presentación-d</w:t>
      </w:r>
      <w:r w:rsidR="003F5F1B" w:rsidRPr="003E7532">
        <w:rPr>
          <w:rFonts w:ascii="Arial" w:eastAsia="Calibri" w:hAnsi="Arial" w:cs="Arial"/>
          <w:bCs/>
        </w:rPr>
        <w:t>iscusión de un trabajo cuya temática contemple la validación de problemas reales o simulados relacionados con su tema de investigación</w:t>
      </w:r>
      <w:proofErr w:type="gramStart"/>
      <w:r w:rsidR="003F5F1B" w:rsidRPr="003E7532">
        <w:rPr>
          <w:rFonts w:ascii="Arial" w:eastAsia="Calibri" w:hAnsi="Arial" w:cs="Arial"/>
          <w:bCs/>
        </w:rPr>
        <w:t>.</w:t>
      </w:r>
      <w:r w:rsidRPr="00D64B8F">
        <w:rPr>
          <w:rFonts w:ascii="Arial" w:eastAsia="Calibri" w:hAnsi="Arial" w:cs="Arial"/>
          <w:bCs/>
        </w:rPr>
        <w:t>.</w:t>
      </w:r>
      <w:proofErr w:type="gramEnd"/>
    </w:p>
    <w:p w:rsidR="00332E0B" w:rsidRPr="00D64B8F" w:rsidRDefault="005F7047" w:rsidP="00B8007E">
      <w:pPr>
        <w:spacing w:before="240" w:after="0"/>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3F5F1B" w:rsidRPr="00B8007E" w:rsidRDefault="003F5F1B" w:rsidP="002922D2">
      <w:pPr>
        <w:pStyle w:val="Prrafodelista"/>
        <w:numPr>
          <w:ilvl w:val="0"/>
          <w:numId w:val="7"/>
        </w:numPr>
        <w:spacing w:after="0" w:line="360" w:lineRule="auto"/>
        <w:jc w:val="both"/>
        <w:rPr>
          <w:rFonts w:ascii="Arial" w:hAnsi="Arial" w:cs="Arial"/>
          <w:lang w:val="es-CO"/>
        </w:rPr>
      </w:pPr>
      <w:proofErr w:type="spellStart"/>
      <w:r w:rsidRPr="00B8007E">
        <w:rPr>
          <w:rFonts w:ascii="Arial" w:hAnsi="Arial" w:cs="Arial"/>
          <w:lang w:val="es-CO"/>
        </w:rPr>
        <w:t>Cué</w:t>
      </w:r>
      <w:proofErr w:type="spellEnd"/>
      <w:r w:rsidRPr="00B8007E">
        <w:rPr>
          <w:rFonts w:ascii="Arial" w:hAnsi="Arial" w:cs="Arial"/>
          <w:lang w:val="es-CO"/>
        </w:rPr>
        <w:t xml:space="preserve">, J. </w:t>
      </w:r>
      <w:r w:rsidR="00B8007E">
        <w:rPr>
          <w:rFonts w:ascii="Arial" w:hAnsi="Arial" w:cs="Arial"/>
          <w:lang w:val="es-CO"/>
        </w:rPr>
        <w:t xml:space="preserve">(1987). </w:t>
      </w:r>
      <w:r w:rsidR="00B8007E" w:rsidRPr="00B8007E">
        <w:rPr>
          <w:rFonts w:ascii="Arial" w:hAnsi="Arial" w:cs="Arial"/>
          <w:lang w:val="es-CO"/>
        </w:rPr>
        <w:t>ESTADÍSTICA</w:t>
      </w:r>
      <w:r w:rsidRPr="00B8007E">
        <w:rPr>
          <w:rFonts w:ascii="Arial" w:hAnsi="Arial" w:cs="Arial"/>
          <w:lang w:val="es-CO"/>
        </w:rPr>
        <w:t>, tomo 1 y 2</w:t>
      </w:r>
      <w:proofErr w:type="gramStart"/>
      <w:r w:rsidRPr="00B8007E">
        <w:rPr>
          <w:rFonts w:ascii="Arial" w:hAnsi="Arial" w:cs="Arial"/>
          <w:lang w:val="es-CO"/>
        </w:rPr>
        <w:t>..</w:t>
      </w:r>
      <w:proofErr w:type="gramEnd"/>
    </w:p>
    <w:p w:rsidR="003F5F1B" w:rsidRPr="00B8007E" w:rsidRDefault="003F5F1B" w:rsidP="002922D2">
      <w:pPr>
        <w:pStyle w:val="Prrafodelista"/>
        <w:numPr>
          <w:ilvl w:val="0"/>
          <w:numId w:val="7"/>
        </w:numPr>
        <w:spacing w:after="0" w:line="360" w:lineRule="auto"/>
        <w:jc w:val="both"/>
        <w:rPr>
          <w:rFonts w:ascii="Arial" w:hAnsi="Arial" w:cs="Arial"/>
          <w:lang w:val="en-US"/>
        </w:rPr>
      </w:pPr>
      <w:r w:rsidRPr="00B8007E">
        <w:rPr>
          <w:rFonts w:ascii="Arial" w:hAnsi="Arial" w:cs="Arial"/>
          <w:lang w:val="en-US"/>
        </w:rPr>
        <w:t xml:space="preserve">Cochran W. </w:t>
      </w:r>
      <w:r w:rsidR="002922D2">
        <w:rPr>
          <w:rFonts w:ascii="Arial" w:hAnsi="Arial" w:cs="Arial"/>
          <w:lang w:val="es-CO"/>
        </w:rPr>
        <w:t>(19</w:t>
      </w:r>
      <w:r w:rsidR="002922D2">
        <w:rPr>
          <w:rFonts w:ascii="Arial" w:hAnsi="Arial" w:cs="Arial"/>
          <w:lang w:val="es-CO"/>
        </w:rPr>
        <w:t>7</w:t>
      </w:r>
      <w:r w:rsidR="002922D2">
        <w:rPr>
          <w:rFonts w:ascii="Arial" w:hAnsi="Arial" w:cs="Arial"/>
          <w:lang w:val="es-CO"/>
        </w:rPr>
        <w:t xml:space="preserve">7). </w:t>
      </w:r>
      <w:r w:rsidR="00B8007E" w:rsidRPr="00B8007E">
        <w:rPr>
          <w:rFonts w:ascii="Arial" w:hAnsi="Arial" w:cs="Arial"/>
          <w:lang w:val="en-US"/>
        </w:rPr>
        <w:t>SAMPLING TECHNIQUES</w:t>
      </w:r>
      <w:r w:rsidRPr="00B8007E">
        <w:rPr>
          <w:rFonts w:ascii="Arial" w:hAnsi="Arial" w:cs="Arial"/>
          <w:lang w:val="en-US"/>
        </w:rPr>
        <w:t xml:space="preserve">. J. Wiley. 2nd </w:t>
      </w:r>
      <w:proofErr w:type="gramStart"/>
      <w:r w:rsidRPr="00B8007E">
        <w:rPr>
          <w:rFonts w:ascii="Arial" w:hAnsi="Arial" w:cs="Arial"/>
          <w:lang w:val="en-US"/>
        </w:rPr>
        <w:t>ed</w:t>
      </w:r>
      <w:proofErr w:type="gramEnd"/>
      <w:r w:rsidRPr="00B8007E">
        <w:rPr>
          <w:rFonts w:ascii="Arial" w:hAnsi="Arial" w:cs="Arial"/>
          <w:lang w:val="en-US"/>
        </w:rPr>
        <w:t>.  New York.</w:t>
      </w:r>
    </w:p>
    <w:p w:rsidR="003F5F1B" w:rsidRPr="00B8007E" w:rsidRDefault="003F5F1B" w:rsidP="002922D2">
      <w:pPr>
        <w:pStyle w:val="Prrafodelista"/>
        <w:numPr>
          <w:ilvl w:val="0"/>
          <w:numId w:val="7"/>
        </w:numPr>
        <w:spacing w:after="0" w:line="360" w:lineRule="auto"/>
        <w:jc w:val="both"/>
        <w:rPr>
          <w:rFonts w:ascii="Arial" w:hAnsi="Arial" w:cs="Arial"/>
          <w:lang w:val="es-CO"/>
        </w:rPr>
      </w:pPr>
      <w:r w:rsidRPr="00B8007E">
        <w:rPr>
          <w:rFonts w:ascii="Arial" w:hAnsi="Arial" w:cs="Arial"/>
          <w:lang w:val="es-CO"/>
        </w:rPr>
        <w:t xml:space="preserve">Grau  R., </w:t>
      </w:r>
      <w:r w:rsidR="002922D2">
        <w:rPr>
          <w:rFonts w:ascii="Arial" w:hAnsi="Arial" w:cs="Arial"/>
          <w:lang w:val="pt-BR"/>
        </w:rPr>
        <w:t xml:space="preserve">et.al. </w:t>
      </w:r>
      <w:r w:rsidR="002922D2">
        <w:rPr>
          <w:rFonts w:ascii="Arial" w:hAnsi="Arial" w:cs="Arial"/>
          <w:lang w:val="es-CO"/>
        </w:rPr>
        <w:t>(19</w:t>
      </w:r>
      <w:r w:rsidR="002922D2">
        <w:rPr>
          <w:rFonts w:ascii="Arial" w:hAnsi="Arial" w:cs="Arial"/>
          <w:lang w:val="es-CO"/>
        </w:rPr>
        <w:t>99</w:t>
      </w:r>
      <w:r w:rsidR="002922D2">
        <w:rPr>
          <w:rFonts w:ascii="Arial" w:hAnsi="Arial" w:cs="Arial"/>
          <w:lang w:val="es-CO"/>
        </w:rPr>
        <w:t>)</w:t>
      </w:r>
      <w:proofErr w:type="gramStart"/>
      <w:r w:rsidR="002922D2">
        <w:rPr>
          <w:rFonts w:ascii="Arial" w:hAnsi="Arial" w:cs="Arial"/>
          <w:lang w:val="es-CO"/>
        </w:rPr>
        <w:t>.</w:t>
      </w:r>
      <w:r w:rsidRPr="00B8007E">
        <w:rPr>
          <w:rFonts w:ascii="Arial" w:hAnsi="Arial" w:cs="Arial"/>
          <w:lang w:val="pt-BR"/>
        </w:rPr>
        <w:t>.</w:t>
      </w:r>
      <w:proofErr w:type="gramEnd"/>
      <w:r w:rsidRPr="00B8007E">
        <w:rPr>
          <w:rFonts w:ascii="Arial" w:hAnsi="Arial" w:cs="Arial"/>
          <w:lang w:val="pt-BR"/>
        </w:rPr>
        <w:t xml:space="preserve"> </w:t>
      </w:r>
      <w:r w:rsidR="002922D2" w:rsidRPr="00B8007E">
        <w:rPr>
          <w:rFonts w:ascii="Arial" w:eastAsia="Calibri" w:hAnsi="Arial" w:cs="Arial"/>
          <w:bCs/>
        </w:rPr>
        <w:t xml:space="preserve">METODOLOGÍA </w:t>
      </w:r>
      <w:r w:rsidR="002922D2" w:rsidRPr="00B8007E">
        <w:rPr>
          <w:rFonts w:ascii="Arial" w:hAnsi="Arial" w:cs="Arial"/>
          <w:lang w:val="es-CO"/>
        </w:rPr>
        <w:t>DE LA INVESTIGACIÓN</w:t>
      </w:r>
      <w:r w:rsidRPr="00B8007E">
        <w:rPr>
          <w:rFonts w:ascii="Arial" w:hAnsi="Arial" w:cs="Arial"/>
          <w:lang w:val="es-CO"/>
        </w:rPr>
        <w:t xml:space="preserve">. </w:t>
      </w:r>
      <w:proofErr w:type="spellStart"/>
      <w:r w:rsidRPr="00B8007E">
        <w:rPr>
          <w:rFonts w:ascii="Arial" w:hAnsi="Arial" w:cs="Arial"/>
          <w:lang w:val="es-CO"/>
        </w:rPr>
        <w:t>Coruniversitaria</w:t>
      </w:r>
      <w:proofErr w:type="spellEnd"/>
      <w:r w:rsidRPr="00B8007E">
        <w:rPr>
          <w:rFonts w:ascii="Arial" w:hAnsi="Arial" w:cs="Arial"/>
          <w:lang w:val="es-CO"/>
        </w:rPr>
        <w:t xml:space="preserve"> Ibagué. 1999.</w:t>
      </w:r>
    </w:p>
    <w:p w:rsidR="003F5F1B" w:rsidRPr="00B8007E" w:rsidRDefault="003F5F1B" w:rsidP="002922D2">
      <w:pPr>
        <w:pStyle w:val="Prrafodelista"/>
        <w:numPr>
          <w:ilvl w:val="0"/>
          <w:numId w:val="7"/>
        </w:numPr>
        <w:spacing w:after="0" w:line="360" w:lineRule="auto"/>
        <w:jc w:val="both"/>
        <w:rPr>
          <w:rFonts w:ascii="Arial" w:hAnsi="Arial" w:cs="Arial"/>
          <w:lang w:val="es-CO"/>
        </w:rPr>
      </w:pPr>
      <w:r w:rsidRPr="00B8007E">
        <w:rPr>
          <w:rFonts w:ascii="Arial" w:hAnsi="Arial" w:cs="Arial"/>
          <w:lang w:val="es-CO"/>
        </w:rPr>
        <w:t xml:space="preserve">Hernández </w:t>
      </w:r>
      <w:proofErr w:type="spellStart"/>
      <w:r w:rsidRPr="00B8007E">
        <w:rPr>
          <w:rFonts w:ascii="Arial" w:hAnsi="Arial" w:cs="Arial"/>
          <w:lang w:val="es-CO"/>
        </w:rPr>
        <w:t>Sampieri</w:t>
      </w:r>
      <w:proofErr w:type="spellEnd"/>
      <w:r w:rsidRPr="00B8007E">
        <w:rPr>
          <w:rFonts w:ascii="Arial" w:hAnsi="Arial" w:cs="Arial"/>
          <w:lang w:val="es-CO"/>
        </w:rPr>
        <w:t xml:space="preserve">. R. </w:t>
      </w:r>
      <w:proofErr w:type="spellStart"/>
      <w:r w:rsidR="002922D2">
        <w:rPr>
          <w:rFonts w:ascii="Arial" w:hAnsi="Arial" w:cs="Arial"/>
          <w:lang w:val="es-CO"/>
        </w:rPr>
        <w:t>et.al</w:t>
      </w:r>
      <w:proofErr w:type="spellEnd"/>
      <w:r w:rsidR="002922D2">
        <w:rPr>
          <w:rFonts w:ascii="Arial" w:hAnsi="Arial" w:cs="Arial"/>
          <w:lang w:val="es-CO"/>
        </w:rPr>
        <w:t>.</w:t>
      </w:r>
      <w:r w:rsidRPr="00B8007E">
        <w:rPr>
          <w:rFonts w:ascii="Arial" w:hAnsi="Arial" w:cs="Arial"/>
          <w:lang w:val="es-CO"/>
        </w:rPr>
        <w:t xml:space="preserve"> </w:t>
      </w:r>
      <w:r w:rsidR="002922D2">
        <w:rPr>
          <w:rFonts w:ascii="Arial" w:hAnsi="Arial" w:cs="Arial"/>
          <w:lang w:val="es-CO"/>
        </w:rPr>
        <w:t>(</w:t>
      </w:r>
      <w:r w:rsidR="002922D2">
        <w:rPr>
          <w:rFonts w:ascii="Arial" w:hAnsi="Arial" w:cs="Arial"/>
          <w:lang w:val="es-CO"/>
        </w:rPr>
        <w:t>2006</w:t>
      </w:r>
      <w:r w:rsidR="002922D2">
        <w:rPr>
          <w:rFonts w:ascii="Arial" w:hAnsi="Arial" w:cs="Arial"/>
          <w:lang w:val="es-CO"/>
        </w:rPr>
        <w:t xml:space="preserve">). </w:t>
      </w:r>
      <w:r w:rsidRPr="00B8007E">
        <w:rPr>
          <w:rFonts w:ascii="Arial" w:hAnsi="Arial" w:cs="Arial"/>
          <w:lang w:val="es-CO"/>
        </w:rPr>
        <w:t>Metodología de la investigación. Cuarta edición. McGraw Hill Interamericana Editores S.A. México.</w:t>
      </w:r>
    </w:p>
    <w:p w:rsidR="003F5F1B" w:rsidRPr="00B8007E" w:rsidRDefault="002922D2" w:rsidP="002922D2">
      <w:pPr>
        <w:pStyle w:val="Prrafodelista"/>
        <w:numPr>
          <w:ilvl w:val="0"/>
          <w:numId w:val="7"/>
        </w:numPr>
        <w:spacing w:after="0" w:line="360" w:lineRule="auto"/>
        <w:jc w:val="both"/>
        <w:rPr>
          <w:rFonts w:ascii="Arial" w:hAnsi="Arial" w:cs="Arial"/>
          <w:lang w:val="es-CO"/>
        </w:rPr>
      </w:pPr>
      <w:r>
        <w:rPr>
          <w:rFonts w:ascii="Arial" w:hAnsi="Arial" w:cs="Arial"/>
          <w:lang w:val="es-CO"/>
        </w:rPr>
        <w:t xml:space="preserve">Tesis de Maestría y doctorado </w:t>
      </w:r>
      <w:proofErr w:type="gramStart"/>
      <w:r>
        <w:rPr>
          <w:rFonts w:ascii="Arial" w:hAnsi="Arial" w:cs="Arial"/>
          <w:lang w:val="es-CO"/>
        </w:rPr>
        <w:t>indicadas</w:t>
      </w:r>
      <w:proofErr w:type="gramEnd"/>
      <w:r>
        <w:rPr>
          <w:rFonts w:ascii="Arial" w:hAnsi="Arial" w:cs="Arial"/>
          <w:lang w:val="es-CO"/>
        </w:rPr>
        <w:t xml:space="preserve"> y de búsqueda por parte de los estudiantes.</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Para el desarrollo de la asignatura se dispone de las orientaciones, en las cuales se precisan además de los objetivos y contenidos el planteamiento del tema y la bibliografía fundamental recomendada</w:t>
      </w:r>
      <w:r w:rsidR="003F5F1B">
        <w:rPr>
          <w:rFonts w:ascii="Arial" w:eastAsia="Calibri" w:hAnsi="Arial" w:cs="Arial"/>
        </w:rPr>
        <w:t>, lo</w:t>
      </w:r>
      <w:r w:rsidRPr="00D64B8F">
        <w:rPr>
          <w:rFonts w:ascii="Arial" w:eastAsia="Calibri" w:hAnsi="Arial" w:cs="Arial"/>
        </w:rPr>
        <w:t xml:space="preserve"> que servirá para obtener una visión de conjunto y los aspectos más complejos del contenido.</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lastRenderedPageBreak/>
        <w:t xml:space="preserve">En </w:t>
      </w:r>
      <w:r w:rsidR="003F5F1B">
        <w:rPr>
          <w:rFonts w:ascii="Arial" w:eastAsia="Calibri" w:hAnsi="Arial" w:cs="Arial"/>
        </w:rPr>
        <w:t>las orientaciones</w:t>
      </w:r>
      <w:r w:rsidRPr="00D64B8F">
        <w:rPr>
          <w:rFonts w:ascii="Arial" w:eastAsia="Calibri" w:hAnsi="Arial" w:cs="Arial"/>
        </w:rPr>
        <w:t xml:space="preserve"> se incorporan textos fundamentales para facilitar su acceso también se tiene previsto lecturas complementarias y ejemplos de investigaciones y tesis de doctorado que se recomienda estudiar.</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proyectando el trabajo de preparación para los talleres.</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2922D2">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2922D2">
      <w:pPr>
        <w:spacing w:before="240" w:after="0"/>
        <w:jc w:val="both"/>
        <w:rPr>
          <w:rFonts w:ascii="Arial" w:eastAsia="Calibri" w:hAnsi="Arial" w:cs="Arial"/>
          <w:b/>
        </w:rPr>
      </w:pPr>
      <w:bookmarkStart w:id="0" w:name="_GoBack"/>
      <w:bookmarkEnd w:id="0"/>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6A58"/>
    <w:multiLevelType w:val="hybridMultilevel"/>
    <w:tmpl w:val="DF44F1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37271BB"/>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
    <w:nsid w:val="53924013"/>
    <w:multiLevelType w:val="hybridMultilevel"/>
    <w:tmpl w:val="A47221EE"/>
    <w:lvl w:ilvl="0" w:tplc="0C0A000F">
      <w:start w:val="1"/>
      <w:numFmt w:val="decimal"/>
      <w:lvlText w:val="%1."/>
      <w:lvlJc w:val="left"/>
      <w:pPr>
        <w:ind w:left="107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DF42C03"/>
    <w:multiLevelType w:val="hybridMultilevel"/>
    <w:tmpl w:val="71F426F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6A202B1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922D2"/>
    <w:rsid w:val="00332E0B"/>
    <w:rsid w:val="003372BD"/>
    <w:rsid w:val="00373E61"/>
    <w:rsid w:val="00397C0A"/>
    <w:rsid w:val="003F5F1B"/>
    <w:rsid w:val="00410287"/>
    <w:rsid w:val="004C1013"/>
    <w:rsid w:val="00520C67"/>
    <w:rsid w:val="0054468C"/>
    <w:rsid w:val="005D68E0"/>
    <w:rsid w:val="005F7047"/>
    <w:rsid w:val="00686ED2"/>
    <w:rsid w:val="007324FE"/>
    <w:rsid w:val="00854E9C"/>
    <w:rsid w:val="0092257B"/>
    <w:rsid w:val="009A4938"/>
    <w:rsid w:val="00A45D06"/>
    <w:rsid w:val="00A514FF"/>
    <w:rsid w:val="00AC6EFD"/>
    <w:rsid w:val="00B8007E"/>
    <w:rsid w:val="00CF6853"/>
    <w:rsid w:val="00D64B8F"/>
    <w:rsid w:val="00DA20C0"/>
    <w:rsid w:val="00ED2B36"/>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70372-28DD-470D-9D35-606C97B3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3</Pages>
  <Words>762</Words>
  <Characters>4195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2013-06-18T02:51:00Z</dcterms:created>
  <dcterms:modified xsi:type="dcterms:W3CDTF">2013-06-18T11:04:00Z</dcterms:modified>
</cp:coreProperties>
</file>