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4FF" w:rsidRPr="00D64B8F" w:rsidRDefault="00A514FF" w:rsidP="00D64B8F">
      <w:pPr>
        <w:overflowPunct w:val="0"/>
        <w:autoSpaceDE w:val="0"/>
        <w:autoSpaceDN w:val="0"/>
        <w:adjustRightInd w:val="0"/>
        <w:spacing w:after="0"/>
        <w:jc w:val="center"/>
        <w:textAlignment w:val="baseline"/>
        <w:rPr>
          <w:rFonts w:ascii="Arial" w:hAnsi="Arial" w:cs="Arial"/>
          <w:b/>
          <w:bCs/>
          <w:lang w:val="es-ES_tradnl"/>
        </w:rPr>
      </w:pPr>
      <w:r w:rsidRPr="00D64B8F">
        <w:rPr>
          <w:rFonts w:ascii="Arial" w:hAnsi="Arial" w:cs="Arial"/>
          <w:b/>
          <w:bCs/>
          <w:lang w:val="es-ES_tradnl"/>
        </w:rPr>
        <w:t>CENTRO DE ESTUDIO DE EDUCACION SUPERIOR</w:t>
      </w:r>
    </w:p>
    <w:p w:rsidR="00A514FF" w:rsidRPr="00D64B8F" w:rsidRDefault="00A514FF" w:rsidP="00D64B8F">
      <w:pPr>
        <w:spacing w:after="0" w:line="360" w:lineRule="auto"/>
        <w:jc w:val="center"/>
        <w:rPr>
          <w:rFonts w:ascii="Arial" w:hAnsi="Arial" w:cs="Arial"/>
          <w:b/>
        </w:rPr>
      </w:pPr>
      <w:r w:rsidRPr="00D64B8F">
        <w:rPr>
          <w:rFonts w:ascii="Arial" w:hAnsi="Arial" w:cs="Arial"/>
          <w:b/>
        </w:rPr>
        <w:t>MAESTRIA EN GESTIÓN DE PROCESOS UNIVERSITARIOS</w:t>
      </w:r>
    </w:p>
    <w:p w:rsidR="003E7498" w:rsidRDefault="00A514FF" w:rsidP="003E7498">
      <w:pPr>
        <w:spacing w:after="0"/>
        <w:jc w:val="center"/>
        <w:rPr>
          <w:rFonts w:ascii="Arial" w:hAnsi="Arial" w:cs="Arial"/>
          <w:b/>
        </w:rPr>
      </w:pPr>
      <w:r w:rsidRPr="00D64B8F">
        <w:rPr>
          <w:rFonts w:ascii="Arial" w:hAnsi="Arial" w:cs="Arial"/>
          <w:b/>
          <w:bCs/>
          <w:kern w:val="32"/>
          <w:lang w:val="pt-BR"/>
        </w:rPr>
        <w:t xml:space="preserve">PROGRAMA DE </w:t>
      </w:r>
      <w:r w:rsidR="003E7498" w:rsidRPr="003E7498">
        <w:rPr>
          <w:rFonts w:ascii="Arial" w:hAnsi="Arial" w:cs="Arial"/>
          <w:b/>
        </w:rPr>
        <w:t xml:space="preserve">GESTIÓN CALIDAD </w:t>
      </w:r>
    </w:p>
    <w:p w:rsidR="00A514FF" w:rsidRPr="00D64B8F" w:rsidRDefault="00A514FF" w:rsidP="003E7498">
      <w:pPr>
        <w:spacing w:after="0"/>
        <w:jc w:val="both"/>
        <w:rPr>
          <w:rFonts w:ascii="Arial" w:hAnsi="Arial" w:cs="Arial"/>
          <w:lang w:val="es-ES_tradnl"/>
        </w:rPr>
      </w:pPr>
      <w:r w:rsidRPr="00D64B8F">
        <w:rPr>
          <w:rFonts w:ascii="Arial" w:hAnsi="Arial" w:cs="Arial"/>
          <w:lang w:val="es-ES_tradnl"/>
        </w:rPr>
        <w:t>Sistema de Postgrado</w:t>
      </w:r>
    </w:p>
    <w:p w:rsidR="00A514FF" w:rsidRPr="00D64B8F" w:rsidRDefault="00A514FF" w:rsidP="00D64B8F">
      <w:pPr>
        <w:overflowPunct w:val="0"/>
        <w:autoSpaceDE w:val="0"/>
        <w:autoSpaceDN w:val="0"/>
        <w:adjustRightInd w:val="0"/>
        <w:spacing w:after="0" w:line="240" w:lineRule="auto"/>
        <w:jc w:val="both"/>
        <w:textAlignment w:val="baseline"/>
        <w:rPr>
          <w:rFonts w:ascii="Arial" w:hAnsi="Arial" w:cs="Arial"/>
          <w:lang w:val="es-ES_tradnl"/>
        </w:rPr>
      </w:pPr>
      <w:r w:rsidRPr="00D64B8F">
        <w:rPr>
          <w:rFonts w:ascii="Arial" w:hAnsi="Arial" w:cs="Arial"/>
          <w:lang w:val="es-ES_tradnl"/>
        </w:rPr>
        <w:t xml:space="preserve">Créditos: </w:t>
      </w:r>
      <w:r w:rsidR="003E7498">
        <w:rPr>
          <w:rFonts w:ascii="Arial" w:hAnsi="Arial" w:cs="Arial"/>
          <w:lang w:val="es-ES_tradnl"/>
        </w:rPr>
        <w:t>2</w:t>
      </w:r>
    </w:p>
    <w:p w:rsidR="00A514FF" w:rsidRDefault="00A514FF" w:rsidP="00D64B8F">
      <w:pPr>
        <w:overflowPunct w:val="0"/>
        <w:autoSpaceDE w:val="0"/>
        <w:autoSpaceDN w:val="0"/>
        <w:adjustRightInd w:val="0"/>
        <w:spacing w:after="0" w:line="240" w:lineRule="auto"/>
        <w:jc w:val="both"/>
        <w:textAlignment w:val="baseline"/>
        <w:rPr>
          <w:rFonts w:ascii="Arial" w:hAnsi="Arial" w:cs="Arial"/>
          <w:lang w:val="es-ES_tradnl"/>
        </w:rPr>
      </w:pPr>
      <w:r w:rsidRPr="00D64B8F">
        <w:rPr>
          <w:rFonts w:ascii="Arial" w:hAnsi="Arial" w:cs="Arial"/>
          <w:lang w:val="es-ES_tradnl"/>
        </w:rPr>
        <w:t xml:space="preserve">Horas. </w:t>
      </w:r>
      <w:r w:rsidR="003E7498">
        <w:rPr>
          <w:rFonts w:ascii="Arial" w:hAnsi="Arial" w:cs="Arial"/>
          <w:lang w:val="es-ES_tradnl"/>
        </w:rPr>
        <w:t>96</w:t>
      </w:r>
    </w:p>
    <w:p w:rsidR="00F70DFB" w:rsidRDefault="00F70DFB" w:rsidP="00D64B8F">
      <w:pPr>
        <w:overflowPunct w:val="0"/>
        <w:autoSpaceDE w:val="0"/>
        <w:autoSpaceDN w:val="0"/>
        <w:adjustRightInd w:val="0"/>
        <w:spacing w:after="0" w:line="240" w:lineRule="auto"/>
        <w:jc w:val="both"/>
        <w:textAlignment w:val="baseline"/>
        <w:rPr>
          <w:rFonts w:ascii="Arial" w:hAnsi="Arial" w:cs="Arial"/>
          <w:lang w:val="es-ES_tradnl"/>
        </w:rPr>
      </w:pPr>
    </w:p>
    <w:p w:rsidR="00F70DFB" w:rsidRPr="003E7498" w:rsidRDefault="00F70DFB" w:rsidP="00D64B8F">
      <w:pPr>
        <w:overflowPunct w:val="0"/>
        <w:autoSpaceDE w:val="0"/>
        <w:autoSpaceDN w:val="0"/>
        <w:adjustRightInd w:val="0"/>
        <w:spacing w:after="0" w:line="240" w:lineRule="auto"/>
        <w:jc w:val="both"/>
        <w:textAlignment w:val="baseline"/>
        <w:rPr>
          <w:rFonts w:ascii="Arial" w:hAnsi="Arial" w:cs="Arial"/>
        </w:rPr>
      </w:pPr>
      <w:r>
        <w:rPr>
          <w:rFonts w:ascii="Arial" w:hAnsi="Arial" w:cs="Arial"/>
          <w:b/>
        </w:rPr>
        <w:t>PROFESOR PRINCIPAL</w:t>
      </w:r>
      <w:r w:rsidR="00E32202">
        <w:rPr>
          <w:rFonts w:ascii="Arial" w:hAnsi="Arial" w:cs="Arial"/>
          <w:b/>
        </w:rPr>
        <w:t xml:space="preserve">: </w:t>
      </w:r>
      <w:r w:rsidR="00E32202" w:rsidRPr="00E32202">
        <w:rPr>
          <w:rFonts w:ascii="Arial" w:hAnsi="Arial" w:cs="Arial"/>
        </w:rPr>
        <w:t>Dra</w:t>
      </w:r>
      <w:r w:rsidR="003E7498" w:rsidRPr="00E32202">
        <w:rPr>
          <w:rFonts w:ascii="Arial" w:hAnsi="Arial" w:cs="Arial"/>
        </w:rPr>
        <w:t>.</w:t>
      </w:r>
      <w:r w:rsidR="003E7498" w:rsidRPr="003E7498">
        <w:rPr>
          <w:rFonts w:ascii="Arial" w:hAnsi="Arial" w:cs="Arial"/>
        </w:rPr>
        <w:t xml:space="preserve"> C.  Lizette de la Concepción Pérez  Martínez.</w:t>
      </w:r>
    </w:p>
    <w:p w:rsidR="00F70DFB" w:rsidRPr="003E7498" w:rsidRDefault="00F70DFB" w:rsidP="00F70DFB">
      <w:pPr>
        <w:overflowPunct w:val="0"/>
        <w:autoSpaceDE w:val="0"/>
        <w:autoSpaceDN w:val="0"/>
        <w:adjustRightInd w:val="0"/>
        <w:spacing w:after="0" w:line="240" w:lineRule="auto"/>
        <w:jc w:val="both"/>
        <w:textAlignment w:val="baseline"/>
        <w:rPr>
          <w:rFonts w:ascii="Arial" w:hAnsi="Arial" w:cs="Arial"/>
          <w:bCs/>
        </w:rPr>
      </w:pPr>
      <w:r w:rsidRPr="00F70DFB">
        <w:rPr>
          <w:rFonts w:ascii="Arial" w:hAnsi="Arial" w:cs="Arial"/>
          <w:b/>
        </w:rPr>
        <w:t>PROFESORES</w:t>
      </w:r>
      <w:r>
        <w:rPr>
          <w:rFonts w:ascii="Arial" w:hAnsi="Arial" w:cs="Arial"/>
          <w:b/>
        </w:rPr>
        <w:t xml:space="preserve">:      </w:t>
      </w:r>
      <w:r w:rsidRPr="00F70DFB">
        <w:rPr>
          <w:rFonts w:ascii="Arial" w:hAnsi="Arial" w:cs="Arial"/>
          <w:b/>
        </w:rPr>
        <w:t xml:space="preserve"> </w:t>
      </w:r>
      <w:r w:rsidR="00E32202">
        <w:rPr>
          <w:rFonts w:ascii="Arial" w:hAnsi="Arial" w:cs="Arial"/>
          <w:b/>
        </w:rPr>
        <w:t xml:space="preserve">          </w:t>
      </w:r>
      <w:r w:rsidR="003E7498" w:rsidRPr="003E7498">
        <w:rPr>
          <w:rFonts w:ascii="Arial" w:hAnsi="Arial" w:cs="Arial"/>
        </w:rPr>
        <w:t xml:space="preserve">M.C. Ana María </w:t>
      </w:r>
      <w:proofErr w:type="spellStart"/>
      <w:r w:rsidR="003E7498" w:rsidRPr="003E7498">
        <w:rPr>
          <w:rFonts w:ascii="Arial" w:hAnsi="Arial" w:cs="Arial"/>
        </w:rPr>
        <w:t>Botta</w:t>
      </w:r>
      <w:proofErr w:type="spellEnd"/>
      <w:r w:rsidR="007324FE" w:rsidRPr="00F26125">
        <w:rPr>
          <w:rFonts w:ascii="Arial" w:hAnsi="Arial" w:cs="Arial"/>
          <w:bCs/>
        </w:rPr>
        <w:t xml:space="preserve">                                            </w:t>
      </w:r>
    </w:p>
    <w:p w:rsidR="00332E0B" w:rsidRPr="00F70DFB" w:rsidRDefault="007324FE" w:rsidP="007324FE">
      <w:pPr>
        <w:overflowPunct w:val="0"/>
        <w:autoSpaceDE w:val="0"/>
        <w:autoSpaceDN w:val="0"/>
        <w:adjustRightInd w:val="0"/>
        <w:spacing w:after="0" w:line="240" w:lineRule="auto"/>
        <w:jc w:val="both"/>
        <w:textAlignment w:val="baseline"/>
        <w:rPr>
          <w:rFonts w:ascii="Arial" w:eastAsia="Calibri" w:hAnsi="Arial" w:cs="Arial"/>
          <w:bCs/>
        </w:rPr>
      </w:pPr>
      <w:r w:rsidRPr="003E7498">
        <w:rPr>
          <w:rFonts w:ascii="Arial" w:hAnsi="Arial" w:cs="Arial"/>
          <w:bCs/>
        </w:rPr>
        <w:t xml:space="preserve">                                            </w:t>
      </w:r>
    </w:p>
    <w:p w:rsidR="00F26125" w:rsidRPr="005E4340" w:rsidRDefault="00F26125" w:rsidP="00F26125">
      <w:pPr>
        <w:spacing w:before="240" w:after="0" w:line="240" w:lineRule="auto"/>
        <w:jc w:val="both"/>
        <w:rPr>
          <w:rFonts w:ascii="Arial" w:eastAsia="Calibri" w:hAnsi="Arial" w:cs="Arial"/>
          <w:b/>
        </w:rPr>
      </w:pPr>
      <w:r w:rsidRPr="005E4340">
        <w:rPr>
          <w:rFonts w:ascii="Arial" w:eastAsia="Calibri" w:hAnsi="Arial" w:cs="Arial"/>
          <w:b/>
        </w:rPr>
        <w:t xml:space="preserve">1.- Fundamentos </w:t>
      </w:r>
    </w:p>
    <w:p w:rsidR="003E7498" w:rsidRPr="003E7498" w:rsidRDefault="003E7498" w:rsidP="003E7498">
      <w:pPr>
        <w:spacing w:before="240" w:after="0" w:line="240" w:lineRule="auto"/>
        <w:jc w:val="both"/>
        <w:rPr>
          <w:rFonts w:ascii="Arial" w:eastAsia="Calibri" w:hAnsi="Arial" w:cs="Arial"/>
          <w:lang w:val="es-ES_tradnl"/>
        </w:rPr>
      </w:pPr>
      <w:r w:rsidRPr="003E7498">
        <w:rPr>
          <w:rFonts w:ascii="Arial" w:eastAsia="Calibri" w:hAnsi="Arial" w:cs="Arial"/>
          <w:lang w:val="es-ES_tradnl"/>
        </w:rPr>
        <w:t>La concepción de evaluación y acreditación institucional está evolucionando permanentemente, de manera particular en los últimos años. Esto se explica en gran parte por los cambios ocurridos en los Centros de Educación Superior, en lo que concierne a sus orientaciones, su organización interna y sus relaciones con la sociedad.</w:t>
      </w:r>
    </w:p>
    <w:p w:rsidR="003E7498" w:rsidRPr="003E7498" w:rsidRDefault="003E7498" w:rsidP="003E7498">
      <w:pPr>
        <w:spacing w:before="240" w:after="0" w:line="240" w:lineRule="auto"/>
        <w:jc w:val="both"/>
        <w:rPr>
          <w:rFonts w:ascii="Arial" w:eastAsia="Calibri" w:hAnsi="Arial" w:cs="Arial"/>
          <w:lang w:val="es-ES_tradnl"/>
        </w:rPr>
      </w:pPr>
      <w:r w:rsidRPr="003E7498">
        <w:rPr>
          <w:rFonts w:ascii="Arial" w:eastAsia="Calibri" w:hAnsi="Arial" w:cs="Arial"/>
          <w:lang w:val="es-ES_tradnl"/>
        </w:rPr>
        <w:t>La evaluación como eslabón del proceso de formación de los profesionales, contribuye a la gestión de los procesos universitarios, tanto los de pregrado, como los de postgrado, investigación y extensión universitaria, con un enfoque crítico y creativo que permite su mejoramiento y transformación permanente. Es un proceso fundamental en la búsqueda de la acreditación y de la excelencia universitaria.</w:t>
      </w:r>
    </w:p>
    <w:p w:rsidR="003E7498" w:rsidRPr="003E7498" w:rsidRDefault="003E7498" w:rsidP="003E7498">
      <w:pPr>
        <w:spacing w:before="240" w:after="0" w:line="240" w:lineRule="auto"/>
        <w:jc w:val="both"/>
        <w:rPr>
          <w:rFonts w:ascii="Arial" w:eastAsia="Calibri" w:hAnsi="Arial" w:cs="Arial"/>
          <w:lang w:val="es-ES_tradnl"/>
        </w:rPr>
      </w:pPr>
      <w:r w:rsidRPr="003E7498">
        <w:rPr>
          <w:rFonts w:ascii="Arial" w:eastAsia="Calibri" w:hAnsi="Arial" w:cs="Arial"/>
          <w:lang w:val="es-ES_tradnl"/>
        </w:rPr>
        <w:t xml:space="preserve">Perfeccionar el sistema de evaluación institucional es un reclamo en las Universidades de América Latina en la actualidad (organización, ejecución y reglamentación) de manera que pueda evaluarse con un carácter externo y de manera suficiente e integrada, el nivel de calidad de los procesos y productos sustantivos, elevando el nivel de exigencia,  como parte de un sistema integral de control de la calidad. </w:t>
      </w:r>
    </w:p>
    <w:p w:rsidR="00F26125" w:rsidRPr="003E7498" w:rsidRDefault="003E7498" w:rsidP="003E7498">
      <w:pPr>
        <w:spacing w:before="240" w:after="0" w:line="240" w:lineRule="auto"/>
        <w:jc w:val="both"/>
        <w:rPr>
          <w:rFonts w:ascii="Arial" w:eastAsia="Calibri" w:hAnsi="Arial" w:cs="Arial"/>
          <w:lang w:val="es-ES_tradnl"/>
        </w:rPr>
      </w:pPr>
      <w:r w:rsidRPr="003E7498">
        <w:rPr>
          <w:rFonts w:ascii="Arial" w:eastAsia="Calibri" w:hAnsi="Arial" w:cs="Arial"/>
          <w:lang w:val="es-ES_tradnl"/>
        </w:rPr>
        <w:t xml:space="preserve">Los </w:t>
      </w:r>
      <w:r>
        <w:rPr>
          <w:rFonts w:ascii="Arial" w:eastAsia="Calibri" w:hAnsi="Arial" w:cs="Arial"/>
          <w:lang w:val="es-ES_tradnl"/>
        </w:rPr>
        <w:t>estudiantes de maestría</w:t>
      </w:r>
      <w:r w:rsidRPr="003E7498">
        <w:rPr>
          <w:rFonts w:ascii="Arial" w:eastAsia="Calibri" w:hAnsi="Arial" w:cs="Arial"/>
          <w:lang w:val="es-ES_tradnl"/>
        </w:rPr>
        <w:t xml:space="preserve"> deberán contribuir al reconocimiento de la categoría EVALUACION, como potencial informativo y valorativo con que cuentan las universidades en materia de lo que es fundamental a tomar en cuenta en la planificación, organización y control curricular e institucional para su cambio y desarrollo futuro.</w:t>
      </w:r>
    </w:p>
    <w:p w:rsidR="00332E0B" w:rsidRPr="00D64B8F" w:rsidRDefault="003372BD" w:rsidP="00D64B8F">
      <w:pPr>
        <w:spacing w:before="240" w:after="0" w:line="240" w:lineRule="auto"/>
        <w:jc w:val="both"/>
        <w:rPr>
          <w:rFonts w:ascii="Arial" w:eastAsia="Calibri" w:hAnsi="Arial" w:cs="Arial"/>
          <w:b/>
          <w:bCs/>
        </w:rPr>
      </w:pPr>
      <w:r w:rsidRPr="00D64B8F">
        <w:rPr>
          <w:rFonts w:ascii="Arial" w:eastAsia="Calibri" w:hAnsi="Arial" w:cs="Arial"/>
          <w:b/>
          <w:bCs/>
        </w:rPr>
        <w:t xml:space="preserve">2.- </w:t>
      </w:r>
      <w:r w:rsidR="00332E0B" w:rsidRPr="00D64B8F">
        <w:rPr>
          <w:rFonts w:ascii="Arial" w:eastAsia="Calibri" w:hAnsi="Arial" w:cs="Arial"/>
          <w:b/>
          <w:bCs/>
        </w:rPr>
        <w:t>Objetivo general:</w:t>
      </w:r>
    </w:p>
    <w:p w:rsidR="003372BD" w:rsidRPr="00D64B8F" w:rsidRDefault="003372BD" w:rsidP="00D64B8F">
      <w:pPr>
        <w:spacing w:before="240" w:after="0" w:line="240" w:lineRule="auto"/>
        <w:contextualSpacing/>
        <w:rPr>
          <w:rFonts w:ascii="Arial" w:eastAsia="Calibri" w:hAnsi="Arial" w:cs="Arial"/>
          <w:bCs/>
        </w:rPr>
      </w:pPr>
    </w:p>
    <w:p w:rsidR="003372BD" w:rsidRPr="003E7498" w:rsidRDefault="003372BD" w:rsidP="00D64B8F">
      <w:pPr>
        <w:spacing w:before="240" w:after="0" w:line="240" w:lineRule="auto"/>
        <w:contextualSpacing/>
        <w:jc w:val="both"/>
        <w:rPr>
          <w:rFonts w:ascii="Arial" w:eastAsia="Calibri" w:hAnsi="Arial" w:cs="Arial"/>
          <w:bCs/>
          <w:lang w:val="es-ES_tradnl"/>
        </w:rPr>
      </w:pPr>
      <w:r w:rsidRPr="00D64B8F">
        <w:rPr>
          <w:rFonts w:ascii="Arial" w:eastAsia="Calibri" w:hAnsi="Arial" w:cs="Arial"/>
          <w:bCs/>
        </w:rPr>
        <w:t xml:space="preserve">Que los estudiantes sean capaces de elaborar </w:t>
      </w:r>
      <w:r w:rsidR="003E7498" w:rsidRPr="003E7498">
        <w:rPr>
          <w:rFonts w:ascii="Arial" w:eastAsia="Calibri" w:hAnsi="Arial" w:cs="Arial"/>
          <w:bCs/>
        </w:rPr>
        <w:t>una propuesta de perfeccionamiento de la gestión de la institución, carrera o modalidad de postgrado,  relacionada con la gestión que realiza, según las variables e indicadores del Sistema de calidad cubano para carreras universitarias, maestrías, doctorados e institución, articulando el plan de mejoras con las restantes proyecciones de la gestión universitaria.</w:t>
      </w:r>
    </w:p>
    <w:p w:rsidR="00332E0B" w:rsidRPr="00D64B8F" w:rsidRDefault="003372BD" w:rsidP="00D64B8F">
      <w:pPr>
        <w:spacing w:before="240" w:after="0" w:line="240" w:lineRule="auto"/>
        <w:jc w:val="both"/>
        <w:rPr>
          <w:rFonts w:ascii="Arial" w:eastAsia="Calibri" w:hAnsi="Arial" w:cs="Arial"/>
          <w:b/>
          <w:bCs/>
        </w:rPr>
      </w:pPr>
      <w:r w:rsidRPr="00D64B8F">
        <w:rPr>
          <w:rFonts w:ascii="Arial" w:eastAsia="Calibri" w:hAnsi="Arial" w:cs="Arial"/>
          <w:b/>
          <w:bCs/>
        </w:rPr>
        <w:t xml:space="preserve">3.- </w:t>
      </w:r>
      <w:r w:rsidR="00332E0B" w:rsidRPr="00D64B8F">
        <w:rPr>
          <w:rFonts w:ascii="Arial" w:eastAsia="Calibri" w:hAnsi="Arial" w:cs="Arial"/>
          <w:b/>
          <w:bCs/>
        </w:rPr>
        <w:t xml:space="preserve">Contenido: </w:t>
      </w:r>
    </w:p>
    <w:p w:rsidR="00332E0B" w:rsidRPr="00D64B8F" w:rsidRDefault="0054468C" w:rsidP="00D64B8F">
      <w:pPr>
        <w:spacing w:before="240" w:after="0" w:line="240" w:lineRule="auto"/>
        <w:ind w:left="360"/>
        <w:jc w:val="both"/>
        <w:rPr>
          <w:rFonts w:ascii="Arial" w:eastAsia="Calibri" w:hAnsi="Arial" w:cs="Arial"/>
          <w:b/>
          <w:bCs/>
        </w:rPr>
      </w:pPr>
      <w:r w:rsidRPr="00D64B8F">
        <w:rPr>
          <w:rFonts w:ascii="Arial" w:eastAsia="Calibri" w:hAnsi="Arial" w:cs="Arial"/>
          <w:b/>
          <w:bCs/>
        </w:rPr>
        <w:t>a) S</w:t>
      </w:r>
      <w:r w:rsidR="00332E0B" w:rsidRPr="00D64B8F">
        <w:rPr>
          <w:rFonts w:ascii="Arial" w:eastAsia="Calibri" w:hAnsi="Arial" w:cs="Arial"/>
          <w:b/>
          <w:bCs/>
        </w:rPr>
        <w:t>istema de conocimientos:</w:t>
      </w:r>
    </w:p>
    <w:p w:rsidR="003E7498" w:rsidRPr="003E7498" w:rsidRDefault="003E7498" w:rsidP="003E7498">
      <w:pPr>
        <w:spacing w:before="240" w:after="0" w:line="240" w:lineRule="auto"/>
        <w:jc w:val="both"/>
        <w:rPr>
          <w:rFonts w:ascii="Arial" w:hAnsi="Arial" w:cs="Arial"/>
        </w:rPr>
      </w:pPr>
      <w:r w:rsidRPr="003E7498">
        <w:rPr>
          <w:rFonts w:ascii="Arial" w:hAnsi="Arial" w:cs="Arial"/>
        </w:rPr>
        <w:t>La</w:t>
      </w:r>
      <w:r w:rsidRPr="003E7498">
        <w:rPr>
          <w:rFonts w:ascii="Arial" w:hAnsi="Arial" w:cs="Arial"/>
        </w:rPr>
        <w:t xml:space="preserve"> calidad en las instituciones de Educación Superior. Defini</w:t>
      </w:r>
      <w:r w:rsidRPr="003E7498">
        <w:rPr>
          <w:rFonts w:ascii="Arial" w:hAnsi="Arial" w:cs="Arial"/>
        </w:rPr>
        <w:t xml:space="preserve">ciones de </w:t>
      </w:r>
      <w:r w:rsidRPr="003E7498">
        <w:rPr>
          <w:rFonts w:ascii="Arial" w:hAnsi="Arial" w:cs="Arial"/>
        </w:rPr>
        <w:t xml:space="preserve">calidad en las instituciones y conocer los modelos teóricos  básicos de la gestión de la calidad.  Principales sistemas de gestión de la calidad: a.  ISO 9000 </w:t>
      </w:r>
    </w:p>
    <w:p w:rsidR="003E7498" w:rsidRPr="003E7498" w:rsidRDefault="003E7498" w:rsidP="003E7498">
      <w:pPr>
        <w:spacing w:before="240" w:after="0" w:line="240" w:lineRule="auto"/>
        <w:jc w:val="both"/>
        <w:rPr>
          <w:rFonts w:ascii="Arial" w:hAnsi="Arial" w:cs="Arial"/>
        </w:rPr>
      </w:pPr>
      <w:r w:rsidRPr="003E7498">
        <w:rPr>
          <w:rFonts w:ascii="Arial" w:hAnsi="Arial" w:cs="Arial"/>
        </w:rPr>
        <w:lastRenderedPageBreak/>
        <w:t>P</w:t>
      </w:r>
      <w:r w:rsidRPr="003E7498">
        <w:rPr>
          <w:rFonts w:ascii="Arial" w:hAnsi="Arial" w:cs="Arial"/>
        </w:rPr>
        <w:t xml:space="preserve">rincipales modelos avanzados de gestión. </w:t>
      </w:r>
      <w:r w:rsidRPr="003E7498">
        <w:rPr>
          <w:rFonts w:ascii="Arial" w:hAnsi="Arial" w:cs="Arial"/>
        </w:rPr>
        <w:t xml:space="preserve">Definición de </w:t>
      </w:r>
      <w:r w:rsidRPr="003E7498">
        <w:rPr>
          <w:rFonts w:ascii="Arial" w:hAnsi="Arial" w:cs="Arial"/>
        </w:rPr>
        <w:t xml:space="preserve">modelo de gestión  de calidad  y las principales </w:t>
      </w:r>
      <w:r w:rsidRPr="003E7498">
        <w:rPr>
          <w:rFonts w:ascii="Arial" w:hAnsi="Arial" w:cs="Arial"/>
        </w:rPr>
        <w:t xml:space="preserve">características de </w:t>
      </w:r>
      <w:r w:rsidRPr="003E7498">
        <w:rPr>
          <w:rFonts w:ascii="Arial" w:hAnsi="Arial" w:cs="Arial"/>
        </w:rPr>
        <w:t>la gestión de la  calidad</w:t>
      </w:r>
      <w:r w:rsidRPr="003E7498">
        <w:rPr>
          <w:rFonts w:ascii="Arial" w:hAnsi="Arial" w:cs="Arial"/>
        </w:rPr>
        <w:t xml:space="preserve">. La investigación de la gestión de </w:t>
      </w:r>
      <w:r w:rsidRPr="003E7498">
        <w:rPr>
          <w:rFonts w:ascii="Arial" w:hAnsi="Arial" w:cs="Arial"/>
        </w:rPr>
        <w:t xml:space="preserve">la calidad de las </w:t>
      </w:r>
      <w:r w:rsidRPr="003E7498">
        <w:rPr>
          <w:rFonts w:ascii="Arial" w:hAnsi="Arial" w:cs="Arial"/>
        </w:rPr>
        <w:t>i</w:t>
      </w:r>
      <w:r w:rsidRPr="003E7498">
        <w:rPr>
          <w:rFonts w:ascii="Arial" w:hAnsi="Arial" w:cs="Arial"/>
        </w:rPr>
        <w:t>nstituciones</w:t>
      </w:r>
      <w:r w:rsidRPr="003E7498">
        <w:rPr>
          <w:rFonts w:ascii="Arial" w:hAnsi="Arial" w:cs="Arial"/>
        </w:rPr>
        <w:t xml:space="preserve"> de Educación Superior</w:t>
      </w:r>
      <w:r w:rsidRPr="003E7498">
        <w:rPr>
          <w:rFonts w:ascii="Arial" w:hAnsi="Arial" w:cs="Arial"/>
        </w:rPr>
        <w:t>, así como el estudio y mejora de la calidad.</w:t>
      </w:r>
    </w:p>
    <w:p w:rsidR="00332E0B" w:rsidRPr="00D64B8F" w:rsidRDefault="0054468C" w:rsidP="003E7498">
      <w:pPr>
        <w:spacing w:before="240" w:after="0" w:line="240" w:lineRule="auto"/>
        <w:ind w:left="708"/>
        <w:jc w:val="both"/>
        <w:rPr>
          <w:rFonts w:ascii="Arial" w:eastAsia="Calibri" w:hAnsi="Arial" w:cs="Arial"/>
          <w:b/>
          <w:bCs/>
        </w:rPr>
      </w:pPr>
      <w:r w:rsidRPr="00D64B8F">
        <w:rPr>
          <w:rFonts w:ascii="Arial" w:eastAsia="Calibri" w:hAnsi="Arial" w:cs="Arial"/>
          <w:b/>
          <w:bCs/>
        </w:rPr>
        <w:t xml:space="preserve">b) </w:t>
      </w:r>
      <w:r w:rsidR="00332E0B" w:rsidRPr="00D64B8F">
        <w:rPr>
          <w:rFonts w:ascii="Arial" w:eastAsia="Calibri" w:hAnsi="Arial" w:cs="Arial"/>
          <w:b/>
          <w:bCs/>
        </w:rPr>
        <w:t>Sistema de habilidades:</w:t>
      </w:r>
    </w:p>
    <w:p w:rsidR="003E7498" w:rsidRPr="000F0D9C" w:rsidRDefault="000F0D9C" w:rsidP="000F0D9C">
      <w:pPr>
        <w:spacing w:before="240" w:after="0" w:line="240" w:lineRule="auto"/>
        <w:jc w:val="both"/>
        <w:rPr>
          <w:rFonts w:ascii="Arial" w:hAnsi="Arial" w:cs="Arial"/>
        </w:rPr>
      </w:pPr>
      <w:r w:rsidRPr="003E7498">
        <w:rPr>
          <w:rFonts w:ascii="Arial" w:hAnsi="Arial" w:cs="Arial"/>
        </w:rPr>
        <w:t>DISEÑAR SISTEMA</w:t>
      </w:r>
      <w:r>
        <w:rPr>
          <w:rFonts w:ascii="Arial" w:hAnsi="Arial" w:cs="Arial"/>
        </w:rPr>
        <w:t>S</w:t>
      </w:r>
      <w:r w:rsidRPr="003E7498">
        <w:rPr>
          <w:rFonts w:ascii="Arial" w:hAnsi="Arial" w:cs="Arial"/>
        </w:rPr>
        <w:t xml:space="preserve"> DE </w:t>
      </w:r>
      <w:r>
        <w:rPr>
          <w:rFonts w:ascii="Arial" w:hAnsi="Arial" w:cs="Arial"/>
        </w:rPr>
        <w:t>A</w:t>
      </w:r>
      <w:r w:rsidRPr="003E7498">
        <w:rPr>
          <w:rFonts w:ascii="Arial" w:hAnsi="Arial" w:cs="Arial"/>
        </w:rPr>
        <w:t xml:space="preserve">UTOEVALUACIÓN </w:t>
      </w:r>
      <w:r>
        <w:rPr>
          <w:rFonts w:ascii="Arial" w:hAnsi="Arial" w:cs="Arial"/>
        </w:rPr>
        <w:t>DE LA CALIDAD</w:t>
      </w:r>
      <w:r w:rsidR="003E7498">
        <w:rPr>
          <w:rFonts w:ascii="Arial" w:hAnsi="Arial" w:cs="Arial"/>
        </w:rPr>
        <w:t xml:space="preserve">, en relación </w:t>
      </w:r>
      <w:r w:rsidR="003E7498" w:rsidRPr="003E7498">
        <w:rPr>
          <w:rFonts w:ascii="Arial" w:hAnsi="Arial" w:cs="Arial"/>
        </w:rPr>
        <w:t xml:space="preserve">al </w:t>
      </w:r>
      <w:r>
        <w:rPr>
          <w:rFonts w:ascii="Arial" w:hAnsi="Arial" w:cs="Arial"/>
        </w:rPr>
        <w:t>m</w:t>
      </w:r>
      <w:r w:rsidR="003E7498" w:rsidRPr="003E7498">
        <w:rPr>
          <w:rFonts w:ascii="Arial" w:hAnsi="Arial" w:cs="Arial"/>
        </w:rPr>
        <w:t xml:space="preserve">odelo de </w:t>
      </w:r>
      <w:r>
        <w:rPr>
          <w:rFonts w:ascii="Arial" w:hAnsi="Arial" w:cs="Arial"/>
        </w:rPr>
        <w:t>f</w:t>
      </w:r>
      <w:r w:rsidR="003E7498" w:rsidRPr="003E7498">
        <w:rPr>
          <w:rFonts w:ascii="Arial" w:hAnsi="Arial" w:cs="Arial"/>
        </w:rPr>
        <w:t>ormación en el que participa, en su actividad profesional.</w:t>
      </w:r>
    </w:p>
    <w:p w:rsidR="003E7498" w:rsidRPr="000F0D9C" w:rsidRDefault="000F0D9C" w:rsidP="000F0D9C">
      <w:pPr>
        <w:spacing w:before="240" w:after="0" w:line="240" w:lineRule="auto"/>
        <w:jc w:val="both"/>
        <w:rPr>
          <w:rFonts w:ascii="Arial" w:hAnsi="Arial" w:cs="Arial"/>
        </w:rPr>
      </w:pPr>
      <w:r w:rsidRPr="000F0D9C">
        <w:rPr>
          <w:rFonts w:ascii="Arial" w:hAnsi="Arial" w:cs="Arial"/>
        </w:rPr>
        <w:t>CARACTERIZAR LAS CONDICIONES Y POSIBILIDADES DE LA CARRERA</w:t>
      </w:r>
      <w:r w:rsidR="003E7498" w:rsidRPr="000F0D9C">
        <w:rPr>
          <w:rFonts w:ascii="Arial" w:hAnsi="Arial" w:cs="Arial"/>
        </w:rPr>
        <w:t>, analizando el contexto propio según la aplicación del patrón de calidad.</w:t>
      </w:r>
    </w:p>
    <w:p w:rsidR="003E7498" w:rsidRPr="000F0D9C" w:rsidRDefault="000F0D9C" w:rsidP="000F0D9C">
      <w:pPr>
        <w:spacing w:before="240" w:after="0" w:line="240" w:lineRule="auto"/>
        <w:jc w:val="both"/>
        <w:rPr>
          <w:rFonts w:ascii="Arial" w:hAnsi="Arial" w:cs="Arial"/>
        </w:rPr>
      </w:pPr>
      <w:r w:rsidRPr="000F0D9C">
        <w:rPr>
          <w:rFonts w:ascii="Arial" w:hAnsi="Arial" w:cs="Arial"/>
        </w:rPr>
        <w:t xml:space="preserve">DETERMINAR LOS REQUISITOS DE CALIDAD </w:t>
      </w:r>
      <w:r w:rsidR="003E7498" w:rsidRPr="000F0D9C">
        <w:rPr>
          <w:rFonts w:ascii="Arial" w:hAnsi="Arial" w:cs="Arial"/>
        </w:rPr>
        <w:t>de la carrera según los indicadores de criterios de evaluación para cada variable, sin perder la objetivad que el proceso requiere</w:t>
      </w:r>
    </w:p>
    <w:p w:rsidR="000F0D9C" w:rsidRDefault="000F0D9C" w:rsidP="000F0D9C">
      <w:pPr>
        <w:spacing w:before="240" w:after="0" w:line="240" w:lineRule="auto"/>
        <w:jc w:val="both"/>
        <w:rPr>
          <w:rFonts w:ascii="Arial" w:hAnsi="Arial" w:cs="Arial"/>
        </w:rPr>
      </w:pPr>
      <w:r>
        <w:rPr>
          <w:rFonts w:ascii="Arial" w:hAnsi="Arial" w:cs="Arial"/>
        </w:rPr>
        <w:t xml:space="preserve">DISEÑAR </w:t>
      </w:r>
      <w:r w:rsidRPr="000F0D9C">
        <w:rPr>
          <w:rFonts w:ascii="Arial" w:hAnsi="Arial" w:cs="Arial"/>
        </w:rPr>
        <w:t>EL PLAN DE MEJORAS</w:t>
      </w:r>
      <w:r w:rsidR="003E7498" w:rsidRPr="000F0D9C">
        <w:rPr>
          <w:rFonts w:ascii="Arial" w:hAnsi="Arial" w:cs="Arial"/>
        </w:rPr>
        <w:t xml:space="preserve">, centrado en Identificar las debilidades y fortaleza. </w:t>
      </w:r>
    </w:p>
    <w:p w:rsidR="000F0D9C" w:rsidRPr="000F0D9C" w:rsidRDefault="000F0D9C" w:rsidP="000F0D9C">
      <w:pPr>
        <w:spacing w:before="240" w:after="0" w:line="240" w:lineRule="auto"/>
        <w:jc w:val="both"/>
        <w:rPr>
          <w:rFonts w:ascii="Arial" w:hAnsi="Arial" w:cs="Arial"/>
        </w:rPr>
      </w:pPr>
      <w:r w:rsidRPr="000F0D9C">
        <w:rPr>
          <w:rFonts w:ascii="Arial" w:hAnsi="Arial" w:cs="Arial"/>
        </w:rPr>
        <w:t xml:space="preserve">ELABORAR EL EXPEDIENTE </w:t>
      </w:r>
      <w:r w:rsidR="003E7498" w:rsidRPr="000F0D9C">
        <w:rPr>
          <w:rFonts w:ascii="Arial" w:hAnsi="Arial" w:cs="Arial"/>
        </w:rPr>
        <w:t>aplicando la guía para la evaluación de la calidad, y el plan de mejora.</w:t>
      </w:r>
    </w:p>
    <w:p w:rsidR="0054468C" w:rsidRPr="00D64B8F" w:rsidRDefault="0054468C" w:rsidP="003E7498">
      <w:pPr>
        <w:spacing w:before="240" w:after="0" w:line="240" w:lineRule="auto"/>
        <w:ind w:left="708"/>
        <w:jc w:val="both"/>
        <w:rPr>
          <w:rFonts w:ascii="Arial" w:eastAsia="Calibri" w:hAnsi="Arial" w:cs="Arial"/>
          <w:b/>
          <w:bCs/>
        </w:rPr>
      </w:pPr>
      <w:r w:rsidRPr="00D64B8F">
        <w:rPr>
          <w:rFonts w:ascii="Arial" w:eastAsia="Calibri" w:hAnsi="Arial" w:cs="Arial"/>
          <w:b/>
          <w:bCs/>
        </w:rPr>
        <w:t xml:space="preserve">c) </w:t>
      </w:r>
      <w:r w:rsidR="00332E0B" w:rsidRPr="00D64B8F">
        <w:rPr>
          <w:rFonts w:ascii="Arial" w:eastAsia="Calibri" w:hAnsi="Arial" w:cs="Arial"/>
          <w:b/>
          <w:bCs/>
        </w:rPr>
        <w:t>Valores:</w:t>
      </w:r>
    </w:p>
    <w:p w:rsidR="000458A0" w:rsidRPr="00D64B8F" w:rsidRDefault="000F0D9C" w:rsidP="000F0D9C">
      <w:pPr>
        <w:spacing w:before="240" w:after="0" w:line="240" w:lineRule="auto"/>
        <w:jc w:val="both"/>
        <w:rPr>
          <w:rFonts w:ascii="Arial" w:eastAsia="Calibri" w:hAnsi="Arial" w:cs="Arial"/>
          <w:bCs/>
        </w:rPr>
      </w:pPr>
      <w:r w:rsidRPr="000F0D9C">
        <w:rPr>
          <w:rFonts w:ascii="Arial" w:eastAsia="Calibri" w:hAnsi="Arial" w:cs="Arial"/>
          <w:bCs/>
        </w:rPr>
        <w:t>A través de las actividades docentes que se realizarán en este tema se pretenden  fortalecer los siguientes valores:</w:t>
      </w:r>
      <w:r>
        <w:rPr>
          <w:rFonts w:ascii="Arial" w:eastAsia="Calibri" w:hAnsi="Arial" w:cs="Arial"/>
          <w:bCs/>
        </w:rPr>
        <w:t xml:space="preserve"> </w:t>
      </w:r>
      <w:r w:rsidRPr="000F0D9C">
        <w:rPr>
          <w:rFonts w:ascii="Arial" w:eastAsia="Calibri" w:hAnsi="Arial" w:cs="Arial"/>
          <w:bCs/>
        </w:rPr>
        <w:t>Disciplina</w:t>
      </w:r>
      <w:r>
        <w:rPr>
          <w:rFonts w:ascii="Arial" w:eastAsia="Calibri" w:hAnsi="Arial" w:cs="Arial"/>
          <w:bCs/>
        </w:rPr>
        <w:t>, r</w:t>
      </w:r>
      <w:r w:rsidRPr="000F0D9C">
        <w:rPr>
          <w:rFonts w:ascii="Arial" w:eastAsia="Calibri" w:hAnsi="Arial" w:cs="Arial"/>
          <w:bCs/>
        </w:rPr>
        <w:t>esponsabilidad</w:t>
      </w:r>
      <w:r>
        <w:rPr>
          <w:rFonts w:ascii="Arial" w:eastAsia="Calibri" w:hAnsi="Arial" w:cs="Arial"/>
          <w:bCs/>
        </w:rPr>
        <w:t>, c</w:t>
      </w:r>
      <w:r w:rsidRPr="000F0D9C">
        <w:rPr>
          <w:rFonts w:ascii="Arial" w:eastAsia="Calibri" w:hAnsi="Arial" w:cs="Arial"/>
          <w:bCs/>
        </w:rPr>
        <w:t>ompromiso</w:t>
      </w:r>
      <w:r>
        <w:rPr>
          <w:rFonts w:ascii="Arial" w:eastAsia="Calibri" w:hAnsi="Arial" w:cs="Arial"/>
          <w:bCs/>
        </w:rPr>
        <w:t>, h</w:t>
      </w:r>
      <w:r w:rsidRPr="000F0D9C">
        <w:rPr>
          <w:rFonts w:ascii="Arial" w:eastAsia="Calibri" w:hAnsi="Arial" w:cs="Arial"/>
          <w:bCs/>
        </w:rPr>
        <w:t>onestidad</w:t>
      </w:r>
      <w:r>
        <w:rPr>
          <w:rFonts w:ascii="Arial" w:eastAsia="Calibri" w:hAnsi="Arial" w:cs="Arial"/>
          <w:bCs/>
        </w:rPr>
        <w:t xml:space="preserve"> y </w:t>
      </w:r>
      <w:proofErr w:type="spellStart"/>
      <w:r>
        <w:rPr>
          <w:rFonts w:ascii="Arial" w:eastAsia="Calibri" w:hAnsi="Arial" w:cs="Arial"/>
          <w:bCs/>
        </w:rPr>
        <w:t>e</w:t>
      </w:r>
      <w:r w:rsidRPr="000F0D9C">
        <w:rPr>
          <w:rFonts w:ascii="Arial" w:eastAsia="Calibri" w:hAnsi="Arial" w:cs="Arial"/>
          <w:bCs/>
        </w:rPr>
        <w:t>tica</w:t>
      </w:r>
      <w:proofErr w:type="spellEnd"/>
      <w:r w:rsidR="0054468C" w:rsidRPr="00D64B8F">
        <w:rPr>
          <w:rFonts w:ascii="Arial" w:eastAsia="Calibri" w:hAnsi="Arial" w:cs="Arial"/>
          <w:bCs/>
        </w:rPr>
        <w:t>.</w:t>
      </w:r>
    </w:p>
    <w:p w:rsidR="00332E0B" w:rsidRPr="00D64B8F" w:rsidRDefault="000458A0" w:rsidP="00D64B8F">
      <w:pPr>
        <w:spacing w:before="240" w:after="0" w:line="240" w:lineRule="auto"/>
        <w:jc w:val="both"/>
        <w:rPr>
          <w:rFonts w:ascii="Arial" w:eastAsia="Calibri" w:hAnsi="Arial" w:cs="Arial"/>
          <w:b/>
          <w:bCs/>
        </w:rPr>
      </w:pPr>
      <w:r w:rsidRPr="00D64B8F">
        <w:rPr>
          <w:rFonts w:ascii="Arial" w:eastAsia="Calibri" w:hAnsi="Arial" w:cs="Arial"/>
          <w:b/>
          <w:bCs/>
        </w:rPr>
        <w:t>4</w:t>
      </w:r>
      <w:r w:rsidR="0054468C" w:rsidRPr="00D64B8F">
        <w:rPr>
          <w:rFonts w:ascii="Arial" w:eastAsia="Calibri" w:hAnsi="Arial" w:cs="Arial"/>
          <w:b/>
          <w:bCs/>
        </w:rPr>
        <w:t>.-</w:t>
      </w:r>
      <w:r w:rsidR="00332E0B" w:rsidRPr="00D64B8F">
        <w:rPr>
          <w:rFonts w:ascii="Arial" w:eastAsia="Calibri" w:hAnsi="Arial" w:cs="Arial"/>
          <w:b/>
          <w:bCs/>
        </w:rPr>
        <w:t>Estructura temática:</w:t>
      </w:r>
    </w:p>
    <w:p w:rsidR="000458A0" w:rsidRPr="00D64B8F" w:rsidRDefault="000458A0" w:rsidP="00D64B8F">
      <w:pPr>
        <w:spacing w:before="240" w:after="0" w:line="240" w:lineRule="auto"/>
        <w:jc w:val="both"/>
        <w:rPr>
          <w:rFonts w:ascii="Arial" w:eastAsia="Calibri"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4"/>
        <w:gridCol w:w="1727"/>
        <w:gridCol w:w="1167"/>
        <w:gridCol w:w="1701"/>
        <w:gridCol w:w="944"/>
        <w:gridCol w:w="1147"/>
      </w:tblGrid>
      <w:tr w:rsidR="00D64B8F" w:rsidRPr="00D64B8F" w:rsidTr="000458A0">
        <w:trPr>
          <w:trHeight w:val="396"/>
        </w:trPr>
        <w:tc>
          <w:tcPr>
            <w:tcW w:w="2034" w:type="dxa"/>
            <w:vMerge w:val="restart"/>
            <w:shd w:val="clear" w:color="auto" w:fill="auto"/>
          </w:tcPr>
          <w:p w:rsidR="000458A0" w:rsidRPr="005A04D7" w:rsidRDefault="000458A0" w:rsidP="00D64B8F">
            <w:pPr>
              <w:spacing w:before="240" w:line="240" w:lineRule="auto"/>
              <w:jc w:val="center"/>
              <w:rPr>
                <w:rFonts w:ascii="Arial" w:hAnsi="Arial" w:cs="Arial"/>
                <w:b/>
                <w:sz w:val="18"/>
                <w:szCs w:val="18"/>
              </w:rPr>
            </w:pPr>
            <w:r w:rsidRPr="005A04D7">
              <w:rPr>
                <w:rFonts w:ascii="Arial" w:hAnsi="Arial" w:cs="Arial"/>
                <w:b/>
                <w:sz w:val="18"/>
                <w:szCs w:val="18"/>
              </w:rPr>
              <w:t>TEMAS</w:t>
            </w:r>
          </w:p>
        </w:tc>
        <w:tc>
          <w:tcPr>
            <w:tcW w:w="2894" w:type="dxa"/>
            <w:gridSpan w:val="2"/>
            <w:shd w:val="clear" w:color="auto" w:fill="auto"/>
          </w:tcPr>
          <w:p w:rsidR="000458A0" w:rsidRPr="005A04D7" w:rsidRDefault="000458A0" w:rsidP="00D64B8F">
            <w:pPr>
              <w:spacing w:before="240" w:line="240" w:lineRule="auto"/>
              <w:jc w:val="center"/>
              <w:rPr>
                <w:rFonts w:ascii="Arial" w:hAnsi="Arial" w:cs="Arial"/>
                <w:b/>
                <w:sz w:val="18"/>
                <w:szCs w:val="18"/>
              </w:rPr>
            </w:pPr>
            <w:r w:rsidRPr="005A04D7">
              <w:rPr>
                <w:rFonts w:ascii="Arial" w:hAnsi="Arial" w:cs="Arial"/>
                <w:b/>
                <w:sz w:val="18"/>
                <w:szCs w:val="18"/>
              </w:rPr>
              <w:t>HORAS PRESENCIALES</w:t>
            </w:r>
          </w:p>
        </w:tc>
        <w:tc>
          <w:tcPr>
            <w:tcW w:w="1701" w:type="dxa"/>
            <w:vMerge w:val="restart"/>
            <w:shd w:val="clear" w:color="auto" w:fill="auto"/>
          </w:tcPr>
          <w:p w:rsidR="000458A0" w:rsidRPr="005A04D7" w:rsidRDefault="000458A0" w:rsidP="00D64B8F">
            <w:pPr>
              <w:spacing w:before="240" w:line="240" w:lineRule="auto"/>
              <w:jc w:val="center"/>
              <w:rPr>
                <w:rFonts w:ascii="Arial" w:hAnsi="Arial" w:cs="Arial"/>
                <w:b/>
                <w:sz w:val="18"/>
                <w:szCs w:val="18"/>
              </w:rPr>
            </w:pPr>
            <w:r w:rsidRPr="005A04D7">
              <w:rPr>
                <w:rFonts w:ascii="Arial" w:hAnsi="Arial" w:cs="Arial"/>
                <w:b/>
                <w:sz w:val="18"/>
                <w:szCs w:val="18"/>
              </w:rPr>
              <w:t>HORAS DE TRABAJO INDEPENDIENTE</w:t>
            </w:r>
          </w:p>
        </w:tc>
        <w:tc>
          <w:tcPr>
            <w:tcW w:w="944" w:type="dxa"/>
            <w:vMerge w:val="restart"/>
            <w:shd w:val="clear" w:color="auto" w:fill="auto"/>
          </w:tcPr>
          <w:p w:rsidR="000458A0" w:rsidRPr="005A04D7" w:rsidRDefault="000458A0" w:rsidP="00D64B8F">
            <w:pPr>
              <w:spacing w:before="240" w:line="240" w:lineRule="auto"/>
              <w:jc w:val="center"/>
              <w:rPr>
                <w:rFonts w:ascii="Arial" w:hAnsi="Arial" w:cs="Arial"/>
                <w:b/>
                <w:sz w:val="18"/>
                <w:szCs w:val="18"/>
              </w:rPr>
            </w:pPr>
            <w:r w:rsidRPr="005A04D7">
              <w:rPr>
                <w:rFonts w:ascii="Arial" w:hAnsi="Arial" w:cs="Arial"/>
                <w:b/>
                <w:sz w:val="18"/>
                <w:szCs w:val="18"/>
              </w:rPr>
              <w:t>TOTAL DE HORAS</w:t>
            </w:r>
          </w:p>
        </w:tc>
        <w:tc>
          <w:tcPr>
            <w:tcW w:w="1147" w:type="dxa"/>
            <w:vMerge w:val="restart"/>
            <w:shd w:val="clear" w:color="auto" w:fill="auto"/>
          </w:tcPr>
          <w:p w:rsidR="000458A0" w:rsidRPr="005A04D7" w:rsidRDefault="000458A0" w:rsidP="00D64B8F">
            <w:pPr>
              <w:spacing w:before="240" w:line="240" w:lineRule="auto"/>
              <w:rPr>
                <w:rFonts w:ascii="Arial" w:hAnsi="Arial" w:cs="Arial"/>
                <w:b/>
                <w:sz w:val="18"/>
                <w:szCs w:val="18"/>
              </w:rPr>
            </w:pPr>
          </w:p>
          <w:p w:rsidR="000458A0" w:rsidRPr="005A04D7" w:rsidRDefault="000458A0" w:rsidP="00D64B8F">
            <w:pPr>
              <w:spacing w:before="240" w:line="240" w:lineRule="auto"/>
              <w:jc w:val="center"/>
              <w:rPr>
                <w:rFonts w:ascii="Arial" w:hAnsi="Arial" w:cs="Arial"/>
                <w:b/>
                <w:sz w:val="18"/>
                <w:szCs w:val="18"/>
              </w:rPr>
            </w:pPr>
            <w:r w:rsidRPr="005A04D7">
              <w:rPr>
                <w:rFonts w:ascii="Arial" w:hAnsi="Arial" w:cs="Arial"/>
                <w:b/>
                <w:sz w:val="18"/>
                <w:szCs w:val="18"/>
              </w:rPr>
              <w:t>CRÉDITOS</w:t>
            </w:r>
          </w:p>
        </w:tc>
        <w:bookmarkStart w:id="0" w:name="_GoBack"/>
        <w:bookmarkEnd w:id="0"/>
      </w:tr>
      <w:tr w:rsidR="00D64B8F" w:rsidRPr="00D64B8F" w:rsidTr="000458A0">
        <w:trPr>
          <w:trHeight w:val="344"/>
        </w:trPr>
        <w:tc>
          <w:tcPr>
            <w:tcW w:w="2034" w:type="dxa"/>
            <w:vMerge/>
            <w:shd w:val="clear" w:color="auto" w:fill="auto"/>
          </w:tcPr>
          <w:p w:rsidR="000458A0" w:rsidRPr="00D64B8F" w:rsidRDefault="000458A0" w:rsidP="005A04D7">
            <w:pPr>
              <w:spacing w:before="240" w:line="240" w:lineRule="auto"/>
              <w:jc w:val="both"/>
              <w:rPr>
                <w:rFonts w:ascii="Arial" w:hAnsi="Arial" w:cs="Arial"/>
                <w:b/>
                <w:sz w:val="16"/>
                <w:szCs w:val="16"/>
              </w:rPr>
            </w:pPr>
          </w:p>
        </w:tc>
        <w:tc>
          <w:tcPr>
            <w:tcW w:w="1727" w:type="dxa"/>
            <w:shd w:val="clear" w:color="auto" w:fill="auto"/>
          </w:tcPr>
          <w:p w:rsidR="000458A0" w:rsidRPr="005A04D7" w:rsidRDefault="000458A0" w:rsidP="005A04D7">
            <w:pPr>
              <w:spacing w:before="240" w:line="240" w:lineRule="auto"/>
              <w:jc w:val="both"/>
              <w:rPr>
                <w:rFonts w:ascii="Arial" w:hAnsi="Arial" w:cs="Arial"/>
                <w:b/>
                <w:sz w:val="18"/>
                <w:szCs w:val="18"/>
              </w:rPr>
            </w:pPr>
            <w:r w:rsidRPr="005A04D7">
              <w:rPr>
                <w:rFonts w:ascii="Arial" w:hAnsi="Arial" w:cs="Arial"/>
                <w:b/>
                <w:sz w:val="18"/>
                <w:szCs w:val="18"/>
              </w:rPr>
              <w:t>CONFERENCIAS*</w:t>
            </w:r>
          </w:p>
        </w:tc>
        <w:tc>
          <w:tcPr>
            <w:tcW w:w="1167" w:type="dxa"/>
            <w:shd w:val="clear" w:color="auto" w:fill="auto"/>
          </w:tcPr>
          <w:p w:rsidR="000458A0" w:rsidRPr="005A04D7" w:rsidRDefault="000458A0" w:rsidP="005A04D7">
            <w:pPr>
              <w:spacing w:before="240" w:line="240" w:lineRule="auto"/>
              <w:jc w:val="both"/>
              <w:rPr>
                <w:rFonts w:ascii="Arial" w:hAnsi="Arial" w:cs="Arial"/>
                <w:b/>
                <w:sz w:val="18"/>
                <w:szCs w:val="18"/>
              </w:rPr>
            </w:pPr>
            <w:r w:rsidRPr="005A04D7">
              <w:rPr>
                <w:rFonts w:ascii="Arial" w:hAnsi="Arial" w:cs="Arial"/>
                <w:b/>
                <w:sz w:val="18"/>
                <w:szCs w:val="18"/>
              </w:rPr>
              <w:t>TALLERES</w:t>
            </w:r>
          </w:p>
        </w:tc>
        <w:tc>
          <w:tcPr>
            <w:tcW w:w="1701" w:type="dxa"/>
            <w:vMerge/>
            <w:shd w:val="clear" w:color="auto" w:fill="auto"/>
          </w:tcPr>
          <w:p w:rsidR="000458A0" w:rsidRPr="00D64B8F" w:rsidRDefault="000458A0" w:rsidP="005A04D7">
            <w:pPr>
              <w:spacing w:before="240" w:line="240" w:lineRule="auto"/>
              <w:jc w:val="both"/>
              <w:rPr>
                <w:rFonts w:ascii="Arial" w:hAnsi="Arial" w:cs="Arial"/>
                <w:b/>
                <w:sz w:val="16"/>
                <w:szCs w:val="16"/>
              </w:rPr>
            </w:pPr>
          </w:p>
        </w:tc>
        <w:tc>
          <w:tcPr>
            <w:tcW w:w="944" w:type="dxa"/>
            <w:vMerge/>
            <w:shd w:val="clear" w:color="auto" w:fill="auto"/>
          </w:tcPr>
          <w:p w:rsidR="000458A0" w:rsidRPr="00D64B8F" w:rsidRDefault="000458A0" w:rsidP="005A04D7">
            <w:pPr>
              <w:spacing w:before="240" w:line="240" w:lineRule="auto"/>
              <w:jc w:val="both"/>
              <w:rPr>
                <w:rFonts w:ascii="Arial" w:hAnsi="Arial" w:cs="Arial"/>
                <w:b/>
                <w:sz w:val="16"/>
                <w:szCs w:val="16"/>
              </w:rPr>
            </w:pPr>
          </w:p>
        </w:tc>
        <w:tc>
          <w:tcPr>
            <w:tcW w:w="1147" w:type="dxa"/>
            <w:vMerge/>
            <w:shd w:val="clear" w:color="auto" w:fill="auto"/>
          </w:tcPr>
          <w:p w:rsidR="000458A0" w:rsidRPr="00D64B8F" w:rsidRDefault="000458A0" w:rsidP="005A04D7">
            <w:pPr>
              <w:spacing w:before="240" w:line="240" w:lineRule="auto"/>
              <w:jc w:val="both"/>
              <w:rPr>
                <w:rFonts w:ascii="Arial" w:hAnsi="Arial" w:cs="Arial"/>
                <w:b/>
                <w:sz w:val="16"/>
                <w:szCs w:val="16"/>
              </w:rPr>
            </w:pPr>
          </w:p>
        </w:tc>
      </w:tr>
      <w:tr w:rsidR="00D64B8F" w:rsidRPr="00D64B8F" w:rsidTr="000458A0">
        <w:tc>
          <w:tcPr>
            <w:tcW w:w="2034" w:type="dxa"/>
            <w:shd w:val="clear" w:color="auto" w:fill="auto"/>
          </w:tcPr>
          <w:p w:rsidR="000458A0" w:rsidRPr="00D64B8F" w:rsidRDefault="002812E1" w:rsidP="00D64B8F">
            <w:pPr>
              <w:spacing w:before="240" w:line="240" w:lineRule="auto"/>
              <w:jc w:val="center"/>
              <w:rPr>
                <w:rFonts w:ascii="Arial" w:hAnsi="Arial" w:cs="Arial"/>
                <w:b/>
                <w:sz w:val="16"/>
                <w:szCs w:val="16"/>
              </w:rPr>
            </w:pPr>
            <w:r w:rsidRPr="00D64B8F">
              <w:rPr>
                <w:rFonts w:ascii="Arial" w:hAnsi="Arial" w:cs="Arial"/>
                <w:b/>
                <w:sz w:val="16"/>
                <w:szCs w:val="16"/>
              </w:rPr>
              <w:t>I</w:t>
            </w:r>
            <w:r w:rsidRPr="00D64B8F">
              <w:rPr>
                <w:b/>
                <w:sz w:val="16"/>
                <w:szCs w:val="16"/>
              </w:rPr>
              <w:t xml:space="preserve"> </w:t>
            </w:r>
            <w:r w:rsidRPr="002812E1">
              <w:rPr>
                <w:rFonts w:ascii="Arial" w:hAnsi="Arial" w:cs="Arial"/>
                <w:b/>
                <w:sz w:val="16"/>
                <w:szCs w:val="16"/>
              </w:rPr>
              <w:t>LA CALIDAD EN LAS INSTITUCIONES DE EDUCACIÓN SUPERIOR</w:t>
            </w:r>
          </w:p>
        </w:tc>
        <w:tc>
          <w:tcPr>
            <w:tcW w:w="1727"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2</w:t>
            </w:r>
          </w:p>
        </w:tc>
        <w:tc>
          <w:tcPr>
            <w:tcW w:w="1167" w:type="dxa"/>
            <w:shd w:val="clear" w:color="auto" w:fill="auto"/>
          </w:tcPr>
          <w:p w:rsidR="000458A0" w:rsidRPr="00D64B8F" w:rsidRDefault="002812E1" w:rsidP="00D64B8F">
            <w:pPr>
              <w:spacing w:before="240" w:line="240" w:lineRule="auto"/>
              <w:jc w:val="center"/>
              <w:rPr>
                <w:rFonts w:ascii="Arial" w:hAnsi="Arial" w:cs="Arial"/>
                <w:b/>
                <w:sz w:val="16"/>
                <w:szCs w:val="16"/>
              </w:rPr>
            </w:pPr>
            <w:r>
              <w:rPr>
                <w:rFonts w:ascii="Arial" w:hAnsi="Arial" w:cs="Arial"/>
                <w:b/>
                <w:sz w:val="16"/>
                <w:szCs w:val="16"/>
              </w:rPr>
              <w:t>10</w:t>
            </w:r>
          </w:p>
        </w:tc>
        <w:tc>
          <w:tcPr>
            <w:tcW w:w="1701" w:type="dxa"/>
            <w:shd w:val="clear" w:color="auto" w:fill="auto"/>
          </w:tcPr>
          <w:p w:rsidR="000458A0" w:rsidRPr="00D64B8F" w:rsidRDefault="002812E1" w:rsidP="00D64B8F">
            <w:pPr>
              <w:spacing w:before="240" w:line="240" w:lineRule="auto"/>
              <w:jc w:val="center"/>
              <w:rPr>
                <w:rFonts w:ascii="Arial" w:hAnsi="Arial" w:cs="Arial"/>
                <w:b/>
                <w:sz w:val="16"/>
                <w:szCs w:val="16"/>
              </w:rPr>
            </w:pPr>
            <w:r>
              <w:rPr>
                <w:rFonts w:ascii="Arial" w:hAnsi="Arial" w:cs="Arial"/>
                <w:b/>
                <w:sz w:val="16"/>
                <w:szCs w:val="16"/>
              </w:rPr>
              <w:t>36</w:t>
            </w:r>
          </w:p>
        </w:tc>
        <w:tc>
          <w:tcPr>
            <w:tcW w:w="944" w:type="dxa"/>
            <w:shd w:val="clear" w:color="auto" w:fill="auto"/>
          </w:tcPr>
          <w:p w:rsidR="000458A0" w:rsidRPr="00D64B8F" w:rsidRDefault="000F0D9C" w:rsidP="00D64B8F">
            <w:pPr>
              <w:spacing w:before="240" w:line="240" w:lineRule="auto"/>
              <w:jc w:val="center"/>
              <w:rPr>
                <w:rFonts w:ascii="Arial" w:hAnsi="Arial" w:cs="Arial"/>
                <w:b/>
                <w:sz w:val="16"/>
                <w:szCs w:val="16"/>
              </w:rPr>
            </w:pPr>
            <w:r>
              <w:rPr>
                <w:rFonts w:ascii="Arial" w:hAnsi="Arial" w:cs="Arial"/>
                <w:b/>
                <w:sz w:val="16"/>
                <w:szCs w:val="16"/>
              </w:rPr>
              <w:t>48</w:t>
            </w:r>
          </w:p>
        </w:tc>
        <w:tc>
          <w:tcPr>
            <w:tcW w:w="1147" w:type="dxa"/>
            <w:vMerge w:val="restart"/>
            <w:shd w:val="clear" w:color="auto" w:fill="auto"/>
          </w:tcPr>
          <w:p w:rsidR="000458A0" w:rsidRPr="00D64B8F" w:rsidRDefault="000458A0" w:rsidP="00D64B8F">
            <w:pPr>
              <w:spacing w:before="240" w:line="240" w:lineRule="auto"/>
              <w:jc w:val="center"/>
              <w:rPr>
                <w:rFonts w:ascii="Arial" w:hAnsi="Arial" w:cs="Arial"/>
                <w:b/>
                <w:sz w:val="16"/>
                <w:szCs w:val="16"/>
              </w:rPr>
            </w:pPr>
          </w:p>
          <w:p w:rsidR="000458A0" w:rsidRPr="00D64B8F" w:rsidRDefault="000458A0" w:rsidP="00D64B8F">
            <w:pPr>
              <w:spacing w:before="240" w:line="240" w:lineRule="auto"/>
              <w:jc w:val="center"/>
              <w:rPr>
                <w:rFonts w:ascii="Arial" w:hAnsi="Arial" w:cs="Arial"/>
                <w:b/>
                <w:sz w:val="16"/>
                <w:szCs w:val="16"/>
              </w:rPr>
            </w:pPr>
          </w:p>
          <w:p w:rsidR="000458A0" w:rsidRPr="00D64B8F" w:rsidRDefault="000458A0" w:rsidP="00D64B8F">
            <w:pPr>
              <w:spacing w:before="240" w:line="240" w:lineRule="auto"/>
              <w:jc w:val="center"/>
              <w:rPr>
                <w:rFonts w:ascii="Arial" w:hAnsi="Arial" w:cs="Arial"/>
                <w:b/>
                <w:sz w:val="16"/>
                <w:szCs w:val="16"/>
              </w:rPr>
            </w:pPr>
          </w:p>
          <w:p w:rsidR="000458A0" w:rsidRPr="00D64B8F" w:rsidRDefault="000458A0" w:rsidP="00D64B8F">
            <w:pPr>
              <w:spacing w:before="240" w:line="240" w:lineRule="auto"/>
              <w:jc w:val="center"/>
              <w:rPr>
                <w:rFonts w:ascii="Arial" w:hAnsi="Arial" w:cs="Arial"/>
                <w:b/>
                <w:sz w:val="16"/>
                <w:szCs w:val="16"/>
              </w:rPr>
            </w:pPr>
          </w:p>
          <w:p w:rsidR="000458A0" w:rsidRPr="00D64B8F" w:rsidRDefault="005F7047" w:rsidP="000F0D9C">
            <w:pPr>
              <w:spacing w:before="240" w:line="240" w:lineRule="auto"/>
              <w:rPr>
                <w:rFonts w:ascii="Arial" w:hAnsi="Arial" w:cs="Arial"/>
                <w:b/>
                <w:sz w:val="16"/>
                <w:szCs w:val="16"/>
              </w:rPr>
            </w:pPr>
            <w:r w:rsidRPr="00D64B8F">
              <w:rPr>
                <w:rFonts w:ascii="Arial" w:hAnsi="Arial" w:cs="Arial"/>
                <w:b/>
                <w:sz w:val="16"/>
                <w:szCs w:val="16"/>
              </w:rPr>
              <w:t xml:space="preserve">       </w:t>
            </w:r>
            <w:r w:rsidR="000F0D9C">
              <w:rPr>
                <w:rFonts w:ascii="Arial" w:hAnsi="Arial" w:cs="Arial"/>
                <w:b/>
                <w:sz w:val="16"/>
                <w:szCs w:val="16"/>
              </w:rPr>
              <w:t>2</w:t>
            </w:r>
          </w:p>
        </w:tc>
      </w:tr>
      <w:tr w:rsidR="00D64B8F" w:rsidRPr="00D64B8F" w:rsidTr="000458A0">
        <w:tc>
          <w:tcPr>
            <w:tcW w:w="2034" w:type="dxa"/>
            <w:shd w:val="clear" w:color="auto" w:fill="auto"/>
          </w:tcPr>
          <w:p w:rsidR="000458A0" w:rsidRPr="00D64B8F" w:rsidRDefault="000458A0" w:rsidP="002812E1">
            <w:pPr>
              <w:spacing w:before="240" w:line="240" w:lineRule="auto"/>
              <w:jc w:val="center"/>
              <w:rPr>
                <w:rFonts w:ascii="Arial" w:hAnsi="Arial" w:cs="Arial"/>
                <w:b/>
                <w:sz w:val="16"/>
                <w:szCs w:val="16"/>
              </w:rPr>
            </w:pPr>
            <w:r w:rsidRPr="00D64B8F">
              <w:rPr>
                <w:rFonts w:ascii="Arial" w:hAnsi="Arial" w:cs="Arial"/>
                <w:b/>
                <w:sz w:val="16"/>
                <w:szCs w:val="16"/>
              </w:rPr>
              <w:t xml:space="preserve">II </w:t>
            </w:r>
            <w:r w:rsidR="002812E1">
              <w:rPr>
                <w:rFonts w:ascii="Arial" w:hAnsi="Arial" w:cs="Arial"/>
                <w:b/>
                <w:sz w:val="16"/>
                <w:szCs w:val="16"/>
              </w:rPr>
              <w:t>MODELOS DE GESTIÓN DE LA CALIDAD</w:t>
            </w:r>
          </w:p>
        </w:tc>
        <w:tc>
          <w:tcPr>
            <w:tcW w:w="1727"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2</w:t>
            </w:r>
          </w:p>
        </w:tc>
        <w:tc>
          <w:tcPr>
            <w:tcW w:w="1167" w:type="dxa"/>
            <w:shd w:val="clear" w:color="auto" w:fill="auto"/>
          </w:tcPr>
          <w:p w:rsidR="000458A0" w:rsidRPr="00D64B8F" w:rsidRDefault="002812E1" w:rsidP="00D64B8F">
            <w:pPr>
              <w:spacing w:before="240" w:line="240" w:lineRule="auto"/>
              <w:jc w:val="center"/>
              <w:rPr>
                <w:rFonts w:ascii="Arial" w:hAnsi="Arial" w:cs="Arial"/>
                <w:b/>
                <w:sz w:val="16"/>
                <w:szCs w:val="16"/>
              </w:rPr>
            </w:pPr>
            <w:r>
              <w:rPr>
                <w:rFonts w:ascii="Arial" w:hAnsi="Arial" w:cs="Arial"/>
                <w:b/>
                <w:sz w:val="16"/>
                <w:szCs w:val="16"/>
              </w:rPr>
              <w:t>10</w:t>
            </w:r>
          </w:p>
        </w:tc>
        <w:tc>
          <w:tcPr>
            <w:tcW w:w="1701" w:type="dxa"/>
            <w:shd w:val="clear" w:color="auto" w:fill="auto"/>
          </w:tcPr>
          <w:p w:rsidR="000458A0" w:rsidRPr="00D64B8F" w:rsidRDefault="002812E1" w:rsidP="00D64B8F">
            <w:pPr>
              <w:spacing w:before="240" w:line="240" w:lineRule="auto"/>
              <w:jc w:val="center"/>
              <w:rPr>
                <w:rFonts w:ascii="Arial" w:hAnsi="Arial" w:cs="Arial"/>
                <w:b/>
                <w:sz w:val="16"/>
                <w:szCs w:val="16"/>
              </w:rPr>
            </w:pPr>
            <w:r>
              <w:rPr>
                <w:rFonts w:ascii="Arial" w:hAnsi="Arial" w:cs="Arial"/>
                <w:b/>
                <w:sz w:val="16"/>
                <w:szCs w:val="16"/>
              </w:rPr>
              <w:t>36</w:t>
            </w:r>
          </w:p>
        </w:tc>
        <w:tc>
          <w:tcPr>
            <w:tcW w:w="944" w:type="dxa"/>
            <w:shd w:val="clear" w:color="auto" w:fill="auto"/>
          </w:tcPr>
          <w:p w:rsidR="000458A0" w:rsidRPr="00D64B8F" w:rsidRDefault="000F0D9C" w:rsidP="00D64B8F">
            <w:pPr>
              <w:spacing w:before="240" w:line="240" w:lineRule="auto"/>
              <w:jc w:val="center"/>
              <w:rPr>
                <w:rFonts w:ascii="Arial" w:hAnsi="Arial" w:cs="Arial"/>
                <w:b/>
                <w:sz w:val="16"/>
                <w:szCs w:val="16"/>
              </w:rPr>
            </w:pPr>
            <w:r>
              <w:rPr>
                <w:rFonts w:ascii="Arial" w:hAnsi="Arial" w:cs="Arial"/>
                <w:b/>
                <w:sz w:val="16"/>
                <w:szCs w:val="16"/>
              </w:rPr>
              <w:t>48</w:t>
            </w:r>
          </w:p>
        </w:tc>
        <w:tc>
          <w:tcPr>
            <w:tcW w:w="1147" w:type="dxa"/>
            <w:vMerge/>
            <w:shd w:val="clear" w:color="auto" w:fill="auto"/>
          </w:tcPr>
          <w:p w:rsidR="000458A0" w:rsidRPr="00D64B8F" w:rsidRDefault="000458A0" w:rsidP="00D64B8F">
            <w:pPr>
              <w:spacing w:before="240" w:line="240" w:lineRule="auto"/>
              <w:jc w:val="center"/>
              <w:rPr>
                <w:rFonts w:ascii="Arial" w:hAnsi="Arial" w:cs="Arial"/>
                <w:b/>
                <w:sz w:val="16"/>
                <w:szCs w:val="16"/>
              </w:rPr>
            </w:pPr>
          </w:p>
        </w:tc>
      </w:tr>
      <w:tr w:rsidR="00D64B8F" w:rsidRPr="00D64B8F" w:rsidTr="000458A0">
        <w:tc>
          <w:tcPr>
            <w:tcW w:w="2034"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TOTAL</w:t>
            </w:r>
          </w:p>
        </w:tc>
        <w:tc>
          <w:tcPr>
            <w:tcW w:w="1727" w:type="dxa"/>
            <w:shd w:val="clear" w:color="auto" w:fill="auto"/>
          </w:tcPr>
          <w:p w:rsidR="000458A0" w:rsidRPr="00D64B8F" w:rsidRDefault="002812E1" w:rsidP="00D64B8F">
            <w:pPr>
              <w:spacing w:before="240" w:line="240" w:lineRule="auto"/>
              <w:jc w:val="center"/>
              <w:rPr>
                <w:rFonts w:ascii="Arial" w:hAnsi="Arial" w:cs="Arial"/>
                <w:b/>
                <w:sz w:val="16"/>
                <w:szCs w:val="16"/>
              </w:rPr>
            </w:pPr>
            <w:r>
              <w:rPr>
                <w:rFonts w:ascii="Arial" w:hAnsi="Arial" w:cs="Arial"/>
                <w:b/>
                <w:sz w:val="16"/>
                <w:szCs w:val="16"/>
              </w:rPr>
              <w:t>4</w:t>
            </w:r>
          </w:p>
        </w:tc>
        <w:tc>
          <w:tcPr>
            <w:tcW w:w="1167" w:type="dxa"/>
            <w:shd w:val="clear" w:color="auto" w:fill="auto"/>
          </w:tcPr>
          <w:p w:rsidR="000458A0" w:rsidRPr="00D64B8F" w:rsidRDefault="002812E1" w:rsidP="00D64B8F">
            <w:pPr>
              <w:spacing w:before="240" w:line="240" w:lineRule="auto"/>
              <w:jc w:val="center"/>
              <w:rPr>
                <w:rFonts w:ascii="Arial" w:hAnsi="Arial" w:cs="Arial"/>
                <w:b/>
                <w:sz w:val="16"/>
                <w:szCs w:val="16"/>
              </w:rPr>
            </w:pPr>
            <w:r>
              <w:rPr>
                <w:rFonts w:ascii="Arial" w:hAnsi="Arial" w:cs="Arial"/>
                <w:b/>
                <w:sz w:val="16"/>
                <w:szCs w:val="16"/>
              </w:rPr>
              <w:t>20</w:t>
            </w:r>
          </w:p>
        </w:tc>
        <w:tc>
          <w:tcPr>
            <w:tcW w:w="1701" w:type="dxa"/>
            <w:shd w:val="clear" w:color="auto" w:fill="auto"/>
          </w:tcPr>
          <w:p w:rsidR="000458A0" w:rsidRPr="00D64B8F" w:rsidRDefault="002812E1" w:rsidP="00D64B8F">
            <w:pPr>
              <w:spacing w:before="240" w:line="240" w:lineRule="auto"/>
              <w:jc w:val="center"/>
              <w:rPr>
                <w:rFonts w:ascii="Arial" w:hAnsi="Arial" w:cs="Arial"/>
                <w:b/>
                <w:sz w:val="16"/>
                <w:szCs w:val="16"/>
              </w:rPr>
            </w:pPr>
            <w:r>
              <w:rPr>
                <w:rFonts w:ascii="Arial" w:hAnsi="Arial" w:cs="Arial"/>
                <w:b/>
                <w:sz w:val="16"/>
                <w:szCs w:val="16"/>
              </w:rPr>
              <w:t>72</w:t>
            </w:r>
          </w:p>
        </w:tc>
        <w:tc>
          <w:tcPr>
            <w:tcW w:w="944" w:type="dxa"/>
            <w:shd w:val="clear" w:color="auto" w:fill="auto"/>
          </w:tcPr>
          <w:p w:rsidR="000458A0" w:rsidRPr="00D64B8F" w:rsidRDefault="000F0D9C" w:rsidP="00D64B8F">
            <w:pPr>
              <w:spacing w:before="240" w:line="240" w:lineRule="auto"/>
              <w:jc w:val="center"/>
              <w:rPr>
                <w:rFonts w:ascii="Arial" w:hAnsi="Arial" w:cs="Arial"/>
                <w:b/>
                <w:sz w:val="16"/>
                <w:szCs w:val="16"/>
              </w:rPr>
            </w:pPr>
            <w:r>
              <w:rPr>
                <w:rFonts w:ascii="Arial" w:hAnsi="Arial" w:cs="Arial"/>
                <w:b/>
                <w:sz w:val="16"/>
                <w:szCs w:val="16"/>
              </w:rPr>
              <w:t>96</w:t>
            </w:r>
          </w:p>
        </w:tc>
        <w:tc>
          <w:tcPr>
            <w:tcW w:w="1147" w:type="dxa"/>
            <w:vMerge/>
            <w:shd w:val="clear" w:color="auto" w:fill="auto"/>
          </w:tcPr>
          <w:p w:rsidR="000458A0" w:rsidRPr="00D64B8F" w:rsidRDefault="000458A0" w:rsidP="00D64B8F">
            <w:pPr>
              <w:spacing w:before="240" w:line="240" w:lineRule="auto"/>
              <w:jc w:val="center"/>
              <w:rPr>
                <w:rFonts w:ascii="Arial" w:hAnsi="Arial" w:cs="Arial"/>
                <w:b/>
                <w:sz w:val="16"/>
                <w:szCs w:val="16"/>
              </w:rPr>
            </w:pPr>
          </w:p>
        </w:tc>
      </w:tr>
    </w:tbl>
    <w:p w:rsidR="002812E1" w:rsidRDefault="002812E1" w:rsidP="00D64B8F">
      <w:pPr>
        <w:spacing w:line="240" w:lineRule="auto"/>
        <w:jc w:val="both"/>
        <w:rPr>
          <w:rFonts w:ascii="Arial" w:hAnsi="Arial" w:cs="Arial"/>
          <w:b/>
        </w:rPr>
      </w:pPr>
    </w:p>
    <w:p w:rsidR="002812E1" w:rsidRDefault="00AC6EFD" w:rsidP="00D64B8F">
      <w:pPr>
        <w:spacing w:line="240" w:lineRule="auto"/>
        <w:jc w:val="both"/>
        <w:rPr>
          <w:rFonts w:ascii="Arial" w:hAnsi="Arial" w:cs="Arial"/>
          <w:b/>
        </w:rPr>
      </w:pPr>
      <w:r w:rsidRPr="00D64B8F">
        <w:rPr>
          <w:rFonts w:ascii="Arial" w:hAnsi="Arial" w:cs="Arial"/>
          <w:b/>
        </w:rPr>
        <w:t>TEMA I</w:t>
      </w:r>
      <w:r w:rsidRPr="00D64B8F">
        <w:rPr>
          <w:b/>
        </w:rPr>
        <w:t xml:space="preserve"> </w:t>
      </w:r>
      <w:r w:rsidR="002812E1" w:rsidRPr="002812E1">
        <w:rPr>
          <w:rFonts w:ascii="Arial" w:hAnsi="Arial" w:cs="Arial"/>
          <w:b/>
        </w:rPr>
        <w:t>LA CALIDAD EN LAS INSTITUCIONES DE EDUCACIÓN SUPERIOR</w:t>
      </w:r>
      <w:r w:rsidR="002812E1" w:rsidRPr="00D64B8F">
        <w:rPr>
          <w:rFonts w:ascii="Arial" w:hAnsi="Arial" w:cs="Arial"/>
          <w:b/>
        </w:rPr>
        <w:t xml:space="preserve"> </w:t>
      </w:r>
    </w:p>
    <w:p w:rsidR="00D64B8F" w:rsidRPr="00D64B8F" w:rsidRDefault="009A4938" w:rsidP="00D64B8F">
      <w:pPr>
        <w:spacing w:line="240" w:lineRule="auto"/>
        <w:jc w:val="both"/>
        <w:rPr>
          <w:rFonts w:ascii="Arial" w:hAnsi="Arial" w:cs="Arial"/>
          <w:b/>
        </w:rPr>
      </w:pPr>
      <w:r w:rsidRPr="00D64B8F">
        <w:rPr>
          <w:rFonts w:ascii="Arial" w:hAnsi="Arial" w:cs="Arial"/>
          <w:b/>
        </w:rPr>
        <w:t>Objetivo del tema I</w:t>
      </w:r>
    </w:p>
    <w:p w:rsidR="002812E1" w:rsidRPr="003E7498" w:rsidRDefault="002812E1" w:rsidP="002812E1">
      <w:pPr>
        <w:spacing w:before="240" w:after="0" w:line="240" w:lineRule="auto"/>
        <w:contextualSpacing/>
        <w:jc w:val="both"/>
        <w:rPr>
          <w:rFonts w:ascii="Arial" w:eastAsia="Calibri" w:hAnsi="Arial" w:cs="Arial"/>
          <w:bCs/>
          <w:lang w:val="es-ES_tradnl"/>
        </w:rPr>
      </w:pPr>
      <w:r w:rsidRPr="00D64B8F">
        <w:rPr>
          <w:rFonts w:ascii="Arial" w:eastAsia="Calibri" w:hAnsi="Arial" w:cs="Arial"/>
          <w:bCs/>
        </w:rPr>
        <w:t xml:space="preserve">Que los estudiantes sean capaces de elaborar </w:t>
      </w:r>
      <w:r w:rsidRPr="003E7498">
        <w:rPr>
          <w:rFonts w:ascii="Arial" w:eastAsia="Calibri" w:hAnsi="Arial" w:cs="Arial"/>
          <w:bCs/>
        </w:rPr>
        <w:t xml:space="preserve">una propuesta de perfeccionamiento de la gestión de la institución, carrera o modalidad de postgrado,  relacionada con la gestión que realiza, según las variables e indicadores del Sistema de calidad cubano </w:t>
      </w:r>
      <w:r w:rsidRPr="003E7498">
        <w:rPr>
          <w:rFonts w:ascii="Arial" w:eastAsia="Calibri" w:hAnsi="Arial" w:cs="Arial"/>
          <w:bCs/>
        </w:rPr>
        <w:lastRenderedPageBreak/>
        <w:t>para carreras universitarias, maestrías, doctorados e institución, articulando el plan de mejoras con las restantes proyecciones de la gestión universitaria.</w:t>
      </w:r>
    </w:p>
    <w:p w:rsidR="006604B0" w:rsidRDefault="006604B0" w:rsidP="00D64B8F">
      <w:pPr>
        <w:spacing w:line="240" w:lineRule="auto"/>
        <w:jc w:val="both"/>
        <w:rPr>
          <w:rFonts w:ascii="Arial" w:eastAsia="Calibri" w:hAnsi="Arial" w:cs="Arial"/>
          <w:b/>
          <w:bCs/>
        </w:rPr>
      </w:pPr>
    </w:p>
    <w:p w:rsidR="00D64B8F" w:rsidRPr="00D64B8F" w:rsidRDefault="009A4938" w:rsidP="00D64B8F">
      <w:pPr>
        <w:spacing w:line="240" w:lineRule="auto"/>
        <w:jc w:val="both"/>
        <w:rPr>
          <w:rFonts w:ascii="Arial" w:eastAsia="Calibri" w:hAnsi="Arial" w:cs="Arial"/>
          <w:b/>
          <w:bCs/>
        </w:rPr>
      </w:pPr>
      <w:r w:rsidRPr="00D64B8F">
        <w:rPr>
          <w:rFonts w:ascii="Arial" w:eastAsia="Calibri" w:hAnsi="Arial" w:cs="Arial"/>
          <w:b/>
          <w:bCs/>
        </w:rPr>
        <w:t>Contenido del tema I</w:t>
      </w:r>
    </w:p>
    <w:p w:rsidR="000E1F2D" w:rsidRPr="003E7498" w:rsidRDefault="009A4938" w:rsidP="000E1F2D">
      <w:pPr>
        <w:spacing w:before="240" w:after="0" w:line="240" w:lineRule="auto"/>
        <w:jc w:val="both"/>
        <w:rPr>
          <w:rFonts w:ascii="Arial" w:hAnsi="Arial" w:cs="Arial"/>
        </w:rPr>
      </w:pPr>
      <w:r w:rsidRPr="00D64B8F">
        <w:rPr>
          <w:rFonts w:ascii="Arial" w:hAnsi="Arial" w:cs="Arial"/>
        </w:rPr>
        <w:t>Introducción</w:t>
      </w:r>
      <w:r w:rsidR="000E1F2D" w:rsidRPr="000E1F2D">
        <w:rPr>
          <w:rFonts w:ascii="Arial" w:hAnsi="Arial" w:cs="Arial"/>
        </w:rPr>
        <w:t xml:space="preserve"> </w:t>
      </w:r>
      <w:r w:rsidR="000E1F2D" w:rsidRPr="003E7498">
        <w:rPr>
          <w:rFonts w:ascii="Arial" w:hAnsi="Arial" w:cs="Arial"/>
        </w:rPr>
        <w:t xml:space="preserve">La calidad en las instituciones de Educación Superior. Definiciones de calidad en las instituciones y conocer los modelos teóricos  básicos de la gestión de la calidad.  Principales sistemas de gestión de la calidad: a.  ISO 9000 </w:t>
      </w:r>
    </w:p>
    <w:p w:rsidR="000E1F2D" w:rsidRDefault="000E1F2D" w:rsidP="000E1F2D">
      <w:pPr>
        <w:spacing w:line="240" w:lineRule="auto"/>
        <w:jc w:val="both"/>
        <w:rPr>
          <w:rFonts w:ascii="Arial" w:eastAsia="Calibri" w:hAnsi="Arial" w:cs="Arial"/>
          <w:b/>
          <w:bCs/>
        </w:rPr>
      </w:pPr>
    </w:p>
    <w:p w:rsidR="009A4938" w:rsidRPr="00D64B8F" w:rsidRDefault="009A4938" w:rsidP="000E1F2D">
      <w:pPr>
        <w:spacing w:line="240" w:lineRule="auto"/>
        <w:jc w:val="both"/>
        <w:rPr>
          <w:rFonts w:ascii="Arial" w:hAnsi="Arial" w:cs="Arial"/>
          <w:b/>
        </w:rPr>
      </w:pPr>
      <w:r w:rsidRPr="00D64B8F">
        <w:rPr>
          <w:rFonts w:ascii="Arial" w:eastAsia="Calibri" w:hAnsi="Arial" w:cs="Arial"/>
          <w:b/>
          <w:bCs/>
        </w:rPr>
        <w:t xml:space="preserve">TEMA II </w:t>
      </w:r>
      <w:r w:rsidRPr="00D64B8F">
        <w:rPr>
          <w:rFonts w:ascii="Arial" w:hAnsi="Arial" w:cs="Arial"/>
          <w:b/>
        </w:rPr>
        <w:t xml:space="preserve"> </w:t>
      </w:r>
      <w:r w:rsidR="002812E1" w:rsidRPr="002812E1">
        <w:rPr>
          <w:rFonts w:ascii="Arial" w:hAnsi="Arial" w:cs="Arial"/>
          <w:b/>
        </w:rPr>
        <w:t>MODELOS DE GESTIÓN DE LA CALIDAD</w:t>
      </w:r>
    </w:p>
    <w:p w:rsidR="009A4938" w:rsidRPr="00D64B8F" w:rsidRDefault="009A4938" w:rsidP="00D64B8F">
      <w:pPr>
        <w:spacing w:before="240" w:line="240" w:lineRule="auto"/>
        <w:jc w:val="both"/>
        <w:rPr>
          <w:rFonts w:ascii="Arial" w:hAnsi="Arial" w:cs="Arial"/>
          <w:b/>
        </w:rPr>
      </w:pPr>
      <w:r w:rsidRPr="00D64B8F">
        <w:rPr>
          <w:rFonts w:ascii="Arial" w:hAnsi="Arial" w:cs="Arial"/>
          <w:b/>
        </w:rPr>
        <w:t>Objetivo del tema II</w:t>
      </w:r>
    </w:p>
    <w:p w:rsidR="000E1F2D" w:rsidRPr="003E7498" w:rsidRDefault="006604B0" w:rsidP="000E1F2D">
      <w:pPr>
        <w:spacing w:before="240" w:after="0" w:line="240" w:lineRule="auto"/>
        <w:jc w:val="both"/>
        <w:rPr>
          <w:rFonts w:ascii="Arial" w:hAnsi="Arial" w:cs="Arial"/>
        </w:rPr>
      </w:pPr>
      <w:r w:rsidRPr="00D64B8F">
        <w:rPr>
          <w:rFonts w:ascii="Arial" w:eastAsia="Calibri" w:hAnsi="Arial" w:cs="Arial"/>
          <w:bCs/>
        </w:rPr>
        <w:t xml:space="preserve">Que los estudiantes sean capaces de elaborar </w:t>
      </w:r>
      <w:r>
        <w:rPr>
          <w:rFonts w:ascii="Arial" w:eastAsia="Calibri" w:hAnsi="Arial" w:cs="Arial"/>
          <w:bCs/>
        </w:rPr>
        <w:t>l</w:t>
      </w:r>
      <w:r w:rsidRPr="00D64B8F">
        <w:rPr>
          <w:rFonts w:ascii="Arial" w:eastAsia="Calibri" w:hAnsi="Arial" w:cs="Arial"/>
          <w:bCs/>
        </w:rPr>
        <w:t xml:space="preserve">a propuesta </w:t>
      </w:r>
      <w:r w:rsidR="000E1F2D">
        <w:rPr>
          <w:rFonts w:ascii="Arial" w:eastAsia="Calibri" w:hAnsi="Arial" w:cs="Arial"/>
          <w:bCs/>
        </w:rPr>
        <w:t xml:space="preserve">de autoevaluación y modelo de gestión de la calidad en </w:t>
      </w:r>
      <w:r w:rsidR="000E1F2D" w:rsidRPr="003E7498">
        <w:rPr>
          <w:rFonts w:ascii="Arial" w:hAnsi="Arial" w:cs="Arial"/>
        </w:rPr>
        <w:t>la institución</w:t>
      </w:r>
      <w:r w:rsidR="000E1F2D" w:rsidRPr="003E7498">
        <w:rPr>
          <w:rFonts w:ascii="Arial" w:hAnsi="Arial" w:cs="Arial"/>
        </w:rPr>
        <w:t xml:space="preserve"> de Educación Superior, </w:t>
      </w:r>
      <w:r w:rsidR="000E1F2D">
        <w:rPr>
          <w:rFonts w:ascii="Arial" w:hAnsi="Arial" w:cs="Arial"/>
        </w:rPr>
        <w:t xml:space="preserve">o instancia universitaria en la que se desempeña. </w:t>
      </w:r>
    </w:p>
    <w:p w:rsidR="006604B0" w:rsidRPr="00D64B8F" w:rsidRDefault="006604B0" w:rsidP="006604B0">
      <w:pPr>
        <w:spacing w:before="240" w:after="0" w:line="240" w:lineRule="auto"/>
        <w:contextualSpacing/>
        <w:jc w:val="both"/>
        <w:rPr>
          <w:rFonts w:ascii="Arial" w:eastAsia="Calibri" w:hAnsi="Arial" w:cs="Arial"/>
          <w:bCs/>
        </w:rPr>
      </w:pPr>
    </w:p>
    <w:p w:rsidR="009A4938" w:rsidRPr="00D64B8F" w:rsidRDefault="009A4938" w:rsidP="00D64B8F">
      <w:pPr>
        <w:spacing w:after="0" w:line="240" w:lineRule="auto"/>
        <w:contextualSpacing/>
        <w:jc w:val="both"/>
        <w:rPr>
          <w:rFonts w:ascii="Arial" w:eastAsia="Calibri" w:hAnsi="Arial" w:cs="Arial"/>
          <w:bCs/>
        </w:rPr>
      </w:pPr>
    </w:p>
    <w:p w:rsidR="009A4938" w:rsidRPr="00D64B8F" w:rsidRDefault="009A4938" w:rsidP="00D64B8F">
      <w:pPr>
        <w:spacing w:after="0" w:line="240" w:lineRule="auto"/>
        <w:jc w:val="both"/>
        <w:rPr>
          <w:rFonts w:ascii="Arial" w:eastAsia="Calibri" w:hAnsi="Arial" w:cs="Arial"/>
          <w:b/>
          <w:bCs/>
        </w:rPr>
      </w:pPr>
      <w:r w:rsidRPr="00D64B8F">
        <w:rPr>
          <w:rFonts w:ascii="Arial" w:eastAsia="Calibri" w:hAnsi="Arial" w:cs="Arial"/>
          <w:b/>
          <w:bCs/>
        </w:rPr>
        <w:t>Contenido del tema II</w:t>
      </w:r>
    </w:p>
    <w:p w:rsidR="009A4938" w:rsidRPr="00D64B8F" w:rsidRDefault="009A4938" w:rsidP="00D64B8F">
      <w:pPr>
        <w:spacing w:after="0" w:line="240" w:lineRule="auto"/>
        <w:contextualSpacing/>
        <w:jc w:val="both"/>
        <w:rPr>
          <w:rFonts w:ascii="Arial" w:eastAsia="Calibri" w:hAnsi="Arial" w:cs="Arial"/>
          <w:bCs/>
        </w:rPr>
      </w:pPr>
    </w:p>
    <w:p w:rsidR="00E32202" w:rsidRPr="003E7498" w:rsidRDefault="009A4938" w:rsidP="00E32202">
      <w:pPr>
        <w:spacing w:before="240" w:after="0" w:line="240" w:lineRule="auto"/>
        <w:jc w:val="both"/>
        <w:rPr>
          <w:rFonts w:ascii="Arial" w:hAnsi="Arial" w:cs="Arial"/>
        </w:rPr>
      </w:pPr>
      <w:r w:rsidRPr="00D64B8F">
        <w:rPr>
          <w:rFonts w:ascii="Arial" w:hAnsi="Arial" w:cs="Arial"/>
        </w:rPr>
        <w:t xml:space="preserve">Introducción. </w:t>
      </w:r>
      <w:r w:rsidR="00E32202" w:rsidRPr="003E7498">
        <w:rPr>
          <w:rFonts w:ascii="Arial" w:hAnsi="Arial" w:cs="Arial"/>
        </w:rPr>
        <w:t>Principales modelos avanzados de gestión. Definición de modelo de gestión  de calidad  y las principales características de la gestión de la  calidad. La investigación de la gestión de la calidad de las instituciones de Educación Superior, así como el estudio y mejora de la calidad.</w:t>
      </w:r>
    </w:p>
    <w:p w:rsidR="009A4938" w:rsidRPr="00D64B8F" w:rsidRDefault="009A4938" w:rsidP="00E32202">
      <w:pPr>
        <w:spacing w:after="120" w:line="240" w:lineRule="auto"/>
        <w:jc w:val="both"/>
        <w:rPr>
          <w:rFonts w:ascii="Arial" w:eastAsia="Calibri" w:hAnsi="Arial" w:cs="Arial"/>
          <w:bCs/>
        </w:rPr>
      </w:pPr>
    </w:p>
    <w:p w:rsidR="005F7047" w:rsidRPr="00D64B8F" w:rsidRDefault="005F7047" w:rsidP="00D64B8F">
      <w:pPr>
        <w:spacing w:before="240" w:after="0" w:line="240" w:lineRule="auto"/>
        <w:jc w:val="both"/>
        <w:rPr>
          <w:rFonts w:ascii="Arial" w:eastAsia="Calibri" w:hAnsi="Arial" w:cs="Arial"/>
          <w:b/>
          <w:bCs/>
        </w:rPr>
      </w:pPr>
      <w:r w:rsidRPr="00D64B8F">
        <w:rPr>
          <w:rFonts w:ascii="Arial" w:eastAsia="Calibri" w:hAnsi="Arial" w:cs="Arial"/>
          <w:b/>
          <w:bCs/>
        </w:rPr>
        <w:t>5</w:t>
      </w:r>
      <w:r w:rsidR="0054468C" w:rsidRPr="00D64B8F">
        <w:rPr>
          <w:rFonts w:ascii="Arial" w:eastAsia="Calibri" w:hAnsi="Arial" w:cs="Arial"/>
          <w:b/>
          <w:bCs/>
        </w:rPr>
        <w:t xml:space="preserve">.- </w:t>
      </w:r>
      <w:r w:rsidR="00332E0B" w:rsidRPr="00D64B8F">
        <w:rPr>
          <w:rFonts w:ascii="Arial" w:eastAsia="Calibri" w:hAnsi="Arial" w:cs="Arial"/>
          <w:b/>
          <w:bCs/>
        </w:rPr>
        <w:t>Evaluación:</w:t>
      </w:r>
    </w:p>
    <w:p w:rsidR="00E32202" w:rsidRPr="00E32202" w:rsidRDefault="005F7047" w:rsidP="00E32202">
      <w:pPr>
        <w:spacing w:before="240" w:after="0" w:line="240" w:lineRule="auto"/>
        <w:jc w:val="both"/>
        <w:rPr>
          <w:rFonts w:ascii="Arial" w:eastAsia="Calibri" w:hAnsi="Arial" w:cs="Arial"/>
          <w:bCs/>
        </w:rPr>
      </w:pPr>
      <w:r w:rsidRPr="00D64B8F">
        <w:rPr>
          <w:rFonts w:ascii="Arial" w:eastAsia="Calibri" w:hAnsi="Arial" w:cs="Arial"/>
          <w:bCs/>
        </w:rPr>
        <w:t xml:space="preserve">La evaluación </w:t>
      </w:r>
      <w:r w:rsidR="00F70DFB">
        <w:rPr>
          <w:rFonts w:ascii="Arial" w:eastAsia="Calibri" w:hAnsi="Arial" w:cs="Arial"/>
          <w:bCs/>
        </w:rPr>
        <w:t xml:space="preserve">de la asignatura </w:t>
      </w:r>
      <w:r w:rsidRPr="00D64B8F">
        <w:rPr>
          <w:rFonts w:ascii="Arial" w:eastAsia="Calibri" w:hAnsi="Arial" w:cs="Arial"/>
          <w:bCs/>
        </w:rPr>
        <w:t xml:space="preserve">se desarrolla a través de </w:t>
      </w:r>
      <w:r w:rsidR="00E32202">
        <w:rPr>
          <w:rFonts w:ascii="Arial" w:eastAsia="Calibri" w:hAnsi="Arial" w:cs="Arial"/>
          <w:bCs/>
        </w:rPr>
        <w:t>la integración de: los c</w:t>
      </w:r>
      <w:r w:rsidR="00E32202" w:rsidRPr="00E32202">
        <w:rPr>
          <w:rFonts w:ascii="Arial" w:eastAsia="Calibri" w:hAnsi="Arial" w:cs="Arial"/>
          <w:bCs/>
        </w:rPr>
        <w:t>riterios a partir del intercambio con los estudiantes y el avance en las conceptualizaciones iniciales que persigue el curso</w:t>
      </w:r>
      <w:r w:rsidR="00E32202">
        <w:rPr>
          <w:rFonts w:ascii="Arial" w:eastAsia="Calibri" w:hAnsi="Arial" w:cs="Arial"/>
          <w:bCs/>
        </w:rPr>
        <w:t xml:space="preserve">, </w:t>
      </w:r>
      <w:r w:rsidR="00E32202">
        <w:rPr>
          <w:rFonts w:ascii="Arial" w:eastAsia="Calibri" w:hAnsi="Arial" w:cs="Arial"/>
          <w:bCs/>
        </w:rPr>
        <w:t xml:space="preserve">donde se considera la </w:t>
      </w:r>
      <w:proofErr w:type="spellStart"/>
      <w:r w:rsidR="00E32202" w:rsidRPr="00E32202">
        <w:rPr>
          <w:rFonts w:ascii="Arial" w:eastAsia="Calibri" w:hAnsi="Arial" w:cs="Arial"/>
          <w:bCs/>
        </w:rPr>
        <w:t>articipación</w:t>
      </w:r>
      <w:proofErr w:type="spellEnd"/>
      <w:r w:rsidR="00E32202" w:rsidRPr="00E32202">
        <w:rPr>
          <w:rFonts w:ascii="Arial" w:eastAsia="Calibri" w:hAnsi="Arial" w:cs="Arial"/>
          <w:bCs/>
        </w:rPr>
        <w:t xml:space="preserve"> activa en las sesiones presenciales de la asignatura en el aula.</w:t>
      </w:r>
    </w:p>
    <w:p w:rsidR="00E32202" w:rsidRPr="00E32202" w:rsidRDefault="00E32202" w:rsidP="00E32202">
      <w:pPr>
        <w:spacing w:before="240" w:after="0" w:line="240" w:lineRule="auto"/>
        <w:jc w:val="both"/>
        <w:rPr>
          <w:rFonts w:ascii="Arial" w:eastAsia="Calibri" w:hAnsi="Arial" w:cs="Arial"/>
          <w:bCs/>
        </w:rPr>
      </w:pPr>
      <w:r w:rsidRPr="00E32202">
        <w:rPr>
          <w:rFonts w:ascii="Arial" w:eastAsia="Calibri" w:hAnsi="Arial" w:cs="Arial"/>
          <w:bCs/>
        </w:rPr>
        <w:t xml:space="preserve">Trabajo final del análisis crítico de los indicadores para la evaluación de la gestión de las </w:t>
      </w:r>
      <w:r w:rsidR="00470659">
        <w:rPr>
          <w:rFonts w:ascii="Arial" w:eastAsia="Calibri" w:hAnsi="Arial" w:cs="Arial"/>
          <w:bCs/>
        </w:rPr>
        <w:t>c</w:t>
      </w:r>
      <w:r w:rsidRPr="00E32202">
        <w:rPr>
          <w:rFonts w:ascii="Arial" w:eastAsia="Calibri" w:hAnsi="Arial" w:cs="Arial"/>
          <w:bCs/>
        </w:rPr>
        <w:t xml:space="preserve">arreras y  </w:t>
      </w:r>
      <w:r w:rsidR="00470659">
        <w:rPr>
          <w:rFonts w:ascii="Arial" w:eastAsia="Calibri" w:hAnsi="Arial" w:cs="Arial"/>
          <w:bCs/>
        </w:rPr>
        <w:t>d</w:t>
      </w:r>
      <w:r w:rsidRPr="00E32202">
        <w:rPr>
          <w:rFonts w:ascii="Arial" w:eastAsia="Calibri" w:hAnsi="Arial" w:cs="Arial"/>
          <w:bCs/>
        </w:rPr>
        <w:t xml:space="preserve">epartamentos </w:t>
      </w:r>
      <w:r w:rsidR="00470659">
        <w:rPr>
          <w:rFonts w:ascii="Arial" w:eastAsia="Calibri" w:hAnsi="Arial" w:cs="Arial"/>
          <w:bCs/>
        </w:rPr>
        <w:t>d</w:t>
      </w:r>
      <w:r w:rsidRPr="00E32202">
        <w:rPr>
          <w:rFonts w:ascii="Arial" w:eastAsia="Calibri" w:hAnsi="Arial" w:cs="Arial"/>
          <w:bCs/>
        </w:rPr>
        <w:t>ocentes</w:t>
      </w:r>
      <w:r>
        <w:rPr>
          <w:rFonts w:ascii="Arial" w:eastAsia="Calibri" w:hAnsi="Arial" w:cs="Arial"/>
          <w:bCs/>
        </w:rPr>
        <w:t>,</w:t>
      </w:r>
      <w:r w:rsidR="0035563C">
        <w:rPr>
          <w:rFonts w:ascii="Arial" w:eastAsia="Calibri" w:hAnsi="Arial" w:cs="Arial"/>
          <w:bCs/>
        </w:rPr>
        <w:t xml:space="preserve"> donde se tendrá en consideración la </w:t>
      </w:r>
      <w:r w:rsidR="00470659">
        <w:rPr>
          <w:rFonts w:ascii="Arial" w:eastAsia="Calibri" w:hAnsi="Arial" w:cs="Arial"/>
          <w:bCs/>
        </w:rPr>
        <w:t>c</w:t>
      </w:r>
      <w:r w:rsidRPr="00E32202">
        <w:rPr>
          <w:rFonts w:ascii="Arial" w:eastAsia="Calibri" w:hAnsi="Arial" w:cs="Arial"/>
          <w:bCs/>
        </w:rPr>
        <w:t>laridad</w:t>
      </w:r>
      <w:r w:rsidR="00470659">
        <w:rPr>
          <w:rFonts w:ascii="Arial" w:eastAsia="Calibri" w:hAnsi="Arial" w:cs="Arial"/>
          <w:bCs/>
        </w:rPr>
        <w:t xml:space="preserve"> y</w:t>
      </w:r>
      <w:r w:rsidRPr="00E32202">
        <w:rPr>
          <w:rFonts w:ascii="Arial" w:eastAsia="Calibri" w:hAnsi="Arial" w:cs="Arial"/>
          <w:bCs/>
        </w:rPr>
        <w:t xml:space="preserve"> coherencia en la exposición del </w:t>
      </w:r>
      <w:r w:rsidR="00470659">
        <w:rPr>
          <w:rFonts w:ascii="Arial" w:eastAsia="Calibri" w:hAnsi="Arial" w:cs="Arial"/>
          <w:bCs/>
        </w:rPr>
        <w:t>trabajo final</w:t>
      </w:r>
      <w:r w:rsidRPr="00E32202">
        <w:rPr>
          <w:rFonts w:ascii="Arial" w:eastAsia="Calibri" w:hAnsi="Arial" w:cs="Arial"/>
          <w:bCs/>
        </w:rPr>
        <w:t xml:space="preserve">, </w:t>
      </w:r>
      <w:r w:rsidR="00470659">
        <w:rPr>
          <w:rFonts w:ascii="Arial" w:eastAsia="Calibri" w:hAnsi="Arial" w:cs="Arial"/>
          <w:bCs/>
        </w:rPr>
        <w:t>que deberá responder a</w:t>
      </w:r>
      <w:r w:rsidRPr="00E32202">
        <w:rPr>
          <w:rFonts w:ascii="Arial" w:eastAsia="Calibri" w:hAnsi="Arial" w:cs="Arial"/>
          <w:bCs/>
        </w:rPr>
        <w:t xml:space="preserve"> l</w:t>
      </w:r>
      <w:r w:rsidR="00470659">
        <w:rPr>
          <w:rFonts w:ascii="Arial" w:eastAsia="Calibri" w:hAnsi="Arial" w:cs="Arial"/>
          <w:bCs/>
        </w:rPr>
        <w:t>os</w:t>
      </w:r>
      <w:r w:rsidRPr="00E32202">
        <w:rPr>
          <w:rFonts w:ascii="Arial" w:eastAsia="Calibri" w:hAnsi="Arial" w:cs="Arial"/>
          <w:bCs/>
        </w:rPr>
        <w:t xml:space="preserve"> </w:t>
      </w:r>
      <w:r w:rsidR="00470659">
        <w:rPr>
          <w:rFonts w:ascii="Arial" w:eastAsia="Calibri" w:hAnsi="Arial" w:cs="Arial"/>
          <w:bCs/>
        </w:rPr>
        <w:t>fundamentos teóricos</w:t>
      </w:r>
      <w:r w:rsidRPr="00E32202">
        <w:rPr>
          <w:rFonts w:ascii="Arial" w:eastAsia="Calibri" w:hAnsi="Arial" w:cs="Arial"/>
          <w:bCs/>
        </w:rPr>
        <w:t xml:space="preserve"> </w:t>
      </w:r>
      <w:r w:rsidR="00470659">
        <w:rPr>
          <w:rFonts w:ascii="Arial" w:eastAsia="Calibri" w:hAnsi="Arial" w:cs="Arial"/>
          <w:bCs/>
        </w:rPr>
        <w:t>desarrollados en el contenido de la asignatura</w:t>
      </w:r>
      <w:proofErr w:type="gramStart"/>
      <w:r w:rsidR="00470659">
        <w:rPr>
          <w:rFonts w:ascii="Arial" w:eastAsia="Calibri" w:hAnsi="Arial" w:cs="Arial"/>
          <w:bCs/>
        </w:rPr>
        <w:t>.</w:t>
      </w:r>
      <w:r w:rsidRPr="00E32202">
        <w:rPr>
          <w:rFonts w:ascii="Arial" w:eastAsia="Calibri" w:hAnsi="Arial" w:cs="Arial"/>
          <w:bCs/>
        </w:rPr>
        <w:t>.</w:t>
      </w:r>
      <w:proofErr w:type="gramEnd"/>
    </w:p>
    <w:p w:rsidR="00332E0B" w:rsidRDefault="005F7047" w:rsidP="00D64B8F">
      <w:pPr>
        <w:spacing w:before="240" w:after="0" w:line="240" w:lineRule="auto"/>
        <w:jc w:val="both"/>
        <w:rPr>
          <w:rFonts w:ascii="Arial" w:eastAsia="Calibri" w:hAnsi="Arial" w:cs="Arial"/>
          <w:b/>
          <w:bCs/>
        </w:rPr>
      </w:pPr>
      <w:r w:rsidRPr="00D64B8F">
        <w:rPr>
          <w:rFonts w:ascii="Arial" w:eastAsia="Calibri" w:hAnsi="Arial" w:cs="Arial"/>
          <w:b/>
          <w:bCs/>
        </w:rPr>
        <w:t xml:space="preserve">5.- </w:t>
      </w:r>
      <w:r w:rsidR="00332E0B" w:rsidRPr="00D64B8F">
        <w:rPr>
          <w:rFonts w:ascii="Arial" w:eastAsia="Calibri" w:hAnsi="Arial" w:cs="Arial"/>
          <w:b/>
          <w:bCs/>
        </w:rPr>
        <w:t>Bibliografía:</w:t>
      </w:r>
    </w:p>
    <w:p w:rsidR="00470659" w:rsidRPr="00367C72" w:rsidRDefault="00470659" w:rsidP="00D64B8F">
      <w:pPr>
        <w:spacing w:before="240" w:after="0" w:line="240" w:lineRule="auto"/>
        <w:jc w:val="both"/>
        <w:rPr>
          <w:rFonts w:ascii="Arial" w:eastAsia="Calibri" w:hAnsi="Arial" w:cs="Arial"/>
          <w:b/>
          <w:bCs/>
        </w:rPr>
      </w:pPr>
    </w:p>
    <w:p w:rsidR="00470659" w:rsidRPr="00367C72" w:rsidRDefault="00470659" w:rsidP="00470659">
      <w:pPr>
        <w:pStyle w:val="Textoindependiente3"/>
        <w:numPr>
          <w:ilvl w:val="0"/>
          <w:numId w:val="4"/>
        </w:numPr>
        <w:rPr>
          <w:rFonts w:cs="Arial"/>
          <w:b w:val="0"/>
          <w:sz w:val="22"/>
          <w:szCs w:val="22"/>
        </w:rPr>
      </w:pPr>
      <w:r w:rsidRPr="00367C72">
        <w:rPr>
          <w:rFonts w:cs="Arial"/>
          <w:b w:val="0"/>
          <w:sz w:val="22"/>
          <w:szCs w:val="22"/>
        </w:rPr>
        <w:t xml:space="preserve">Villarroel, </w:t>
      </w:r>
      <w:r w:rsidRPr="00367C72">
        <w:rPr>
          <w:rFonts w:cs="Arial"/>
          <w:b w:val="0"/>
          <w:sz w:val="22"/>
          <w:szCs w:val="22"/>
        </w:rPr>
        <w:t>C.</w:t>
      </w:r>
      <w:r w:rsidR="00996288" w:rsidRPr="00367C72">
        <w:rPr>
          <w:rFonts w:cs="Arial"/>
          <w:b w:val="0"/>
          <w:sz w:val="22"/>
          <w:szCs w:val="22"/>
        </w:rPr>
        <w:t xml:space="preserve"> (1998).</w:t>
      </w:r>
      <w:r w:rsidRPr="00367C72">
        <w:rPr>
          <w:rFonts w:cs="Arial"/>
          <w:b w:val="0"/>
          <w:sz w:val="22"/>
          <w:szCs w:val="22"/>
        </w:rPr>
        <w:t xml:space="preserve"> COMPILADOR UNIVERSIDAD, ESTADO Y EVALUACIÓN</w:t>
      </w:r>
      <w:r w:rsidRPr="00367C72">
        <w:rPr>
          <w:rFonts w:cs="Arial"/>
          <w:b w:val="0"/>
          <w:sz w:val="22"/>
          <w:szCs w:val="22"/>
        </w:rPr>
        <w:t xml:space="preserve">. Editorial </w:t>
      </w:r>
      <w:proofErr w:type="spellStart"/>
      <w:r w:rsidRPr="00367C72">
        <w:rPr>
          <w:rFonts w:cs="Arial"/>
          <w:b w:val="0"/>
          <w:sz w:val="22"/>
          <w:szCs w:val="22"/>
        </w:rPr>
        <w:t>Fundayacucho</w:t>
      </w:r>
      <w:proofErr w:type="spellEnd"/>
      <w:r w:rsidRPr="00367C72">
        <w:rPr>
          <w:rFonts w:cs="Arial"/>
          <w:b w:val="0"/>
          <w:sz w:val="22"/>
          <w:szCs w:val="22"/>
        </w:rPr>
        <w:t>. Venezuela,</w:t>
      </w:r>
    </w:p>
    <w:p w:rsidR="00470659" w:rsidRPr="00367C72" w:rsidRDefault="00470659" w:rsidP="00470659">
      <w:pPr>
        <w:pStyle w:val="Textoindependiente3"/>
        <w:numPr>
          <w:ilvl w:val="0"/>
          <w:numId w:val="4"/>
        </w:numPr>
        <w:rPr>
          <w:rFonts w:cs="Arial"/>
          <w:b w:val="0"/>
          <w:sz w:val="22"/>
          <w:szCs w:val="22"/>
        </w:rPr>
      </w:pPr>
      <w:r w:rsidRPr="00367C72">
        <w:rPr>
          <w:rFonts w:cs="Arial"/>
          <w:b w:val="0"/>
          <w:sz w:val="22"/>
          <w:szCs w:val="22"/>
        </w:rPr>
        <w:t xml:space="preserve">Camisón </w:t>
      </w:r>
      <w:r w:rsidR="00996288" w:rsidRPr="00367C72">
        <w:rPr>
          <w:rFonts w:cs="Arial"/>
          <w:b w:val="0"/>
          <w:sz w:val="22"/>
          <w:szCs w:val="22"/>
        </w:rPr>
        <w:t xml:space="preserve">C., </w:t>
      </w:r>
      <w:r w:rsidRPr="00367C72">
        <w:rPr>
          <w:rFonts w:cs="Arial"/>
          <w:b w:val="0"/>
          <w:sz w:val="22"/>
          <w:szCs w:val="22"/>
        </w:rPr>
        <w:t xml:space="preserve">González </w:t>
      </w:r>
      <w:r w:rsidR="00996288" w:rsidRPr="00367C72">
        <w:rPr>
          <w:rFonts w:cs="Arial"/>
          <w:b w:val="0"/>
          <w:sz w:val="22"/>
          <w:szCs w:val="22"/>
        </w:rPr>
        <w:t>T</w:t>
      </w:r>
      <w:r w:rsidRPr="00367C72">
        <w:rPr>
          <w:rFonts w:cs="Arial"/>
          <w:b w:val="0"/>
          <w:sz w:val="22"/>
          <w:szCs w:val="22"/>
        </w:rPr>
        <w:t>.</w:t>
      </w:r>
      <w:r w:rsidRPr="00367C72">
        <w:rPr>
          <w:rFonts w:cs="Arial"/>
          <w:sz w:val="22"/>
          <w:szCs w:val="22"/>
        </w:rPr>
        <w:t xml:space="preserve"> </w:t>
      </w:r>
      <w:r w:rsidR="00996288" w:rsidRPr="00367C72">
        <w:rPr>
          <w:rFonts w:cs="Arial"/>
          <w:sz w:val="22"/>
          <w:szCs w:val="22"/>
        </w:rPr>
        <w:t>(</w:t>
      </w:r>
      <w:r w:rsidR="00996288" w:rsidRPr="00367C72">
        <w:rPr>
          <w:rFonts w:cs="Arial"/>
          <w:b w:val="0"/>
          <w:sz w:val="22"/>
          <w:szCs w:val="22"/>
        </w:rPr>
        <w:t>2008</w:t>
      </w:r>
      <w:r w:rsidR="00996288" w:rsidRPr="00367C72">
        <w:rPr>
          <w:rFonts w:cs="Arial"/>
          <w:b w:val="0"/>
          <w:sz w:val="22"/>
          <w:szCs w:val="22"/>
        </w:rPr>
        <w:t xml:space="preserve">). </w:t>
      </w:r>
      <w:r w:rsidRPr="00367C72">
        <w:rPr>
          <w:rFonts w:cs="Arial"/>
          <w:b w:val="0"/>
          <w:sz w:val="22"/>
          <w:szCs w:val="22"/>
        </w:rPr>
        <w:t>GESTIÓN DE</w:t>
      </w:r>
      <w:r w:rsidR="00996288" w:rsidRPr="00367C72">
        <w:rPr>
          <w:rFonts w:cs="Arial"/>
          <w:b w:val="0"/>
          <w:sz w:val="22"/>
          <w:szCs w:val="22"/>
        </w:rPr>
        <w:t xml:space="preserve"> </w:t>
      </w:r>
      <w:r w:rsidRPr="00367C72">
        <w:rPr>
          <w:rFonts w:cs="Arial"/>
          <w:b w:val="0"/>
          <w:sz w:val="22"/>
          <w:szCs w:val="22"/>
        </w:rPr>
        <w:t>LA CALIDAD</w:t>
      </w:r>
      <w:r w:rsidRPr="00367C72">
        <w:rPr>
          <w:rFonts w:cs="Arial"/>
          <w:sz w:val="22"/>
          <w:szCs w:val="22"/>
        </w:rPr>
        <w:t xml:space="preserve">. </w:t>
      </w:r>
      <w:r w:rsidRPr="00367C72">
        <w:rPr>
          <w:rFonts w:cs="Arial"/>
          <w:b w:val="0"/>
          <w:sz w:val="22"/>
          <w:szCs w:val="22"/>
        </w:rPr>
        <w:t xml:space="preserve"> Extracto de la obra Gestión de la Calidad. Conceptos, enfoques, modelos y sistemas. Pearson/Prentice Hall España, </w:t>
      </w:r>
    </w:p>
    <w:p w:rsidR="00470659" w:rsidRPr="00367C72" w:rsidRDefault="00470659" w:rsidP="00470659">
      <w:pPr>
        <w:numPr>
          <w:ilvl w:val="0"/>
          <w:numId w:val="4"/>
        </w:numPr>
        <w:overflowPunct w:val="0"/>
        <w:autoSpaceDE w:val="0"/>
        <w:autoSpaceDN w:val="0"/>
        <w:adjustRightInd w:val="0"/>
        <w:spacing w:before="100" w:beforeAutospacing="1" w:after="100" w:afterAutospacing="1" w:line="360" w:lineRule="auto"/>
        <w:jc w:val="both"/>
        <w:textAlignment w:val="baseline"/>
        <w:rPr>
          <w:rFonts w:ascii="Arial" w:hAnsi="Arial" w:cs="Arial"/>
          <w:color w:val="000000"/>
          <w:lang w:eastAsia="es-ES"/>
        </w:rPr>
      </w:pPr>
      <w:r w:rsidRPr="00367C72">
        <w:rPr>
          <w:rFonts w:ascii="Arial" w:hAnsi="Arial" w:cs="Arial"/>
          <w:iCs/>
          <w:color w:val="000000"/>
          <w:lang w:eastAsia="es-ES"/>
        </w:rPr>
        <w:t xml:space="preserve">Borroto </w:t>
      </w:r>
      <w:r w:rsidR="00996288" w:rsidRPr="00367C72">
        <w:rPr>
          <w:rFonts w:ascii="Arial" w:hAnsi="Arial" w:cs="Arial"/>
          <w:iCs/>
          <w:color w:val="000000"/>
          <w:lang w:eastAsia="es-ES"/>
        </w:rPr>
        <w:t>E. (</w:t>
      </w:r>
      <w:r w:rsidR="00996288" w:rsidRPr="00367C72">
        <w:rPr>
          <w:rFonts w:ascii="Arial" w:hAnsi="Arial" w:cs="Arial"/>
          <w:b/>
          <w:bCs/>
          <w:color w:val="000099"/>
          <w:lang w:eastAsia="es-ES"/>
        </w:rPr>
        <w:t>2004</w:t>
      </w:r>
      <w:r w:rsidR="00996288" w:rsidRPr="00367C72">
        <w:rPr>
          <w:rFonts w:ascii="Arial" w:hAnsi="Arial" w:cs="Arial"/>
          <w:b/>
          <w:bCs/>
          <w:color w:val="000099"/>
          <w:lang w:eastAsia="es-ES"/>
        </w:rPr>
        <w:t>)</w:t>
      </w:r>
      <w:r w:rsidRPr="00367C72">
        <w:rPr>
          <w:rFonts w:ascii="Arial" w:hAnsi="Arial" w:cs="Arial"/>
          <w:color w:val="000000"/>
          <w:lang w:eastAsia="es-ES"/>
        </w:rPr>
        <w:t xml:space="preserve">. </w:t>
      </w:r>
      <w:r w:rsidR="00996288" w:rsidRPr="00367C72">
        <w:rPr>
          <w:rFonts w:ascii="Arial" w:hAnsi="Arial" w:cs="Arial"/>
          <w:bCs/>
          <w:color w:val="000000"/>
          <w:lang w:eastAsia="es-ES"/>
        </w:rPr>
        <w:t>ACREDITACIÓN Y EVALUACIÓN UNIVERSITARIAS</w:t>
      </w:r>
      <w:r w:rsidRPr="00367C72">
        <w:rPr>
          <w:rFonts w:ascii="Arial" w:hAnsi="Arial" w:cs="Arial"/>
          <w:color w:val="000000"/>
          <w:lang w:eastAsia="es-ES"/>
        </w:rPr>
        <w:t xml:space="preserve"> E-mail: </w:t>
      </w:r>
      <w:hyperlink r:id="rId7" w:history="1">
        <w:r w:rsidRPr="00367C72">
          <w:rPr>
            <w:rFonts w:ascii="Arial" w:hAnsi="Arial" w:cs="Arial"/>
            <w:b/>
            <w:bCs/>
            <w:color w:val="000099"/>
            <w:lang w:eastAsia="es-ES"/>
          </w:rPr>
          <w:t>info@ensap.sld.cu http://www.ensap.sld.cu</w:t>
        </w:r>
      </w:hyperlink>
      <w:r w:rsidRPr="00367C72">
        <w:rPr>
          <w:rFonts w:ascii="Arial" w:hAnsi="Arial" w:cs="Arial"/>
          <w:b/>
          <w:bCs/>
          <w:color w:val="000099"/>
          <w:lang w:eastAsia="es-ES"/>
        </w:rPr>
        <w:t xml:space="preserve">. </w:t>
      </w:r>
    </w:p>
    <w:p w:rsidR="00470659" w:rsidRPr="00367C72" w:rsidRDefault="00470659" w:rsidP="00470659">
      <w:pPr>
        <w:pStyle w:val="Textoindependiente3"/>
        <w:numPr>
          <w:ilvl w:val="0"/>
          <w:numId w:val="4"/>
        </w:numPr>
        <w:rPr>
          <w:rFonts w:cs="Arial"/>
          <w:b w:val="0"/>
          <w:sz w:val="22"/>
          <w:szCs w:val="22"/>
          <w:lang w:val="es-ES"/>
        </w:rPr>
      </w:pPr>
      <w:r w:rsidRPr="00367C72">
        <w:rPr>
          <w:rFonts w:cs="Arial"/>
          <w:b w:val="0"/>
          <w:sz w:val="22"/>
          <w:szCs w:val="22"/>
          <w:lang w:val="es-ES"/>
        </w:rPr>
        <w:lastRenderedPageBreak/>
        <w:t>G</w:t>
      </w:r>
      <w:r w:rsidR="00033536" w:rsidRPr="00367C72">
        <w:rPr>
          <w:rFonts w:cs="Arial"/>
          <w:b w:val="0"/>
          <w:sz w:val="22"/>
          <w:szCs w:val="22"/>
          <w:lang w:val="es-ES"/>
        </w:rPr>
        <w:t>ómez</w:t>
      </w:r>
      <w:r w:rsidRPr="00367C72">
        <w:rPr>
          <w:rFonts w:cs="Arial"/>
          <w:b w:val="0"/>
          <w:sz w:val="22"/>
          <w:szCs w:val="22"/>
          <w:lang w:val="es-ES"/>
        </w:rPr>
        <w:t xml:space="preserve"> </w:t>
      </w:r>
      <w:r w:rsidR="00033536" w:rsidRPr="00367C72">
        <w:rPr>
          <w:rFonts w:cs="Arial"/>
          <w:b w:val="0"/>
          <w:sz w:val="22"/>
          <w:szCs w:val="22"/>
          <w:lang w:val="es-ES"/>
        </w:rPr>
        <w:t>F. (</w:t>
      </w:r>
      <w:r w:rsidR="00033536" w:rsidRPr="00367C72">
        <w:rPr>
          <w:rFonts w:cs="Arial"/>
          <w:b w:val="0"/>
          <w:sz w:val="22"/>
          <w:szCs w:val="22"/>
          <w:lang w:val="es-ES"/>
        </w:rPr>
        <w:t>2008</w:t>
      </w:r>
      <w:r w:rsidR="00033536" w:rsidRPr="00367C72">
        <w:rPr>
          <w:rFonts w:cs="Arial"/>
          <w:b w:val="0"/>
          <w:sz w:val="22"/>
          <w:szCs w:val="22"/>
          <w:lang w:val="es-ES"/>
        </w:rPr>
        <w:t>)</w:t>
      </w:r>
      <w:r w:rsidRPr="00367C72">
        <w:rPr>
          <w:rFonts w:cs="Arial"/>
          <w:b w:val="0"/>
          <w:sz w:val="22"/>
          <w:szCs w:val="22"/>
          <w:lang w:val="es-ES"/>
        </w:rPr>
        <w:t>. ASPECTOS BÁSICOS DE LA CALIDAD Y DE LA GESTIÓN POR PROCESOS.</w:t>
      </w:r>
      <w:r w:rsidRPr="00367C72">
        <w:rPr>
          <w:rFonts w:cs="Arial"/>
          <w:sz w:val="22"/>
          <w:szCs w:val="22"/>
        </w:rPr>
        <w:t xml:space="preserve"> </w:t>
      </w:r>
      <w:r w:rsidRPr="00367C72">
        <w:rPr>
          <w:rFonts w:cs="Arial"/>
          <w:b w:val="0"/>
          <w:sz w:val="22"/>
          <w:szCs w:val="22"/>
          <w:lang w:val="es-ES"/>
        </w:rPr>
        <w:t>Universidad de Deusto</w:t>
      </w:r>
      <w:r w:rsidR="00033536" w:rsidRPr="00367C72">
        <w:rPr>
          <w:rFonts w:cs="Arial"/>
          <w:b w:val="0"/>
          <w:sz w:val="22"/>
          <w:szCs w:val="22"/>
          <w:lang w:val="es-ES"/>
        </w:rPr>
        <w:t xml:space="preserve"> </w:t>
      </w:r>
      <w:r w:rsidRPr="00367C72">
        <w:rPr>
          <w:rFonts w:cs="Arial"/>
          <w:b w:val="0"/>
          <w:sz w:val="22"/>
          <w:szCs w:val="22"/>
          <w:lang w:val="es-ES"/>
        </w:rPr>
        <w:t>(Campus de Donostia-San Sebastián</w:t>
      </w:r>
      <w:r w:rsidR="00033536" w:rsidRPr="00367C72">
        <w:rPr>
          <w:rFonts w:cs="Arial"/>
          <w:b w:val="0"/>
          <w:sz w:val="22"/>
          <w:szCs w:val="22"/>
          <w:lang w:val="es-ES"/>
        </w:rPr>
        <w:t>)</w:t>
      </w:r>
      <w:proofErr w:type="gramStart"/>
      <w:r w:rsidRPr="00367C72">
        <w:rPr>
          <w:rFonts w:cs="Arial"/>
          <w:b w:val="0"/>
          <w:sz w:val="22"/>
          <w:szCs w:val="22"/>
          <w:lang w:val="es-ES"/>
        </w:rPr>
        <w:t>..</w:t>
      </w:r>
      <w:proofErr w:type="gramEnd"/>
    </w:p>
    <w:p w:rsidR="00470659" w:rsidRPr="00367C72" w:rsidRDefault="00470659" w:rsidP="00470659">
      <w:pPr>
        <w:numPr>
          <w:ilvl w:val="0"/>
          <w:numId w:val="4"/>
        </w:numPr>
        <w:spacing w:before="100" w:beforeAutospacing="1" w:after="100" w:afterAutospacing="1" w:line="360" w:lineRule="auto"/>
        <w:jc w:val="both"/>
        <w:rPr>
          <w:rFonts w:ascii="Arial" w:hAnsi="Arial" w:cs="Arial"/>
          <w:color w:val="000000"/>
          <w:lang w:eastAsia="es-ES"/>
        </w:rPr>
      </w:pPr>
      <w:r w:rsidRPr="00367C72">
        <w:rPr>
          <w:rFonts w:ascii="Arial" w:hAnsi="Arial" w:cs="Arial"/>
          <w:color w:val="000000"/>
          <w:lang w:eastAsia="es-ES"/>
        </w:rPr>
        <w:t>Kent R.</w:t>
      </w:r>
      <w:r w:rsidR="00033536" w:rsidRPr="00367C72">
        <w:rPr>
          <w:rFonts w:ascii="Arial" w:hAnsi="Arial" w:cs="Arial"/>
          <w:color w:val="000000"/>
          <w:lang w:eastAsia="es-ES"/>
        </w:rPr>
        <w:t xml:space="preserve"> (</w:t>
      </w:r>
      <w:r w:rsidR="00033536" w:rsidRPr="00367C72">
        <w:rPr>
          <w:rFonts w:ascii="Arial" w:hAnsi="Arial" w:cs="Arial"/>
          <w:color w:val="000000"/>
          <w:lang w:eastAsia="es-ES"/>
        </w:rPr>
        <w:t>1996</w:t>
      </w:r>
      <w:r w:rsidR="00033536" w:rsidRPr="00367C72">
        <w:rPr>
          <w:rFonts w:ascii="Arial" w:hAnsi="Arial" w:cs="Arial"/>
          <w:color w:val="000000"/>
          <w:lang w:eastAsia="es-ES"/>
        </w:rPr>
        <w:t>).</w:t>
      </w:r>
      <w:r w:rsidRPr="00367C72">
        <w:rPr>
          <w:rFonts w:ascii="Arial" w:hAnsi="Arial" w:cs="Arial"/>
          <w:color w:val="000000"/>
          <w:lang w:eastAsia="es-ES"/>
        </w:rPr>
        <w:t xml:space="preserve"> </w:t>
      </w:r>
      <w:r w:rsidR="00033536" w:rsidRPr="00367C72">
        <w:rPr>
          <w:rFonts w:ascii="Arial" w:hAnsi="Arial" w:cs="Arial"/>
          <w:color w:val="000000"/>
          <w:lang w:eastAsia="es-ES"/>
        </w:rPr>
        <w:t>EVALUACIÓN Y ACREDITACIÓN EN LA EDUCACIÓN SUPERIOR LATINOAMERICANA: RAZONES, LOGROS, DESAFÍOS Y PROPUESTAS</w:t>
      </w:r>
      <w:r w:rsidRPr="00367C72">
        <w:rPr>
          <w:rFonts w:ascii="Arial" w:hAnsi="Arial" w:cs="Arial"/>
          <w:color w:val="000000"/>
          <w:lang w:eastAsia="es-ES"/>
        </w:rPr>
        <w:t>. En: Conferencia Regional sobre Políticas y Estrategias para la Transformación de la Educación Superior en América Lati</w:t>
      </w:r>
      <w:r w:rsidR="00033536" w:rsidRPr="00367C72">
        <w:rPr>
          <w:rFonts w:ascii="Arial" w:hAnsi="Arial" w:cs="Arial"/>
          <w:color w:val="000000"/>
          <w:lang w:eastAsia="es-ES"/>
        </w:rPr>
        <w:t xml:space="preserve">na y el </w:t>
      </w:r>
      <w:r w:rsidRPr="00367C72">
        <w:rPr>
          <w:rFonts w:ascii="Arial" w:hAnsi="Arial" w:cs="Arial"/>
          <w:color w:val="000000"/>
          <w:lang w:eastAsia="es-ES"/>
        </w:rPr>
        <w:t xml:space="preserve">Caribe. La Habana: CRESALC. </w:t>
      </w:r>
    </w:p>
    <w:p w:rsidR="00470659" w:rsidRPr="00367C72" w:rsidRDefault="00470659" w:rsidP="00470659">
      <w:pPr>
        <w:numPr>
          <w:ilvl w:val="0"/>
          <w:numId w:val="4"/>
        </w:numPr>
        <w:overflowPunct w:val="0"/>
        <w:autoSpaceDE w:val="0"/>
        <w:autoSpaceDN w:val="0"/>
        <w:adjustRightInd w:val="0"/>
        <w:spacing w:after="0" w:line="360" w:lineRule="auto"/>
        <w:jc w:val="both"/>
        <w:textAlignment w:val="baseline"/>
        <w:rPr>
          <w:rFonts w:ascii="Arial" w:hAnsi="Arial" w:cs="Arial"/>
        </w:rPr>
      </w:pPr>
      <w:r w:rsidRPr="00367C72">
        <w:rPr>
          <w:rFonts w:ascii="Arial" w:hAnsi="Arial" w:cs="Arial"/>
        </w:rPr>
        <w:t>CEPES.</w:t>
      </w:r>
      <w:r w:rsidR="00033536" w:rsidRPr="00367C72">
        <w:rPr>
          <w:rFonts w:ascii="Arial" w:hAnsi="Arial" w:cs="Arial"/>
        </w:rPr>
        <w:t xml:space="preserve"> (2000).</w:t>
      </w:r>
      <w:r w:rsidRPr="00367C72">
        <w:rPr>
          <w:rFonts w:ascii="Arial" w:hAnsi="Arial" w:cs="Arial"/>
        </w:rPr>
        <w:t xml:space="preserve"> ESTUDIO SOBRE TENDENCIAS DE LA EDUCACIÓN SUPERIOR. </w:t>
      </w:r>
    </w:p>
    <w:p w:rsidR="00033536" w:rsidRPr="00367C72" w:rsidRDefault="00470659" w:rsidP="00470659">
      <w:pPr>
        <w:numPr>
          <w:ilvl w:val="0"/>
          <w:numId w:val="4"/>
        </w:numPr>
        <w:overflowPunct w:val="0"/>
        <w:autoSpaceDE w:val="0"/>
        <w:autoSpaceDN w:val="0"/>
        <w:adjustRightInd w:val="0"/>
        <w:spacing w:after="0" w:line="360" w:lineRule="auto"/>
        <w:jc w:val="both"/>
        <w:textAlignment w:val="baseline"/>
        <w:rPr>
          <w:rFonts w:ascii="Arial" w:hAnsi="Arial" w:cs="Arial"/>
          <w:snapToGrid w:val="0"/>
        </w:rPr>
      </w:pPr>
      <w:r w:rsidRPr="00367C72">
        <w:rPr>
          <w:rFonts w:ascii="Arial" w:hAnsi="Arial" w:cs="Arial"/>
          <w:snapToGrid w:val="0"/>
        </w:rPr>
        <w:t xml:space="preserve">FUNDIBEQ (2003) </w:t>
      </w:r>
      <w:r w:rsidR="00033536" w:rsidRPr="00367C72">
        <w:rPr>
          <w:rFonts w:ascii="Arial" w:hAnsi="Arial" w:cs="Arial"/>
          <w:snapToGrid w:val="0"/>
        </w:rPr>
        <w:t>MODELO IBEROAMERICANO DE EXCELENCIA EN LA GESTIÓN</w:t>
      </w:r>
      <w:r w:rsidRPr="00367C72">
        <w:rPr>
          <w:rFonts w:ascii="Arial" w:hAnsi="Arial" w:cs="Arial"/>
          <w:snapToGrid w:val="0"/>
        </w:rPr>
        <w:t xml:space="preserve">. Fundación. Iberoamericana para la Gestión de la Calidad. </w:t>
      </w:r>
    </w:p>
    <w:p w:rsidR="00470659" w:rsidRPr="00367C72" w:rsidRDefault="00470659" w:rsidP="00470659">
      <w:pPr>
        <w:numPr>
          <w:ilvl w:val="0"/>
          <w:numId w:val="4"/>
        </w:numPr>
        <w:overflowPunct w:val="0"/>
        <w:autoSpaceDE w:val="0"/>
        <w:autoSpaceDN w:val="0"/>
        <w:adjustRightInd w:val="0"/>
        <w:spacing w:after="0" w:line="360" w:lineRule="auto"/>
        <w:jc w:val="both"/>
        <w:textAlignment w:val="baseline"/>
        <w:rPr>
          <w:rFonts w:ascii="Arial" w:hAnsi="Arial" w:cs="Arial"/>
          <w:snapToGrid w:val="0"/>
        </w:rPr>
      </w:pPr>
      <w:r w:rsidRPr="00367C72">
        <w:rPr>
          <w:rFonts w:ascii="Arial" w:hAnsi="Arial" w:cs="Arial"/>
          <w:snapToGrid w:val="0"/>
        </w:rPr>
        <w:t xml:space="preserve">FUNDIBEQ (2006) </w:t>
      </w:r>
      <w:r w:rsidR="00033536" w:rsidRPr="00367C72">
        <w:rPr>
          <w:rFonts w:ascii="Arial" w:hAnsi="Arial" w:cs="Arial"/>
          <w:snapToGrid w:val="0"/>
        </w:rPr>
        <w:t xml:space="preserve">BASES DEL PREMIO IBEROAMERICANO DE LA </w:t>
      </w:r>
      <w:r w:rsidRPr="00367C72">
        <w:rPr>
          <w:rFonts w:ascii="Arial" w:hAnsi="Arial" w:cs="Arial"/>
          <w:snapToGrid w:val="0"/>
        </w:rPr>
        <w:t>CALIDAD 2006. Documento disponible en www.juse.or.jp. Universidad de Lleida Página 52.</w:t>
      </w:r>
    </w:p>
    <w:p w:rsidR="00367C72" w:rsidRPr="00367C72" w:rsidRDefault="00470659" w:rsidP="00367C72">
      <w:pPr>
        <w:pStyle w:val="Textoindependiente"/>
        <w:numPr>
          <w:ilvl w:val="0"/>
          <w:numId w:val="4"/>
        </w:numPr>
        <w:overflowPunct/>
        <w:autoSpaceDE/>
        <w:autoSpaceDN/>
        <w:adjustRightInd/>
        <w:spacing w:after="0" w:line="360" w:lineRule="auto"/>
        <w:jc w:val="both"/>
        <w:textAlignment w:val="auto"/>
        <w:rPr>
          <w:rFonts w:ascii="Arial" w:hAnsi="Arial" w:cs="Arial"/>
          <w:sz w:val="22"/>
          <w:szCs w:val="22"/>
        </w:rPr>
      </w:pPr>
      <w:r w:rsidRPr="00367C72">
        <w:rPr>
          <w:rFonts w:ascii="Arial" w:hAnsi="Arial" w:cs="Arial"/>
          <w:sz w:val="22"/>
          <w:szCs w:val="22"/>
        </w:rPr>
        <w:t xml:space="preserve">Valcárcel </w:t>
      </w:r>
      <w:r w:rsidR="00033536" w:rsidRPr="00367C72">
        <w:rPr>
          <w:rFonts w:ascii="Arial" w:hAnsi="Arial" w:cs="Arial"/>
          <w:sz w:val="22"/>
          <w:szCs w:val="22"/>
        </w:rPr>
        <w:t xml:space="preserve">N. (2000) </w:t>
      </w:r>
      <w:r w:rsidRPr="00367C72">
        <w:rPr>
          <w:rFonts w:ascii="Arial" w:hAnsi="Arial" w:cs="Arial"/>
          <w:sz w:val="22"/>
          <w:szCs w:val="22"/>
        </w:rPr>
        <w:t xml:space="preserve">EL PROCESO DE EVALUACIÓN; HISTORIA Y FUTURO... UNIVERSIDAD PEDAGÓGICA “ENRIQUE JOSÉ VARONA” </w:t>
      </w:r>
      <w:proofErr w:type="spellStart"/>
      <w:r w:rsidRPr="00367C72">
        <w:rPr>
          <w:rFonts w:ascii="Arial" w:hAnsi="Arial" w:cs="Arial"/>
          <w:sz w:val="22"/>
          <w:szCs w:val="22"/>
        </w:rPr>
        <w:t>C.Habana</w:t>
      </w:r>
      <w:proofErr w:type="spellEnd"/>
      <w:r w:rsidRPr="00367C72">
        <w:rPr>
          <w:rFonts w:ascii="Arial" w:hAnsi="Arial" w:cs="Arial"/>
          <w:sz w:val="22"/>
          <w:szCs w:val="22"/>
        </w:rPr>
        <w:t>, Cuba.</w:t>
      </w:r>
      <w:r w:rsidRPr="00367C72">
        <w:rPr>
          <w:rFonts w:cs="Arial"/>
          <w:b/>
          <w:sz w:val="22"/>
          <w:szCs w:val="22"/>
        </w:rPr>
        <w:t xml:space="preserve"> </w:t>
      </w:r>
    </w:p>
    <w:p w:rsidR="00470659" w:rsidRPr="00367C72" w:rsidRDefault="00367C72" w:rsidP="00367C72">
      <w:pPr>
        <w:pStyle w:val="Textoindependiente"/>
        <w:numPr>
          <w:ilvl w:val="0"/>
          <w:numId w:val="4"/>
        </w:numPr>
        <w:overflowPunct/>
        <w:autoSpaceDE/>
        <w:autoSpaceDN/>
        <w:adjustRightInd/>
        <w:spacing w:after="0" w:line="360" w:lineRule="auto"/>
        <w:jc w:val="both"/>
        <w:textAlignment w:val="auto"/>
        <w:rPr>
          <w:rFonts w:ascii="Arial" w:hAnsi="Arial" w:cs="Arial"/>
          <w:sz w:val="24"/>
          <w:szCs w:val="24"/>
        </w:rPr>
      </w:pPr>
      <w:r w:rsidRPr="00367C72">
        <w:rPr>
          <w:rFonts w:ascii="Arial" w:hAnsi="Arial" w:cs="Arial"/>
          <w:sz w:val="22"/>
          <w:szCs w:val="22"/>
        </w:rPr>
        <w:t xml:space="preserve">JAN (       ) Documentos </w:t>
      </w:r>
      <w:r w:rsidR="00470659" w:rsidRPr="00367C72">
        <w:rPr>
          <w:rFonts w:ascii="Arial" w:hAnsi="Arial" w:cs="Arial"/>
          <w:sz w:val="22"/>
          <w:szCs w:val="22"/>
          <w:lang w:val="es-ES"/>
        </w:rPr>
        <w:t xml:space="preserve">de la Junta de Acreditación Nacional </w:t>
      </w:r>
      <w:r w:rsidR="00470659" w:rsidRPr="00367C72">
        <w:rPr>
          <w:rFonts w:ascii="Arial" w:hAnsi="Arial" w:cs="Arial"/>
          <w:sz w:val="24"/>
          <w:szCs w:val="24"/>
          <w:lang w:val="es-ES"/>
        </w:rPr>
        <w:t>de Cuba.</w:t>
      </w:r>
    </w:p>
    <w:p w:rsidR="00332E0B" w:rsidRPr="00D64B8F" w:rsidRDefault="005F7047" w:rsidP="00D64B8F">
      <w:pPr>
        <w:spacing w:before="240" w:after="0" w:line="240" w:lineRule="auto"/>
        <w:jc w:val="both"/>
        <w:rPr>
          <w:rFonts w:ascii="Arial" w:eastAsia="Calibri" w:hAnsi="Arial" w:cs="Arial"/>
          <w:bCs/>
        </w:rPr>
      </w:pPr>
      <w:r w:rsidRPr="00D64B8F">
        <w:rPr>
          <w:rFonts w:ascii="Arial" w:eastAsia="Calibri" w:hAnsi="Arial" w:cs="Arial"/>
          <w:b/>
          <w:bCs/>
        </w:rPr>
        <w:t xml:space="preserve">6.- </w:t>
      </w:r>
      <w:r w:rsidR="00332E0B" w:rsidRPr="00D64B8F">
        <w:rPr>
          <w:rFonts w:ascii="Arial" w:eastAsia="Calibri" w:hAnsi="Arial" w:cs="Arial"/>
          <w:b/>
          <w:bCs/>
        </w:rPr>
        <w:t>Orientaciones metodológicas:</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Para el desarrollo de la asignatura se dispone de las orientaciones para cada tema, en las cuales se precisan además de los objetivos y contenidos el planteamiento del tema y la bibliografía fundamental recomendada, al principio de cada tema. Lo que servirá para obtener una visión de conjunto y los aspectos más complejos del contenido.</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En el documento de cada tema se incorporan textos fundamentales para facilitar su acceso también se tiene previsto lecturas complementarias y ejemplos de investigaciones y tesis de doctorado que se recomienda estudiar.</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 xml:space="preserve">En el desarrollo de la asignatura se emplean tres formas básicas de trabajo, que son: </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1.- Conferencias en las que se exponen y sistematizan los conocimientos del tema proyectando el trabajo de preparación para los talleres.</w:t>
      </w:r>
    </w:p>
    <w:p w:rsidR="00367C72" w:rsidRPr="00367C72" w:rsidRDefault="005F7047" w:rsidP="00D64B8F">
      <w:pPr>
        <w:spacing w:before="240" w:after="0" w:line="240" w:lineRule="auto"/>
        <w:jc w:val="both"/>
        <w:rPr>
          <w:rFonts w:ascii="Arial" w:eastAsia="Calibri" w:hAnsi="Arial" w:cs="Arial"/>
        </w:rPr>
      </w:pPr>
      <w:r w:rsidRPr="00D64B8F">
        <w:rPr>
          <w:rFonts w:ascii="Arial" w:eastAsia="Calibri" w:hAnsi="Arial" w:cs="Arial"/>
        </w:rPr>
        <w:t xml:space="preserve">2.- Talleres en los que se debaten las propuestas de los estudiantes y se ejemplifican experiencias anteriores presentadas por estos, los talleres permitan también la generalización y la socialización de contenidos, teniendo un relevante significado didáctico en la formación investigativa de los participantes, propiciando la elaboración de ponencia y ensayos, el debate científico y el ejercicio del análisis-síntesis y la abstracción–generalización por los participantes. </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3.- Trabajo independiente en la elaboración de las  propuestas para la presentación en los talleres</w:t>
      </w:r>
      <w:r w:rsidR="00367C72">
        <w:rPr>
          <w:rFonts w:ascii="Arial" w:eastAsia="Calibri" w:hAnsi="Arial" w:cs="Arial"/>
        </w:rPr>
        <w:t xml:space="preserve"> y el trabajo final.</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lastRenderedPageBreak/>
        <w:t xml:space="preserve">Los resultados alcanzados por los estudiantes se expresaran concretamente a través de la elaboración de ponencias, ensayos y proyectos concretos de investigación social, a lo que se incorpora la posible elaboración de artículos publicables. </w:t>
      </w:r>
    </w:p>
    <w:p w:rsidR="005F7047" w:rsidRPr="00D64B8F" w:rsidRDefault="005F7047" w:rsidP="00D64B8F">
      <w:pPr>
        <w:spacing w:before="240" w:after="0" w:line="240" w:lineRule="auto"/>
        <w:rPr>
          <w:rFonts w:ascii="Arial" w:eastAsia="Calibri" w:hAnsi="Arial" w:cs="Arial"/>
          <w:b/>
        </w:rPr>
      </w:pPr>
    </w:p>
    <w:sectPr w:rsidR="005F7047" w:rsidRPr="00D64B8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481325"/>
    <w:multiLevelType w:val="multilevel"/>
    <w:tmpl w:val="AB101DCA"/>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323C6851"/>
    <w:multiLevelType w:val="hybridMultilevel"/>
    <w:tmpl w:val="F98AC30E"/>
    <w:lvl w:ilvl="0" w:tplc="C5304510">
      <w:start w:val="1"/>
      <w:numFmt w:val="decimal"/>
      <w:lvlText w:val="%1."/>
      <w:lvlJc w:val="left"/>
      <w:pPr>
        <w:ind w:left="36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356770BF"/>
    <w:multiLevelType w:val="hybridMultilevel"/>
    <w:tmpl w:val="30267F2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7A8E6A83"/>
    <w:multiLevelType w:val="hybridMultilevel"/>
    <w:tmpl w:val="E4BE0812"/>
    <w:lvl w:ilvl="0" w:tplc="0C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E0B"/>
    <w:rsid w:val="00033536"/>
    <w:rsid w:val="000458A0"/>
    <w:rsid w:val="00050AEF"/>
    <w:rsid w:val="000E1F2D"/>
    <w:rsid w:val="000F0D9C"/>
    <w:rsid w:val="002812E1"/>
    <w:rsid w:val="00332E0B"/>
    <w:rsid w:val="003372BD"/>
    <w:rsid w:val="0035563C"/>
    <w:rsid w:val="00367C72"/>
    <w:rsid w:val="003E7498"/>
    <w:rsid w:val="00470659"/>
    <w:rsid w:val="004C1013"/>
    <w:rsid w:val="0054468C"/>
    <w:rsid w:val="005A04D7"/>
    <w:rsid w:val="005D68E0"/>
    <w:rsid w:val="005F7047"/>
    <w:rsid w:val="006604B0"/>
    <w:rsid w:val="007324FE"/>
    <w:rsid w:val="00854E9C"/>
    <w:rsid w:val="00996288"/>
    <w:rsid w:val="009A4938"/>
    <w:rsid w:val="00A514FF"/>
    <w:rsid w:val="00AC6EFD"/>
    <w:rsid w:val="00D64B8F"/>
    <w:rsid w:val="00DA20C0"/>
    <w:rsid w:val="00E32202"/>
    <w:rsid w:val="00F26125"/>
    <w:rsid w:val="00F43A40"/>
    <w:rsid w:val="00F70DF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8">
    <w:name w:val="heading 8"/>
    <w:basedOn w:val="Normal"/>
    <w:next w:val="Normal"/>
    <w:link w:val="Ttulo8Car"/>
    <w:qFormat/>
    <w:rsid w:val="00470659"/>
    <w:pPr>
      <w:overflowPunct w:val="0"/>
      <w:autoSpaceDE w:val="0"/>
      <w:autoSpaceDN w:val="0"/>
      <w:adjustRightInd w:val="0"/>
      <w:spacing w:before="240" w:after="60" w:line="240" w:lineRule="auto"/>
      <w:textAlignment w:val="baseline"/>
      <w:outlineLvl w:val="7"/>
    </w:pPr>
    <w:rPr>
      <w:rFonts w:ascii="Times New Roman" w:eastAsia="Times New Roman" w:hAnsi="Times New Roman" w:cs="Times New Roman"/>
      <w:i/>
      <w:iCs/>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character" w:customStyle="1" w:styleId="Ttulo8Car">
    <w:name w:val="Título 8 Car"/>
    <w:basedOn w:val="Fuentedeprrafopredeter"/>
    <w:link w:val="Ttulo8"/>
    <w:rsid w:val="00470659"/>
    <w:rPr>
      <w:rFonts w:ascii="Times New Roman" w:eastAsia="Times New Roman" w:hAnsi="Times New Roman" w:cs="Times New Roman"/>
      <w:i/>
      <w:iCs/>
      <w:sz w:val="24"/>
      <w:szCs w:val="24"/>
      <w:lang w:val="es-ES_tradnl"/>
    </w:rPr>
  </w:style>
  <w:style w:type="paragraph" w:styleId="Textoindependiente3">
    <w:name w:val="Body Text 3"/>
    <w:basedOn w:val="Normal"/>
    <w:link w:val="Textoindependiente3Car"/>
    <w:rsid w:val="00470659"/>
    <w:pPr>
      <w:spacing w:after="0" w:line="360" w:lineRule="auto"/>
      <w:jc w:val="both"/>
    </w:pPr>
    <w:rPr>
      <w:rFonts w:ascii="Arial" w:eastAsia="Times New Roman" w:hAnsi="Arial" w:cs="Times New Roman"/>
      <w:b/>
      <w:snapToGrid w:val="0"/>
      <w:sz w:val="28"/>
      <w:szCs w:val="20"/>
      <w:lang w:val="es-ES_tradnl"/>
    </w:rPr>
  </w:style>
  <w:style w:type="character" w:customStyle="1" w:styleId="Textoindependiente3Car">
    <w:name w:val="Texto independiente 3 Car"/>
    <w:basedOn w:val="Fuentedeprrafopredeter"/>
    <w:link w:val="Textoindependiente3"/>
    <w:rsid w:val="00470659"/>
    <w:rPr>
      <w:rFonts w:ascii="Arial" w:eastAsia="Times New Roman" w:hAnsi="Arial" w:cs="Times New Roman"/>
      <w:b/>
      <w:snapToGrid w:val="0"/>
      <w:sz w:val="28"/>
      <w:szCs w:val="20"/>
      <w:lang w:val="es-ES_tradnl"/>
    </w:rPr>
  </w:style>
  <w:style w:type="paragraph" w:styleId="Textoindependiente">
    <w:name w:val="Body Text"/>
    <w:basedOn w:val="Normal"/>
    <w:link w:val="TextoindependienteCar"/>
    <w:rsid w:val="00470659"/>
    <w:pPr>
      <w:overflowPunct w:val="0"/>
      <w:autoSpaceDE w:val="0"/>
      <w:autoSpaceDN w:val="0"/>
      <w:adjustRightInd w:val="0"/>
      <w:spacing w:after="120" w:line="240" w:lineRule="auto"/>
      <w:textAlignment w:val="baseline"/>
    </w:pPr>
    <w:rPr>
      <w:rFonts w:ascii="Times New Roman" w:eastAsia="Times New Roman" w:hAnsi="Times New Roman" w:cs="Times New Roman"/>
      <w:sz w:val="20"/>
      <w:szCs w:val="20"/>
      <w:lang w:val="es-ES_tradnl"/>
    </w:rPr>
  </w:style>
  <w:style w:type="character" w:customStyle="1" w:styleId="TextoindependienteCar">
    <w:name w:val="Texto independiente Car"/>
    <w:basedOn w:val="Fuentedeprrafopredeter"/>
    <w:link w:val="Textoindependiente"/>
    <w:rsid w:val="00470659"/>
    <w:rPr>
      <w:rFonts w:ascii="Times New Roman" w:eastAsia="Times New Roman" w:hAnsi="Times New Roman" w:cs="Times New Roman"/>
      <w:sz w:val="20"/>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8">
    <w:name w:val="heading 8"/>
    <w:basedOn w:val="Normal"/>
    <w:next w:val="Normal"/>
    <w:link w:val="Ttulo8Car"/>
    <w:qFormat/>
    <w:rsid w:val="00470659"/>
    <w:pPr>
      <w:overflowPunct w:val="0"/>
      <w:autoSpaceDE w:val="0"/>
      <w:autoSpaceDN w:val="0"/>
      <w:adjustRightInd w:val="0"/>
      <w:spacing w:before="240" w:after="60" w:line="240" w:lineRule="auto"/>
      <w:textAlignment w:val="baseline"/>
      <w:outlineLvl w:val="7"/>
    </w:pPr>
    <w:rPr>
      <w:rFonts w:ascii="Times New Roman" w:eastAsia="Times New Roman" w:hAnsi="Times New Roman" w:cs="Times New Roman"/>
      <w:i/>
      <w:iCs/>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character" w:customStyle="1" w:styleId="Ttulo8Car">
    <w:name w:val="Título 8 Car"/>
    <w:basedOn w:val="Fuentedeprrafopredeter"/>
    <w:link w:val="Ttulo8"/>
    <w:rsid w:val="00470659"/>
    <w:rPr>
      <w:rFonts w:ascii="Times New Roman" w:eastAsia="Times New Roman" w:hAnsi="Times New Roman" w:cs="Times New Roman"/>
      <w:i/>
      <w:iCs/>
      <w:sz w:val="24"/>
      <w:szCs w:val="24"/>
      <w:lang w:val="es-ES_tradnl"/>
    </w:rPr>
  </w:style>
  <w:style w:type="paragraph" w:styleId="Textoindependiente3">
    <w:name w:val="Body Text 3"/>
    <w:basedOn w:val="Normal"/>
    <w:link w:val="Textoindependiente3Car"/>
    <w:rsid w:val="00470659"/>
    <w:pPr>
      <w:spacing w:after="0" w:line="360" w:lineRule="auto"/>
      <w:jc w:val="both"/>
    </w:pPr>
    <w:rPr>
      <w:rFonts w:ascii="Arial" w:eastAsia="Times New Roman" w:hAnsi="Arial" w:cs="Times New Roman"/>
      <w:b/>
      <w:snapToGrid w:val="0"/>
      <w:sz w:val="28"/>
      <w:szCs w:val="20"/>
      <w:lang w:val="es-ES_tradnl"/>
    </w:rPr>
  </w:style>
  <w:style w:type="character" w:customStyle="1" w:styleId="Textoindependiente3Car">
    <w:name w:val="Texto independiente 3 Car"/>
    <w:basedOn w:val="Fuentedeprrafopredeter"/>
    <w:link w:val="Textoindependiente3"/>
    <w:rsid w:val="00470659"/>
    <w:rPr>
      <w:rFonts w:ascii="Arial" w:eastAsia="Times New Roman" w:hAnsi="Arial" w:cs="Times New Roman"/>
      <w:b/>
      <w:snapToGrid w:val="0"/>
      <w:sz w:val="28"/>
      <w:szCs w:val="20"/>
      <w:lang w:val="es-ES_tradnl"/>
    </w:rPr>
  </w:style>
  <w:style w:type="paragraph" w:styleId="Textoindependiente">
    <w:name w:val="Body Text"/>
    <w:basedOn w:val="Normal"/>
    <w:link w:val="TextoindependienteCar"/>
    <w:rsid w:val="00470659"/>
    <w:pPr>
      <w:overflowPunct w:val="0"/>
      <w:autoSpaceDE w:val="0"/>
      <w:autoSpaceDN w:val="0"/>
      <w:adjustRightInd w:val="0"/>
      <w:spacing w:after="120" w:line="240" w:lineRule="auto"/>
      <w:textAlignment w:val="baseline"/>
    </w:pPr>
    <w:rPr>
      <w:rFonts w:ascii="Times New Roman" w:eastAsia="Times New Roman" w:hAnsi="Times New Roman" w:cs="Times New Roman"/>
      <w:sz w:val="20"/>
      <w:szCs w:val="20"/>
      <w:lang w:val="es-ES_tradnl"/>
    </w:rPr>
  </w:style>
  <w:style w:type="character" w:customStyle="1" w:styleId="TextoindependienteCar">
    <w:name w:val="Texto independiente Car"/>
    <w:basedOn w:val="Fuentedeprrafopredeter"/>
    <w:link w:val="Textoindependiente"/>
    <w:rsid w:val="00470659"/>
    <w:rPr>
      <w:rFonts w:ascii="Times New Roman" w:eastAsia="Times New Roman" w:hAnsi="Times New Roman" w:cs="Times New Roman"/>
      <w:sz w:val="2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bvs.sld.cu/revistas/ems/vol18_3_04/mailtoinfo@ensap.sld.cu%20http:/www.ensap.sld.c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D5D63E-E0C6-425A-AF10-A637DF9F7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341</TotalTime>
  <Pages>5</Pages>
  <Words>1395</Words>
  <Characters>7675</Characters>
  <Application>Microsoft Office Word</Application>
  <DocSecurity>0</DocSecurity>
  <Lines>63</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Celia Alina</dc:creator>
  <cp:lastModifiedBy>Homero</cp:lastModifiedBy>
  <cp:revision>3</cp:revision>
  <dcterms:created xsi:type="dcterms:W3CDTF">2013-06-13T18:59:00Z</dcterms:created>
  <dcterms:modified xsi:type="dcterms:W3CDTF">2013-06-14T00:53:00Z</dcterms:modified>
</cp:coreProperties>
</file>