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D64B8F">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D64B8F">
      <w:pPr>
        <w:spacing w:after="0" w:line="360" w:lineRule="auto"/>
        <w:jc w:val="center"/>
        <w:rPr>
          <w:rFonts w:ascii="Arial" w:hAnsi="Arial" w:cs="Arial"/>
          <w:b/>
        </w:rPr>
      </w:pPr>
      <w:r w:rsidRPr="00D64B8F">
        <w:rPr>
          <w:rFonts w:ascii="Arial" w:hAnsi="Arial" w:cs="Arial"/>
          <w:b/>
        </w:rPr>
        <w:t>MAESTRIA EN GESTIÓN DE PROCESOS UNIVERSITARIOS</w:t>
      </w:r>
    </w:p>
    <w:p w:rsidR="00A514FF" w:rsidRPr="00D64B8F" w:rsidRDefault="00A514FF" w:rsidP="00FB0966">
      <w:pPr>
        <w:spacing w:after="0"/>
        <w:jc w:val="center"/>
        <w:rPr>
          <w:rFonts w:ascii="Arial" w:hAnsi="Arial" w:cs="Arial"/>
          <w:lang w:val="es-ES_tradnl"/>
        </w:rPr>
      </w:pPr>
      <w:r w:rsidRPr="00D64B8F">
        <w:rPr>
          <w:rFonts w:ascii="Arial" w:hAnsi="Arial" w:cs="Arial"/>
          <w:b/>
          <w:bCs/>
          <w:kern w:val="32"/>
          <w:lang w:val="pt-BR"/>
        </w:rPr>
        <w:t xml:space="preserve">PROGRAMA DE </w:t>
      </w:r>
      <w:r w:rsidR="00FB0966" w:rsidRPr="00FB0966">
        <w:rPr>
          <w:rFonts w:ascii="Arial" w:hAnsi="Arial" w:cs="Arial"/>
          <w:b/>
        </w:rPr>
        <w:t xml:space="preserve">GESTIÓN DE </w:t>
      </w:r>
      <w:r w:rsidR="008F5FCC">
        <w:rPr>
          <w:rFonts w:ascii="Arial" w:hAnsi="Arial" w:cs="Arial"/>
          <w:b/>
        </w:rPr>
        <w:t>LOS PROCESOS DE INVESTIGACIÓN</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Sistema de Postgrado</w:t>
      </w:r>
    </w:p>
    <w:p w:rsidR="00A514FF" w:rsidRPr="00D64B8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Créditos: 3</w:t>
      </w:r>
    </w:p>
    <w:p w:rsidR="00A514FF" w:rsidRDefault="00A514FF" w:rsidP="00D64B8F">
      <w:pPr>
        <w:overflowPunct w:val="0"/>
        <w:autoSpaceDE w:val="0"/>
        <w:autoSpaceDN w:val="0"/>
        <w:adjustRightInd w:val="0"/>
        <w:spacing w:after="0" w:line="240" w:lineRule="auto"/>
        <w:jc w:val="both"/>
        <w:textAlignment w:val="baseline"/>
        <w:rPr>
          <w:rFonts w:ascii="Arial" w:hAnsi="Arial" w:cs="Arial"/>
          <w:lang w:val="es-ES_tradnl"/>
        </w:rPr>
      </w:pPr>
      <w:r w:rsidRPr="00D64B8F">
        <w:rPr>
          <w:rFonts w:ascii="Arial" w:hAnsi="Arial" w:cs="Arial"/>
          <w:lang w:val="es-ES_tradnl"/>
        </w:rPr>
        <w:t>Horas. 144</w:t>
      </w:r>
    </w:p>
    <w:p w:rsidR="00F70DFB" w:rsidRDefault="00F70DFB" w:rsidP="00D64B8F">
      <w:pPr>
        <w:overflowPunct w:val="0"/>
        <w:autoSpaceDE w:val="0"/>
        <w:autoSpaceDN w:val="0"/>
        <w:adjustRightInd w:val="0"/>
        <w:spacing w:after="0" w:line="240" w:lineRule="auto"/>
        <w:jc w:val="both"/>
        <w:textAlignment w:val="baseline"/>
        <w:rPr>
          <w:rFonts w:ascii="Arial" w:hAnsi="Arial" w:cs="Arial"/>
          <w:lang w:val="es-ES_tradnl"/>
        </w:rPr>
      </w:pPr>
    </w:p>
    <w:p w:rsidR="00F70DFB" w:rsidRDefault="00F70DFB" w:rsidP="00D64B8F">
      <w:pPr>
        <w:overflowPunct w:val="0"/>
        <w:autoSpaceDE w:val="0"/>
        <w:autoSpaceDN w:val="0"/>
        <w:adjustRightInd w:val="0"/>
        <w:spacing w:after="0" w:line="240" w:lineRule="auto"/>
        <w:jc w:val="both"/>
        <w:textAlignment w:val="baseline"/>
        <w:rPr>
          <w:rFonts w:ascii="Arial" w:hAnsi="Arial" w:cs="Arial"/>
        </w:rPr>
      </w:pPr>
      <w:r>
        <w:rPr>
          <w:rFonts w:ascii="Arial" w:hAnsi="Arial" w:cs="Arial"/>
          <w:b/>
        </w:rPr>
        <w:t>PROFESOR PRINCIPAL</w:t>
      </w:r>
      <w:r w:rsidR="00FB0966">
        <w:rPr>
          <w:rFonts w:ascii="Arial" w:hAnsi="Arial" w:cs="Arial"/>
          <w:b/>
        </w:rPr>
        <w:t xml:space="preserve">: </w:t>
      </w:r>
      <w:r w:rsidR="00FB0966" w:rsidRPr="00FB0966">
        <w:rPr>
          <w:rFonts w:ascii="Arial" w:hAnsi="Arial" w:cs="Arial"/>
        </w:rPr>
        <w:t>Dra. C</w:t>
      </w:r>
      <w:r w:rsidRPr="00FB0966">
        <w:rPr>
          <w:rFonts w:ascii="Arial" w:hAnsi="Arial" w:cs="Arial"/>
        </w:rPr>
        <w:t xml:space="preserve">. </w:t>
      </w:r>
      <w:r w:rsidR="00FB0966" w:rsidRPr="00FB0966">
        <w:rPr>
          <w:rFonts w:ascii="Arial" w:hAnsi="Arial" w:cs="Arial"/>
        </w:rPr>
        <w:t>Liliana Gómez Luna</w:t>
      </w:r>
      <w:r w:rsidRPr="00FB0966">
        <w:rPr>
          <w:rFonts w:ascii="Arial" w:hAnsi="Arial" w:cs="Arial"/>
        </w:rPr>
        <w:t>.</w:t>
      </w:r>
    </w:p>
    <w:p w:rsidR="00332E0B" w:rsidRPr="00F70DFB" w:rsidRDefault="00F70DFB" w:rsidP="00FB0966">
      <w:pPr>
        <w:overflowPunct w:val="0"/>
        <w:autoSpaceDE w:val="0"/>
        <w:autoSpaceDN w:val="0"/>
        <w:adjustRightInd w:val="0"/>
        <w:spacing w:after="0" w:line="240" w:lineRule="auto"/>
        <w:jc w:val="both"/>
        <w:textAlignment w:val="baseline"/>
        <w:rPr>
          <w:rFonts w:ascii="Arial" w:eastAsia="Calibri" w:hAnsi="Arial" w:cs="Arial"/>
          <w:bCs/>
        </w:rPr>
      </w:pPr>
      <w:r w:rsidRPr="00F70DFB">
        <w:rPr>
          <w:rFonts w:ascii="Arial" w:hAnsi="Arial" w:cs="Arial"/>
          <w:b/>
        </w:rPr>
        <w:t>PROFESORES</w:t>
      </w:r>
      <w:r>
        <w:rPr>
          <w:rFonts w:ascii="Arial" w:hAnsi="Arial" w:cs="Arial"/>
          <w:b/>
        </w:rPr>
        <w:t xml:space="preserve">:      </w:t>
      </w:r>
      <w:r w:rsidRPr="00F70DFB">
        <w:rPr>
          <w:rFonts w:ascii="Arial" w:hAnsi="Arial" w:cs="Arial"/>
          <w:b/>
        </w:rPr>
        <w:t xml:space="preserve"> </w:t>
      </w:r>
      <w:r w:rsidR="00FB0966">
        <w:rPr>
          <w:rFonts w:ascii="Arial" w:hAnsi="Arial" w:cs="Arial"/>
          <w:b/>
        </w:rPr>
        <w:t xml:space="preserve">          </w:t>
      </w:r>
      <w:r w:rsidR="00FB0966" w:rsidRPr="00FB0966">
        <w:rPr>
          <w:rFonts w:ascii="Arial" w:hAnsi="Arial" w:cs="Arial"/>
          <w:bCs/>
        </w:rPr>
        <w:t>Dra. C. Rosario León Robaina</w:t>
      </w:r>
      <w:r w:rsidR="00FB0966" w:rsidRPr="00C16451">
        <w:rPr>
          <w:rFonts w:ascii="Arial Narrow" w:hAnsi="Arial Narrow" w:cs="Arial"/>
          <w:bCs/>
        </w:rPr>
        <w:t xml:space="preserve">, </w:t>
      </w:r>
      <w:r w:rsidR="007324FE">
        <w:rPr>
          <w:rFonts w:ascii="Arial" w:hAnsi="Arial" w:cs="Arial"/>
          <w:b/>
        </w:rPr>
        <w:t xml:space="preserve">           </w:t>
      </w:r>
    </w:p>
    <w:p w:rsidR="00AF7A43" w:rsidRPr="005E4340" w:rsidRDefault="00AF7A43" w:rsidP="00D64B8F">
      <w:pPr>
        <w:spacing w:before="240" w:after="0" w:line="240" w:lineRule="auto"/>
        <w:jc w:val="both"/>
        <w:rPr>
          <w:rFonts w:ascii="Arial" w:eastAsia="Calibri" w:hAnsi="Arial" w:cs="Arial"/>
          <w:b/>
        </w:rPr>
      </w:pPr>
      <w:r w:rsidRPr="005E4340">
        <w:rPr>
          <w:rFonts w:ascii="Arial" w:eastAsia="Calibri" w:hAnsi="Arial" w:cs="Arial"/>
          <w:b/>
        </w:rPr>
        <w:t xml:space="preserve">1.- Fundamentos </w:t>
      </w:r>
    </w:p>
    <w:p w:rsidR="00FB0966" w:rsidRPr="00FB0966" w:rsidRDefault="00FB0966" w:rsidP="00FB0966">
      <w:pPr>
        <w:spacing w:before="240" w:after="0" w:line="240" w:lineRule="auto"/>
        <w:jc w:val="both"/>
        <w:rPr>
          <w:rFonts w:ascii="Arial" w:eastAsia="Calibri" w:hAnsi="Arial" w:cs="Arial"/>
        </w:rPr>
      </w:pPr>
      <w:r w:rsidRPr="00FB0966">
        <w:rPr>
          <w:rFonts w:ascii="Arial" w:eastAsia="Calibri" w:hAnsi="Arial" w:cs="Arial"/>
        </w:rPr>
        <w:t xml:space="preserve">El perfeccionamiento de la </w:t>
      </w:r>
      <w:r>
        <w:rPr>
          <w:rFonts w:ascii="Arial" w:eastAsia="Calibri" w:hAnsi="Arial" w:cs="Arial"/>
        </w:rPr>
        <w:t>E</w:t>
      </w:r>
      <w:r w:rsidRPr="00FB0966">
        <w:rPr>
          <w:rFonts w:ascii="Arial" w:eastAsia="Calibri" w:hAnsi="Arial" w:cs="Arial"/>
        </w:rPr>
        <w:t xml:space="preserve">ducación </w:t>
      </w:r>
      <w:r>
        <w:rPr>
          <w:rFonts w:ascii="Arial" w:eastAsia="Calibri" w:hAnsi="Arial" w:cs="Arial"/>
        </w:rPr>
        <w:t>S</w:t>
      </w:r>
      <w:r w:rsidRPr="00FB0966">
        <w:rPr>
          <w:rFonts w:ascii="Arial" w:eastAsia="Calibri" w:hAnsi="Arial" w:cs="Arial"/>
        </w:rPr>
        <w:t xml:space="preserve">uperior </w:t>
      </w:r>
      <w:r>
        <w:rPr>
          <w:rFonts w:ascii="Arial" w:eastAsia="Calibri" w:hAnsi="Arial" w:cs="Arial"/>
        </w:rPr>
        <w:t>está condicionado por el</w:t>
      </w:r>
      <w:r w:rsidRPr="00FB0966">
        <w:rPr>
          <w:rFonts w:ascii="Arial" w:eastAsia="Calibri" w:hAnsi="Arial" w:cs="Arial"/>
        </w:rPr>
        <w:t xml:space="preserve"> perfeccionamiento de sus procesos </w:t>
      </w:r>
      <w:r>
        <w:rPr>
          <w:rFonts w:ascii="Arial" w:eastAsia="Calibri" w:hAnsi="Arial" w:cs="Arial"/>
        </w:rPr>
        <w:t>formativos</w:t>
      </w:r>
      <w:r w:rsidRPr="00FB0966">
        <w:rPr>
          <w:rFonts w:ascii="Arial" w:eastAsia="Calibri" w:hAnsi="Arial" w:cs="Arial"/>
        </w:rPr>
        <w:t>, entre los que destaca por su necesaria integración con el resto de los procesos, la gestión de ciencia e innovación.</w:t>
      </w:r>
    </w:p>
    <w:p w:rsidR="00FB0966" w:rsidRPr="00FB0966" w:rsidRDefault="00FB0966" w:rsidP="00FB0966">
      <w:pPr>
        <w:spacing w:before="240" w:after="0" w:line="240" w:lineRule="auto"/>
        <w:jc w:val="both"/>
        <w:rPr>
          <w:rFonts w:ascii="Arial" w:eastAsia="Calibri" w:hAnsi="Arial" w:cs="Arial"/>
        </w:rPr>
      </w:pPr>
      <w:r w:rsidRPr="00FB0966">
        <w:rPr>
          <w:rFonts w:ascii="Arial" w:eastAsia="Calibri" w:hAnsi="Arial" w:cs="Arial"/>
        </w:rPr>
        <w:t xml:space="preserve">Desde la perspectiva de la educación permanente y considerando la necesaria mejoría del desempeño del </w:t>
      </w:r>
      <w:r>
        <w:rPr>
          <w:rFonts w:ascii="Arial" w:eastAsia="Calibri" w:hAnsi="Arial" w:cs="Arial"/>
        </w:rPr>
        <w:t>personal docente</w:t>
      </w:r>
      <w:r w:rsidRPr="00FB0966">
        <w:rPr>
          <w:rFonts w:ascii="Arial" w:eastAsia="Calibri" w:hAnsi="Arial" w:cs="Arial"/>
        </w:rPr>
        <w:t xml:space="preserve"> en el ámbito académico, su preparación sistemática y capacitación se va convirtiendo en una práctica común, necesaria para </w:t>
      </w:r>
      <w:r>
        <w:rPr>
          <w:rFonts w:ascii="Arial" w:eastAsia="Calibri" w:hAnsi="Arial" w:cs="Arial"/>
        </w:rPr>
        <w:t>el desarrollo</w:t>
      </w:r>
      <w:r w:rsidRPr="00FB0966">
        <w:rPr>
          <w:rFonts w:ascii="Arial" w:eastAsia="Calibri" w:hAnsi="Arial" w:cs="Arial"/>
        </w:rPr>
        <w:t xml:space="preserve"> institucional, ya que no puede haber desarrollo si gestores y líderes científicos, y en general la comunidad universitaria involucrada en las actividades científicas, no cuentan con el instrumental teórico y práctico que les permita no sólo facilitar la movilización del conocimiento científico en función de las demandas sociales, sino gestar de forma sistemática nuevos conocimientos para que estos pasen a ser patrimonio institucional y social, en un proceso de enriquecimiento mutuo. </w:t>
      </w:r>
    </w:p>
    <w:p w:rsidR="00FB0966" w:rsidRPr="00FB0966" w:rsidRDefault="00FB0966" w:rsidP="00FB0966">
      <w:pPr>
        <w:spacing w:before="240" w:after="0" w:line="240" w:lineRule="auto"/>
        <w:jc w:val="both"/>
        <w:rPr>
          <w:rFonts w:ascii="Arial" w:eastAsia="Calibri" w:hAnsi="Arial" w:cs="Arial"/>
        </w:rPr>
      </w:pPr>
      <w:r w:rsidRPr="00FB0966">
        <w:rPr>
          <w:rFonts w:ascii="Arial" w:eastAsia="Calibri" w:hAnsi="Arial" w:cs="Arial"/>
        </w:rPr>
        <w:t xml:space="preserve">La necesidad de capacitar </w:t>
      </w:r>
      <w:r>
        <w:rPr>
          <w:rFonts w:ascii="Arial" w:eastAsia="Calibri" w:hAnsi="Arial" w:cs="Arial"/>
        </w:rPr>
        <w:t>la comunidad académica</w:t>
      </w:r>
      <w:r w:rsidRPr="00FB0966">
        <w:rPr>
          <w:rFonts w:ascii="Arial" w:eastAsia="Calibri" w:hAnsi="Arial" w:cs="Arial"/>
        </w:rPr>
        <w:t xml:space="preserve"> en </w:t>
      </w:r>
      <w:r>
        <w:rPr>
          <w:rFonts w:ascii="Arial" w:eastAsia="Calibri" w:hAnsi="Arial" w:cs="Arial"/>
        </w:rPr>
        <w:t>los temas</w:t>
      </w:r>
      <w:r w:rsidRPr="00FB0966">
        <w:rPr>
          <w:rFonts w:ascii="Arial" w:eastAsia="Calibri" w:hAnsi="Arial" w:cs="Arial"/>
        </w:rPr>
        <w:t xml:space="preserve"> de gestión de ciencia e innovación es uno de los retos que enfrenta la universidad cubana, bajo el principio de acercar la ciencia a la economía, y potenciar la responsabilidad social universitaria. Aspectos como </w:t>
      </w:r>
      <w:r w:rsidR="00DF5978" w:rsidRPr="00FB0966">
        <w:rPr>
          <w:rFonts w:ascii="Arial" w:eastAsia="Calibri" w:hAnsi="Arial" w:cs="Arial"/>
        </w:rPr>
        <w:t>gerencial</w:t>
      </w:r>
      <w:r w:rsidRPr="00FB0966">
        <w:rPr>
          <w:rFonts w:ascii="Arial" w:eastAsia="Calibri" w:hAnsi="Arial" w:cs="Arial"/>
        </w:rPr>
        <w:t xml:space="preserve">, de manera innovadora y creativa, los presupuestos teórico -metodológicos asociados con la gestión del conocimiento, la información, la ciencia y la innovación desde la nueva universidad cubana constituye hoy una necesidad que redundará en el desarrollo local y en la consolidación de la ciencia cubana, desde el papel social que juega la universidad. </w:t>
      </w:r>
    </w:p>
    <w:p w:rsidR="003372BD" w:rsidRPr="00D64B8F" w:rsidRDefault="00FB0966" w:rsidP="00FB0966">
      <w:pPr>
        <w:spacing w:before="240" w:after="0" w:line="240" w:lineRule="auto"/>
        <w:jc w:val="both"/>
        <w:rPr>
          <w:rFonts w:ascii="Arial" w:eastAsia="Calibri" w:hAnsi="Arial" w:cs="Arial"/>
        </w:rPr>
      </w:pPr>
      <w:r>
        <w:rPr>
          <w:rFonts w:ascii="Arial" w:eastAsia="Calibri" w:hAnsi="Arial" w:cs="Arial"/>
        </w:rPr>
        <w:t xml:space="preserve">El contenido de la </w:t>
      </w:r>
      <w:r w:rsidR="0082569B">
        <w:rPr>
          <w:rFonts w:ascii="Arial" w:eastAsia="Calibri" w:hAnsi="Arial" w:cs="Arial"/>
        </w:rPr>
        <w:t>asignatura</w:t>
      </w:r>
      <w:r w:rsidRPr="00FB0966">
        <w:rPr>
          <w:rFonts w:ascii="Arial" w:eastAsia="Calibri" w:hAnsi="Arial" w:cs="Arial"/>
        </w:rPr>
        <w:t xml:space="preserve"> se vincula a proyectos institucionales y responde a la estrategia institucional para el desarrollo de la ciencia y la innovación. La universidad de Oriente tiene potencial para el desarrollo del mismo</w:t>
      </w:r>
      <w:r w:rsidR="00CD7599">
        <w:rPr>
          <w:rFonts w:ascii="Arial" w:eastAsia="Calibri" w:hAnsi="Arial" w:cs="Arial"/>
        </w:rPr>
        <w:t xml:space="preserve">  es consecuente con la necesidad de reflexionar </w:t>
      </w:r>
      <w:r w:rsidR="003372BD" w:rsidRPr="00D64B8F">
        <w:rPr>
          <w:rFonts w:ascii="Arial" w:eastAsia="Calibri" w:hAnsi="Arial" w:cs="Arial"/>
        </w:rPr>
        <w:t>sobre el proceso de la investigación y la formación de investigadores, interpretándolo desde su esencia epistemológica y metodológica, asumiendo la transformación a través de una profunda y consciente construcción científica, lo que constituye el propósito fundamental que se pretende con el desarrollo del programa de Proceso de investigación científica en la maestría de Gestión de procesos universitarios.</w:t>
      </w:r>
    </w:p>
    <w:p w:rsidR="003372BD" w:rsidRPr="00D64B8F" w:rsidRDefault="003372BD" w:rsidP="00D64B8F">
      <w:pPr>
        <w:spacing w:before="240" w:after="0" w:line="240" w:lineRule="auto"/>
        <w:jc w:val="both"/>
        <w:rPr>
          <w:rFonts w:ascii="Arial" w:eastAsia="Calibri" w:hAnsi="Arial" w:cs="Arial"/>
        </w:rPr>
      </w:pPr>
      <w:r w:rsidRPr="00D64B8F">
        <w:rPr>
          <w:rFonts w:ascii="Arial" w:eastAsia="Calibri" w:hAnsi="Arial" w:cs="Arial"/>
        </w:rPr>
        <w:t xml:space="preserve">En la selección del contenido se ha tenido en consideración que los estudiantes del programa Gestión de procesos universitarios sean capaces de acceder al proceso de </w:t>
      </w:r>
      <w:r w:rsidR="00CD7599">
        <w:rPr>
          <w:rFonts w:ascii="Arial" w:eastAsia="Calibri" w:hAnsi="Arial" w:cs="Arial"/>
        </w:rPr>
        <w:t>gestión de ciencia y tecnología</w:t>
      </w:r>
      <w:r w:rsidRPr="00D64B8F">
        <w:rPr>
          <w:rFonts w:ascii="Arial" w:eastAsia="Calibri" w:hAnsi="Arial" w:cs="Arial"/>
        </w:rPr>
        <w:t xml:space="preserve"> </w:t>
      </w:r>
      <w:r w:rsidR="00CD7599">
        <w:rPr>
          <w:rFonts w:ascii="Arial" w:eastAsia="Calibri" w:hAnsi="Arial" w:cs="Arial"/>
        </w:rPr>
        <w:t xml:space="preserve">con una amplia cultura sobre </w:t>
      </w:r>
      <w:r w:rsidR="00A22056">
        <w:rPr>
          <w:rFonts w:ascii="Arial" w:eastAsia="Calibri" w:hAnsi="Arial" w:cs="Arial"/>
        </w:rPr>
        <w:t xml:space="preserve">sobre los modelos de mayor vigencia y con una </w:t>
      </w:r>
      <w:r w:rsidRPr="00D64B8F">
        <w:rPr>
          <w:rFonts w:ascii="Arial" w:eastAsia="Calibri" w:hAnsi="Arial" w:cs="Arial"/>
        </w:rPr>
        <w:t>intención hacia las ciencias sociales, pero es válido en su concepción para la investigación en cualquier campo de la cultura, en tanto que el proceso de investigación científica es siempre un proceso social.</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D64B8F">
      <w:pPr>
        <w:spacing w:before="240" w:after="0" w:line="240" w:lineRule="auto"/>
        <w:contextualSpacing/>
        <w:rPr>
          <w:rFonts w:ascii="Arial" w:eastAsia="Calibri" w:hAnsi="Arial" w:cs="Arial"/>
          <w:bCs/>
        </w:rPr>
      </w:pPr>
    </w:p>
    <w:p w:rsidR="003372BD" w:rsidRPr="00D64B8F" w:rsidRDefault="003372BD" w:rsidP="00D64B8F">
      <w:pPr>
        <w:spacing w:before="240" w:after="0" w:line="240" w:lineRule="auto"/>
        <w:contextualSpacing/>
        <w:jc w:val="both"/>
        <w:rPr>
          <w:rFonts w:ascii="Arial" w:eastAsia="Calibri" w:hAnsi="Arial" w:cs="Arial"/>
          <w:bCs/>
        </w:rPr>
      </w:pPr>
      <w:r w:rsidRPr="00D64B8F">
        <w:rPr>
          <w:rFonts w:ascii="Arial" w:eastAsia="Calibri" w:hAnsi="Arial" w:cs="Arial"/>
          <w:bCs/>
        </w:rPr>
        <w:lastRenderedPageBreak/>
        <w:t xml:space="preserve">Que los estudiantes sean capaces de </w:t>
      </w:r>
      <w:r w:rsidR="00DA6D58">
        <w:rPr>
          <w:rFonts w:ascii="Arial" w:eastAsia="Calibri" w:hAnsi="Arial" w:cs="Arial"/>
          <w:bCs/>
        </w:rPr>
        <w:t>d</w:t>
      </w:r>
      <w:r w:rsidR="00DA6D58" w:rsidRPr="00DA6D58">
        <w:rPr>
          <w:rFonts w:ascii="Arial" w:eastAsia="Calibri" w:hAnsi="Arial" w:cs="Arial"/>
          <w:bCs/>
        </w:rPr>
        <w:t>esarrollar habilidades para la aplicación</w:t>
      </w:r>
      <w:r w:rsidR="00354F7B">
        <w:rPr>
          <w:rFonts w:ascii="Arial" w:eastAsia="Calibri" w:hAnsi="Arial" w:cs="Arial"/>
          <w:bCs/>
        </w:rPr>
        <w:t xml:space="preserve"> Sistema de Ciencia e Innovación Tecnológica, en la protección del patrimonio cultural con la aplicación</w:t>
      </w:r>
      <w:r w:rsidR="00DA6D58" w:rsidRPr="00DA6D58">
        <w:rPr>
          <w:rFonts w:ascii="Arial" w:eastAsia="Calibri" w:hAnsi="Arial" w:cs="Arial"/>
          <w:bCs/>
        </w:rPr>
        <w:t xml:space="preserve"> creativa de las herramientas de la  gestión de la ciencia y la innovación, con el propósito de garantizar la transformación de los avances científicos y los logros tecnológicos en productos, acercando los resultados de la I &amp; D al mercado, en respuesta a demandas sociales del contexto.</w:t>
      </w:r>
    </w:p>
    <w:p w:rsidR="00332E0B" w:rsidRPr="00D64B8F" w:rsidRDefault="003372BD" w:rsidP="00D64B8F">
      <w:pPr>
        <w:spacing w:before="240" w:after="0" w:line="240" w:lineRule="auto"/>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D64B8F">
      <w:pPr>
        <w:spacing w:before="240" w:after="0" w:line="240" w:lineRule="auto"/>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DA6D58" w:rsidRDefault="00DA6D58" w:rsidP="00DA6D58">
      <w:pPr>
        <w:spacing w:before="240" w:after="0" w:line="240" w:lineRule="auto"/>
        <w:jc w:val="both"/>
        <w:rPr>
          <w:rFonts w:ascii="Arial" w:hAnsi="Arial" w:cs="Arial"/>
          <w:b/>
        </w:rPr>
      </w:pPr>
      <w:r w:rsidRPr="00DA6D58">
        <w:rPr>
          <w:rFonts w:ascii="Arial" w:hAnsi="Arial" w:cs="Arial"/>
        </w:rPr>
        <w:t>Políticas de ciencia, tecnología e innovación en Cuba. El Sistema de Ciencia e Innovación Tecnológica. Indicadores de desempeño en materia de Ciencia e Innovación. Los indicadores en la sociedad del conocimiento. Indicadores tradicionales y nuevos indicadores en ciencia, tecnología e innovación. La importancia de la protección del patrimonio intelectual. Desarrollo de herramientas de Gestión. Proyección estratégica. Tendencias actuales en la gestión de la investigación científica. Áreas de resultados clave. Líneas de investigación. La organización de la investigación en Programas y Proyectos. La investigación, el proyecto y la gestión de la información. El diseño y la gestión de proyectos. La herramienta del marco lógico. Resultados, impactos e indicadores verificables La contextualización de la gestión de Ciencia e Innovación. El papel de la ciencia en la proyección del desarrollo: la gestión del impacto. La gestión de ciencia e innovación en las Universidades</w:t>
      </w:r>
      <w:r w:rsidRPr="00DA6D58">
        <w:rPr>
          <w:rFonts w:ascii="Arial" w:hAnsi="Arial" w:cs="Arial"/>
          <w:b/>
        </w:rPr>
        <w:t>.</w:t>
      </w:r>
    </w:p>
    <w:p w:rsidR="00332E0B" w:rsidRPr="00D64B8F" w:rsidRDefault="0054468C" w:rsidP="00DA6D58">
      <w:pPr>
        <w:spacing w:before="240" w:after="0" w:line="240" w:lineRule="auto"/>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DA6D58" w:rsidRPr="00DA6D58" w:rsidRDefault="00DA6D58" w:rsidP="00DA6D58">
      <w:pPr>
        <w:spacing w:before="240" w:after="0" w:line="240" w:lineRule="auto"/>
        <w:jc w:val="both"/>
        <w:rPr>
          <w:rFonts w:ascii="Arial" w:hAnsi="Arial" w:cs="Arial"/>
        </w:rPr>
      </w:pPr>
      <w:r w:rsidRPr="00DA6D58">
        <w:rPr>
          <w:rFonts w:ascii="Arial" w:hAnsi="Arial" w:cs="Arial"/>
        </w:rPr>
        <w:t>Analizar la dinámica del proceso de gestión de ciencia e innovación en el ámbito académico a través de la evaluación de los principales indicadores de desempeño a diferentes niveles, lo que permitirá comprender los diferentes sistemas de indicadores usados para evaluar el desempeño científico institucional a nivel regional e internacional.</w:t>
      </w:r>
    </w:p>
    <w:p w:rsidR="00DA6D58" w:rsidRPr="00DA6D58" w:rsidRDefault="00DA6D58" w:rsidP="00DA6D58">
      <w:pPr>
        <w:spacing w:before="240" w:after="0" w:line="240" w:lineRule="auto"/>
        <w:jc w:val="both"/>
        <w:rPr>
          <w:rFonts w:ascii="Arial" w:hAnsi="Arial" w:cs="Arial"/>
        </w:rPr>
      </w:pPr>
      <w:r w:rsidRPr="00DA6D58">
        <w:rPr>
          <w:rFonts w:ascii="Arial" w:hAnsi="Arial" w:cs="Arial"/>
        </w:rPr>
        <w:t xml:space="preserve">Desarrollar proyección estratégica según el contexto, poniendo en práctica el conocimiento de las diferentes herramientas de gestión. </w:t>
      </w:r>
    </w:p>
    <w:p w:rsidR="00DA6D58" w:rsidRPr="00DA6D58" w:rsidRDefault="00DA6D58" w:rsidP="00DA6D58">
      <w:pPr>
        <w:spacing w:before="240" w:after="0" w:line="240" w:lineRule="auto"/>
        <w:jc w:val="both"/>
        <w:rPr>
          <w:rFonts w:ascii="Arial" w:hAnsi="Arial" w:cs="Arial"/>
        </w:rPr>
      </w:pPr>
      <w:r w:rsidRPr="00DA6D58">
        <w:rPr>
          <w:rFonts w:ascii="Arial" w:hAnsi="Arial" w:cs="Arial"/>
        </w:rPr>
        <w:t>Enunciar y analizar las líneas de investigación y a partir de ellas estructurar las estrategias de desarrollo científico institucional.</w:t>
      </w:r>
    </w:p>
    <w:p w:rsidR="00DA6D58" w:rsidRPr="00DA6D58" w:rsidRDefault="00DA6D58" w:rsidP="00DA6D58">
      <w:pPr>
        <w:spacing w:before="240" w:after="0" w:line="240" w:lineRule="auto"/>
        <w:jc w:val="both"/>
        <w:rPr>
          <w:rFonts w:ascii="Arial" w:hAnsi="Arial" w:cs="Arial"/>
        </w:rPr>
      </w:pPr>
      <w:r w:rsidRPr="00DA6D58">
        <w:rPr>
          <w:rFonts w:ascii="Arial" w:hAnsi="Arial" w:cs="Arial"/>
        </w:rPr>
        <w:t>Elaborar proyectos de investigación y desarrollo aplicando los presupuestos de la matriz de marco lógico.</w:t>
      </w:r>
    </w:p>
    <w:p w:rsidR="00DA6D58" w:rsidRPr="00DA6D58" w:rsidRDefault="00DA6D58" w:rsidP="00DA6D58">
      <w:pPr>
        <w:spacing w:before="240" w:after="0" w:line="240" w:lineRule="auto"/>
        <w:jc w:val="both"/>
        <w:rPr>
          <w:rFonts w:ascii="Arial" w:hAnsi="Arial" w:cs="Arial"/>
        </w:rPr>
      </w:pPr>
      <w:r w:rsidRPr="00DA6D58">
        <w:rPr>
          <w:rFonts w:ascii="Arial" w:hAnsi="Arial" w:cs="Arial"/>
        </w:rPr>
        <w:t>Enunciar, argumentar y proyectar resultados científicos relevantes y sus impactos a través de indicadores verificables, aplicando de forma adecuada las categorías básicas de la gestión del impacto.</w:t>
      </w:r>
    </w:p>
    <w:p w:rsidR="0054468C" w:rsidRPr="00D64B8F" w:rsidRDefault="0054468C" w:rsidP="00D64B8F">
      <w:pPr>
        <w:spacing w:before="240" w:after="0" w:line="240" w:lineRule="auto"/>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DA6D58" w:rsidRPr="00AC1612" w:rsidRDefault="00DA6D58" w:rsidP="00DA6D58">
      <w:pPr>
        <w:spacing w:before="120" w:after="0" w:line="240" w:lineRule="auto"/>
        <w:jc w:val="both"/>
        <w:rPr>
          <w:rFonts w:asciiTheme="majorHAnsi" w:eastAsia="Calibri" w:hAnsiTheme="majorHAnsi" w:cs="Arial"/>
          <w:bCs/>
          <w:sz w:val="24"/>
          <w:szCs w:val="24"/>
        </w:rPr>
      </w:pPr>
      <w:r w:rsidRPr="00DA6D58">
        <w:rPr>
          <w:rFonts w:ascii="Arial" w:eastAsia="Calibri" w:hAnsi="Arial" w:cs="Arial"/>
          <w:bCs/>
        </w:rPr>
        <w:t>Valores de honestidad científica en el compromiso profesional y social</w:t>
      </w:r>
      <w:r w:rsidRPr="00DA6D58">
        <w:rPr>
          <w:rFonts w:asciiTheme="majorHAnsi" w:eastAsia="Calibri" w:hAnsiTheme="majorHAnsi" w:cs="Arial"/>
          <w:bCs/>
          <w:sz w:val="24"/>
          <w:szCs w:val="24"/>
        </w:rPr>
        <w:t xml:space="preserve"> expresado en </w:t>
      </w:r>
      <w:r w:rsidR="00916D11">
        <w:rPr>
          <w:rFonts w:asciiTheme="majorHAnsi" w:eastAsia="Calibri" w:hAnsiTheme="majorHAnsi" w:cs="Arial"/>
          <w:bCs/>
          <w:sz w:val="24"/>
          <w:szCs w:val="24"/>
        </w:rPr>
        <w:t>la</w:t>
      </w:r>
      <w:r w:rsidRPr="00DA6D58">
        <w:rPr>
          <w:rFonts w:asciiTheme="majorHAnsi" w:eastAsia="Calibri" w:hAnsiTheme="majorHAnsi" w:cs="Arial"/>
          <w:bCs/>
          <w:sz w:val="24"/>
          <w:szCs w:val="24"/>
        </w:rPr>
        <w:t xml:space="preserve"> </w:t>
      </w:r>
      <w:r w:rsidR="00916D11" w:rsidRPr="00AC1612">
        <w:rPr>
          <w:rFonts w:asciiTheme="majorHAnsi" w:eastAsia="Calibri" w:hAnsiTheme="majorHAnsi" w:cs="Arial"/>
          <w:bCs/>
          <w:sz w:val="24"/>
          <w:szCs w:val="24"/>
        </w:rPr>
        <w:t>colabora</w:t>
      </w:r>
      <w:r w:rsidR="00916D11">
        <w:rPr>
          <w:rFonts w:asciiTheme="majorHAnsi" w:eastAsia="Calibri" w:hAnsiTheme="majorHAnsi" w:cs="Arial"/>
          <w:bCs/>
          <w:sz w:val="24"/>
          <w:szCs w:val="24"/>
        </w:rPr>
        <w:t>ción</w:t>
      </w:r>
      <w:r w:rsidR="00916D11" w:rsidRPr="00AC1612">
        <w:rPr>
          <w:rFonts w:asciiTheme="majorHAnsi" w:eastAsia="Calibri" w:hAnsiTheme="majorHAnsi" w:cs="Arial"/>
          <w:bCs/>
          <w:sz w:val="24"/>
          <w:szCs w:val="24"/>
        </w:rPr>
        <w:t xml:space="preserve"> y participa</w:t>
      </w:r>
      <w:r w:rsidR="00916D11">
        <w:rPr>
          <w:rFonts w:asciiTheme="majorHAnsi" w:eastAsia="Calibri" w:hAnsiTheme="majorHAnsi" w:cs="Arial"/>
          <w:bCs/>
          <w:sz w:val="24"/>
          <w:szCs w:val="24"/>
        </w:rPr>
        <w:t>ción</w:t>
      </w:r>
      <w:r w:rsidR="00916D11" w:rsidRPr="00AC1612">
        <w:rPr>
          <w:rFonts w:asciiTheme="majorHAnsi" w:eastAsia="Calibri" w:hAnsiTheme="majorHAnsi" w:cs="Arial"/>
          <w:bCs/>
          <w:sz w:val="24"/>
          <w:szCs w:val="24"/>
        </w:rPr>
        <w:t xml:space="preserve"> en función de la solución de problema</w:t>
      </w:r>
      <w:r w:rsidR="00916D11">
        <w:rPr>
          <w:rFonts w:asciiTheme="majorHAnsi" w:eastAsia="Calibri" w:hAnsiTheme="majorHAnsi" w:cs="Arial"/>
          <w:bCs/>
          <w:sz w:val="24"/>
          <w:szCs w:val="24"/>
        </w:rPr>
        <w:t>s con</w:t>
      </w:r>
      <w:r w:rsidR="00916D11" w:rsidRPr="00DA6D58">
        <w:rPr>
          <w:rFonts w:asciiTheme="majorHAnsi" w:eastAsia="Calibri" w:hAnsiTheme="majorHAnsi" w:cs="Arial"/>
          <w:bCs/>
          <w:sz w:val="24"/>
          <w:szCs w:val="24"/>
        </w:rPr>
        <w:t xml:space="preserve"> </w:t>
      </w:r>
      <w:r w:rsidRPr="00DA6D58">
        <w:rPr>
          <w:rFonts w:asciiTheme="majorHAnsi" w:eastAsia="Calibri" w:hAnsiTheme="majorHAnsi" w:cs="Arial"/>
          <w:bCs/>
          <w:sz w:val="24"/>
          <w:szCs w:val="24"/>
        </w:rPr>
        <w:t>rigor científico</w:t>
      </w:r>
      <w:r w:rsidR="00916D11">
        <w:rPr>
          <w:rFonts w:asciiTheme="majorHAnsi" w:eastAsia="Calibri" w:hAnsiTheme="majorHAnsi" w:cs="Arial"/>
          <w:bCs/>
          <w:sz w:val="24"/>
          <w:szCs w:val="24"/>
        </w:rPr>
        <w:t xml:space="preserve">  y</w:t>
      </w:r>
      <w:r>
        <w:rPr>
          <w:rFonts w:asciiTheme="majorHAnsi" w:eastAsia="Calibri" w:hAnsiTheme="majorHAnsi" w:cs="Arial"/>
          <w:bCs/>
          <w:sz w:val="24"/>
          <w:szCs w:val="24"/>
        </w:rPr>
        <w:t xml:space="preserve"> s</w:t>
      </w:r>
      <w:r w:rsidRPr="00AC1612">
        <w:rPr>
          <w:rFonts w:asciiTheme="majorHAnsi" w:eastAsia="Calibri" w:hAnsiTheme="majorHAnsi" w:cs="Arial"/>
          <w:bCs/>
          <w:sz w:val="24"/>
          <w:szCs w:val="24"/>
        </w:rPr>
        <w:t>entido de responsabilidad</w:t>
      </w:r>
      <w:r w:rsidR="00916D11">
        <w:rPr>
          <w:rFonts w:asciiTheme="majorHAnsi" w:eastAsia="Calibri" w:hAnsiTheme="majorHAnsi" w:cs="Arial"/>
          <w:bCs/>
          <w:sz w:val="24"/>
          <w:szCs w:val="24"/>
        </w:rPr>
        <w:t>.</w:t>
      </w:r>
      <w:r>
        <w:rPr>
          <w:rFonts w:asciiTheme="majorHAnsi" w:eastAsia="Calibri" w:hAnsiTheme="majorHAnsi" w:cs="Arial"/>
          <w:bCs/>
          <w:sz w:val="24"/>
          <w:szCs w:val="24"/>
        </w:rPr>
        <w:t xml:space="preserve"> </w:t>
      </w:r>
    </w:p>
    <w:p w:rsidR="00332E0B" w:rsidRPr="00D64B8F" w:rsidRDefault="000458A0" w:rsidP="00D64B8F">
      <w:pPr>
        <w:spacing w:before="240" w:after="0" w:line="240" w:lineRule="auto"/>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D64B8F">
      <w:pPr>
        <w:spacing w:before="240" w:after="0" w:line="240" w:lineRule="auto"/>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lastRenderedPageBreak/>
              <w:t>TEMAS</w:t>
            </w:r>
          </w:p>
        </w:tc>
        <w:tc>
          <w:tcPr>
            <w:tcW w:w="2894" w:type="dxa"/>
            <w:gridSpan w:val="2"/>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D64B8F">
            <w:pPr>
              <w:spacing w:before="240" w:line="240" w:lineRule="auto"/>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2536A4">
            <w:pPr>
              <w:spacing w:before="240" w:line="240" w:lineRule="auto"/>
              <w:jc w:val="both"/>
              <w:rPr>
                <w:rFonts w:ascii="Arial" w:hAnsi="Arial" w:cs="Arial"/>
                <w:b/>
                <w:sz w:val="16"/>
                <w:szCs w:val="16"/>
              </w:rPr>
            </w:pPr>
          </w:p>
        </w:tc>
        <w:tc>
          <w:tcPr>
            <w:tcW w:w="1727" w:type="dxa"/>
            <w:shd w:val="clear" w:color="auto" w:fill="auto"/>
          </w:tcPr>
          <w:p w:rsidR="000458A0" w:rsidRPr="00D64B8F" w:rsidRDefault="002536A4" w:rsidP="002536A4">
            <w:pPr>
              <w:spacing w:before="240" w:line="240" w:lineRule="auto"/>
              <w:jc w:val="center"/>
              <w:rPr>
                <w:rFonts w:ascii="Arial" w:hAnsi="Arial" w:cs="Arial"/>
                <w:b/>
                <w:sz w:val="16"/>
                <w:szCs w:val="16"/>
              </w:rPr>
            </w:pPr>
            <w:r>
              <w:rPr>
                <w:rFonts w:ascii="Arial" w:hAnsi="Arial" w:cs="Arial"/>
                <w:b/>
                <w:sz w:val="16"/>
                <w:szCs w:val="16"/>
              </w:rPr>
              <w:t>CONFERENCIAS</w:t>
            </w:r>
          </w:p>
        </w:tc>
        <w:tc>
          <w:tcPr>
            <w:tcW w:w="1167" w:type="dxa"/>
            <w:shd w:val="clear" w:color="auto" w:fill="auto"/>
          </w:tcPr>
          <w:p w:rsidR="000458A0" w:rsidRPr="00D64B8F" w:rsidRDefault="000458A0" w:rsidP="002536A4">
            <w:pPr>
              <w:spacing w:before="240" w:line="240" w:lineRule="auto"/>
              <w:jc w:val="center"/>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2536A4">
            <w:pPr>
              <w:spacing w:before="240" w:line="240" w:lineRule="auto"/>
              <w:jc w:val="both"/>
              <w:rPr>
                <w:rFonts w:ascii="Arial" w:hAnsi="Arial" w:cs="Arial"/>
                <w:b/>
                <w:sz w:val="16"/>
                <w:szCs w:val="16"/>
              </w:rPr>
            </w:pPr>
          </w:p>
        </w:tc>
        <w:tc>
          <w:tcPr>
            <w:tcW w:w="944" w:type="dxa"/>
            <w:vMerge/>
            <w:shd w:val="clear" w:color="auto" w:fill="auto"/>
          </w:tcPr>
          <w:p w:rsidR="000458A0" w:rsidRPr="00D64B8F" w:rsidRDefault="000458A0" w:rsidP="002536A4">
            <w:pPr>
              <w:spacing w:before="240" w:line="240" w:lineRule="auto"/>
              <w:jc w:val="both"/>
              <w:rPr>
                <w:rFonts w:ascii="Arial" w:hAnsi="Arial" w:cs="Arial"/>
                <w:b/>
                <w:sz w:val="16"/>
                <w:szCs w:val="16"/>
              </w:rPr>
            </w:pPr>
          </w:p>
        </w:tc>
        <w:tc>
          <w:tcPr>
            <w:tcW w:w="1147" w:type="dxa"/>
            <w:vMerge/>
            <w:shd w:val="clear" w:color="auto" w:fill="auto"/>
          </w:tcPr>
          <w:p w:rsidR="000458A0" w:rsidRPr="00D64B8F" w:rsidRDefault="000458A0" w:rsidP="002536A4">
            <w:pPr>
              <w:spacing w:before="240" w:line="240" w:lineRule="auto"/>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sidR="00354F7B" w:rsidRPr="00354F7B">
              <w:rPr>
                <w:rFonts w:ascii="Arial" w:hAnsi="Arial" w:cs="Arial"/>
                <w:b/>
                <w:sz w:val="16"/>
                <w:szCs w:val="16"/>
              </w:rPr>
              <w:t>POLÍTICAS DE CIENCIA, TECNOLOGÍA E INNOVACIÓN EN CUBA</w:t>
            </w:r>
          </w:p>
        </w:tc>
        <w:tc>
          <w:tcPr>
            <w:tcW w:w="1727" w:type="dxa"/>
            <w:shd w:val="clear" w:color="auto" w:fill="auto"/>
          </w:tcPr>
          <w:p w:rsidR="000458A0" w:rsidRPr="00D64B8F" w:rsidRDefault="00354F7B" w:rsidP="00D64B8F">
            <w:pPr>
              <w:spacing w:before="240" w:line="240" w:lineRule="auto"/>
              <w:jc w:val="center"/>
              <w:rPr>
                <w:rFonts w:ascii="Arial" w:hAnsi="Arial" w:cs="Arial"/>
                <w:b/>
                <w:sz w:val="16"/>
                <w:szCs w:val="16"/>
              </w:rPr>
            </w:pPr>
            <w:r>
              <w:rPr>
                <w:rFonts w:ascii="Arial" w:hAnsi="Arial" w:cs="Arial"/>
                <w:b/>
                <w:sz w:val="16"/>
                <w:szCs w:val="16"/>
              </w:rPr>
              <w:t>4</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w:t>
            </w:r>
          </w:p>
        </w:tc>
        <w:tc>
          <w:tcPr>
            <w:tcW w:w="1701" w:type="dxa"/>
            <w:shd w:val="clear" w:color="auto" w:fill="auto"/>
          </w:tcPr>
          <w:p w:rsidR="000458A0" w:rsidRPr="00D64B8F" w:rsidRDefault="00354F7B" w:rsidP="00D64B8F">
            <w:pPr>
              <w:spacing w:before="240" w:line="240" w:lineRule="auto"/>
              <w:jc w:val="center"/>
              <w:rPr>
                <w:rFonts w:ascii="Arial" w:hAnsi="Arial" w:cs="Arial"/>
                <w:b/>
                <w:sz w:val="16"/>
                <w:szCs w:val="16"/>
              </w:rPr>
            </w:pPr>
            <w:r>
              <w:rPr>
                <w:rFonts w:ascii="Arial" w:hAnsi="Arial" w:cs="Arial"/>
                <w:b/>
                <w:sz w:val="16"/>
                <w:szCs w:val="16"/>
              </w:rPr>
              <w:t>12</w:t>
            </w:r>
          </w:p>
        </w:tc>
        <w:tc>
          <w:tcPr>
            <w:tcW w:w="944" w:type="dxa"/>
            <w:shd w:val="clear" w:color="auto" w:fill="auto"/>
          </w:tcPr>
          <w:p w:rsidR="000458A0" w:rsidRPr="00D64B8F" w:rsidRDefault="00354F7B" w:rsidP="00D64B8F">
            <w:pPr>
              <w:spacing w:before="240" w:line="240" w:lineRule="auto"/>
              <w:jc w:val="center"/>
              <w:rPr>
                <w:rFonts w:ascii="Arial" w:hAnsi="Arial" w:cs="Arial"/>
                <w:b/>
                <w:sz w:val="16"/>
                <w:szCs w:val="16"/>
              </w:rPr>
            </w:pPr>
            <w:r>
              <w:rPr>
                <w:rFonts w:ascii="Arial" w:hAnsi="Arial" w:cs="Arial"/>
                <w:b/>
                <w:sz w:val="16"/>
                <w:szCs w:val="16"/>
              </w:rPr>
              <w:t>16</w:t>
            </w:r>
          </w:p>
        </w:tc>
        <w:tc>
          <w:tcPr>
            <w:tcW w:w="1147" w:type="dxa"/>
            <w:vMerge w:val="restart"/>
            <w:shd w:val="clear" w:color="auto" w:fill="auto"/>
          </w:tcPr>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0458A0" w:rsidP="00D64B8F">
            <w:pPr>
              <w:spacing w:before="240" w:line="240" w:lineRule="auto"/>
              <w:jc w:val="center"/>
              <w:rPr>
                <w:rFonts w:ascii="Arial" w:hAnsi="Arial" w:cs="Arial"/>
                <w:b/>
                <w:sz w:val="16"/>
                <w:szCs w:val="16"/>
              </w:rPr>
            </w:pPr>
          </w:p>
          <w:p w:rsidR="000458A0" w:rsidRPr="00D64B8F" w:rsidRDefault="005F7047" w:rsidP="00D64B8F">
            <w:pPr>
              <w:spacing w:before="240" w:line="240" w:lineRule="auto"/>
              <w:rPr>
                <w:rFonts w:ascii="Arial" w:hAnsi="Arial" w:cs="Arial"/>
                <w:b/>
                <w:sz w:val="16"/>
                <w:szCs w:val="16"/>
              </w:rPr>
            </w:pPr>
            <w:r w:rsidRPr="00D64B8F">
              <w:rPr>
                <w:rFonts w:ascii="Arial" w:hAnsi="Arial" w:cs="Arial"/>
                <w:b/>
                <w:sz w:val="16"/>
                <w:szCs w:val="16"/>
              </w:rPr>
              <w:t xml:space="preserve">       </w:t>
            </w:r>
            <w:r w:rsidR="000458A0" w:rsidRPr="00D64B8F">
              <w:rPr>
                <w:rFonts w:ascii="Arial" w:hAnsi="Arial" w:cs="Arial"/>
                <w:b/>
                <w:sz w:val="16"/>
                <w:szCs w:val="16"/>
              </w:rPr>
              <w:t>3</w:t>
            </w: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 xml:space="preserve">II </w:t>
            </w:r>
            <w:r w:rsidR="00354F7B" w:rsidRPr="00354F7B">
              <w:rPr>
                <w:rFonts w:ascii="Arial" w:hAnsi="Arial" w:cs="Arial"/>
                <w:b/>
                <w:sz w:val="16"/>
                <w:szCs w:val="16"/>
              </w:rPr>
              <w:t>HERRAMIENTAS DE LA  GESTIÓN DE LA CIENCIA Y LA INNOVACIÓN</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w:t>
            </w:r>
          </w:p>
        </w:tc>
        <w:tc>
          <w:tcPr>
            <w:tcW w:w="1167" w:type="dxa"/>
            <w:shd w:val="clear" w:color="auto" w:fill="auto"/>
          </w:tcPr>
          <w:p w:rsidR="000458A0" w:rsidRPr="00D64B8F" w:rsidRDefault="00752347" w:rsidP="00D64B8F">
            <w:pPr>
              <w:spacing w:before="240" w:line="240" w:lineRule="auto"/>
              <w:jc w:val="center"/>
              <w:rPr>
                <w:rFonts w:ascii="Arial" w:hAnsi="Arial" w:cs="Arial"/>
                <w:b/>
                <w:sz w:val="16"/>
                <w:szCs w:val="16"/>
              </w:rPr>
            </w:pPr>
            <w:r>
              <w:rPr>
                <w:rFonts w:ascii="Arial" w:hAnsi="Arial" w:cs="Arial"/>
                <w:b/>
                <w:sz w:val="16"/>
                <w:szCs w:val="16"/>
              </w:rPr>
              <w:t>8</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30</w:t>
            </w:r>
          </w:p>
        </w:tc>
        <w:tc>
          <w:tcPr>
            <w:tcW w:w="944" w:type="dxa"/>
            <w:shd w:val="clear" w:color="auto" w:fill="auto"/>
          </w:tcPr>
          <w:p w:rsidR="000458A0" w:rsidRPr="00D64B8F" w:rsidRDefault="00752347" w:rsidP="00D64B8F">
            <w:pPr>
              <w:spacing w:before="240" w:line="240" w:lineRule="auto"/>
              <w:jc w:val="center"/>
              <w:rPr>
                <w:rFonts w:ascii="Arial" w:hAnsi="Arial" w:cs="Arial"/>
                <w:b/>
                <w:sz w:val="16"/>
                <w:szCs w:val="16"/>
              </w:rPr>
            </w:pPr>
            <w:r>
              <w:rPr>
                <w:rFonts w:ascii="Arial" w:hAnsi="Arial" w:cs="Arial"/>
                <w:b/>
                <w:sz w:val="16"/>
                <w:szCs w:val="16"/>
              </w:rPr>
              <w:t>40</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354F7B" w:rsidP="00354F7B">
            <w:pPr>
              <w:spacing w:before="240"/>
              <w:jc w:val="center"/>
              <w:rPr>
                <w:rFonts w:ascii="Arial" w:hAnsi="Arial" w:cs="Arial"/>
                <w:b/>
                <w:sz w:val="16"/>
                <w:szCs w:val="16"/>
              </w:rPr>
            </w:pPr>
            <w:r w:rsidRPr="00354F7B">
              <w:rPr>
                <w:rFonts w:ascii="Arial" w:hAnsi="Arial" w:cs="Arial"/>
                <w:b/>
                <w:sz w:val="16"/>
                <w:szCs w:val="16"/>
              </w:rPr>
              <w:t>III IMPACTOS DE LA G</w:t>
            </w:r>
            <w:r>
              <w:rPr>
                <w:rFonts w:ascii="Arial" w:hAnsi="Arial" w:cs="Arial"/>
                <w:b/>
                <w:sz w:val="16"/>
                <w:szCs w:val="16"/>
              </w:rPr>
              <w:t>ESTIÓN DE CIENCIA E INNOVACIÓN</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6</w:t>
            </w:r>
          </w:p>
        </w:tc>
        <w:tc>
          <w:tcPr>
            <w:tcW w:w="1167" w:type="dxa"/>
            <w:shd w:val="clear" w:color="auto" w:fill="auto"/>
          </w:tcPr>
          <w:p w:rsidR="000458A0" w:rsidRPr="00D64B8F" w:rsidRDefault="000458A0" w:rsidP="00752347">
            <w:pPr>
              <w:spacing w:before="240" w:line="240" w:lineRule="auto"/>
              <w:jc w:val="center"/>
              <w:rPr>
                <w:rFonts w:ascii="Arial" w:hAnsi="Arial" w:cs="Arial"/>
                <w:b/>
                <w:sz w:val="16"/>
                <w:szCs w:val="16"/>
              </w:rPr>
            </w:pPr>
            <w:r w:rsidRPr="00D64B8F">
              <w:rPr>
                <w:rFonts w:ascii="Arial" w:hAnsi="Arial" w:cs="Arial"/>
                <w:b/>
                <w:sz w:val="16"/>
                <w:szCs w:val="16"/>
              </w:rPr>
              <w:t>1</w:t>
            </w:r>
            <w:r w:rsidR="00752347">
              <w:rPr>
                <w:rFonts w:ascii="Arial" w:hAnsi="Arial" w:cs="Arial"/>
                <w:b/>
                <w:sz w:val="16"/>
                <w:szCs w:val="16"/>
              </w:rPr>
              <w:t>6</w:t>
            </w:r>
          </w:p>
        </w:tc>
        <w:tc>
          <w:tcPr>
            <w:tcW w:w="1701" w:type="dxa"/>
            <w:shd w:val="clear" w:color="auto" w:fill="auto"/>
          </w:tcPr>
          <w:p w:rsidR="000458A0" w:rsidRPr="00D64B8F" w:rsidRDefault="00752347" w:rsidP="00D64B8F">
            <w:pPr>
              <w:spacing w:before="240" w:line="240" w:lineRule="auto"/>
              <w:jc w:val="center"/>
              <w:rPr>
                <w:rFonts w:ascii="Arial" w:hAnsi="Arial" w:cs="Arial"/>
                <w:b/>
                <w:sz w:val="16"/>
                <w:szCs w:val="16"/>
              </w:rPr>
            </w:pPr>
            <w:r>
              <w:rPr>
                <w:rFonts w:ascii="Arial" w:hAnsi="Arial" w:cs="Arial"/>
                <w:b/>
                <w:sz w:val="16"/>
                <w:szCs w:val="16"/>
              </w:rPr>
              <w:t>66</w:t>
            </w:r>
          </w:p>
        </w:tc>
        <w:tc>
          <w:tcPr>
            <w:tcW w:w="944" w:type="dxa"/>
            <w:shd w:val="clear" w:color="auto" w:fill="auto"/>
          </w:tcPr>
          <w:p w:rsidR="000458A0" w:rsidRPr="00D64B8F" w:rsidRDefault="00752347" w:rsidP="00D64B8F">
            <w:pPr>
              <w:spacing w:before="240" w:line="240" w:lineRule="auto"/>
              <w:jc w:val="center"/>
              <w:rPr>
                <w:rFonts w:ascii="Arial" w:hAnsi="Arial" w:cs="Arial"/>
                <w:b/>
                <w:sz w:val="16"/>
                <w:szCs w:val="16"/>
              </w:rPr>
            </w:pPr>
            <w:r>
              <w:rPr>
                <w:rFonts w:ascii="Arial" w:hAnsi="Arial" w:cs="Arial"/>
                <w:b/>
                <w:sz w:val="16"/>
                <w:szCs w:val="16"/>
              </w:rPr>
              <w:t>88</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w:t>
            </w:r>
          </w:p>
        </w:tc>
        <w:tc>
          <w:tcPr>
            <w:tcW w:w="1167"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26</w:t>
            </w:r>
          </w:p>
        </w:tc>
        <w:tc>
          <w:tcPr>
            <w:tcW w:w="1701"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108</w:t>
            </w:r>
          </w:p>
        </w:tc>
        <w:tc>
          <w:tcPr>
            <w:tcW w:w="944" w:type="dxa"/>
            <w:shd w:val="clear" w:color="auto" w:fill="auto"/>
          </w:tcPr>
          <w:p w:rsidR="000458A0" w:rsidRPr="00D64B8F" w:rsidRDefault="000458A0" w:rsidP="00D64B8F">
            <w:pPr>
              <w:spacing w:before="240" w:line="240" w:lineRule="auto"/>
              <w:jc w:val="center"/>
              <w:rPr>
                <w:rFonts w:ascii="Arial" w:hAnsi="Arial" w:cs="Arial"/>
                <w:b/>
                <w:sz w:val="16"/>
                <w:szCs w:val="16"/>
              </w:rPr>
            </w:pPr>
            <w:r w:rsidRPr="00D64B8F">
              <w:rPr>
                <w:rFonts w:ascii="Arial" w:hAnsi="Arial" w:cs="Arial"/>
                <w:b/>
                <w:sz w:val="16"/>
                <w:szCs w:val="16"/>
              </w:rPr>
              <w:t>144</w:t>
            </w:r>
          </w:p>
        </w:tc>
        <w:tc>
          <w:tcPr>
            <w:tcW w:w="1147" w:type="dxa"/>
            <w:vMerge/>
            <w:shd w:val="clear" w:color="auto" w:fill="auto"/>
          </w:tcPr>
          <w:p w:rsidR="000458A0" w:rsidRPr="00D64B8F" w:rsidRDefault="000458A0" w:rsidP="00D64B8F">
            <w:pPr>
              <w:spacing w:before="240" w:line="240" w:lineRule="auto"/>
              <w:jc w:val="center"/>
              <w:rPr>
                <w:rFonts w:ascii="Arial" w:hAnsi="Arial" w:cs="Arial"/>
                <w:b/>
                <w:sz w:val="16"/>
                <w:szCs w:val="16"/>
              </w:rPr>
            </w:pPr>
          </w:p>
        </w:tc>
      </w:tr>
    </w:tbl>
    <w:p w:rsidR="00916D11" w:rsidRDefault="00916D11" w:rsidP="00D64B8F">
      <w:pPr>
        <w:spacing w:line="240" w:lineRule="auto"/>
        <w:jc w:val="both"/>
        <w:rPr>
          <w:rFonts w:ascii="Arial" w:hAnsi="Arial" w:cs="Arial"/>
          <w:b/>
        </w:rPr>
      </w:pPr>
    </w:p>
    <w:p w:rsidR="0054468C" w:rsidRPr="00D64B8F" w:rsidRDefault="00916D11" w:rsidP="00D64B8F">
      <w:pPr>
        <w:spacing w:line="240" w:lineRule="auto"/>
        <w:jc w:val="both"/>
        <w:rPr>
          <w:rFonts w:ascii="Arial" w:hAnsi="Arial" w:cs="Arial"/>
          <w:b/>
        </w:rPr>
      </w:pPr>
      <w:r w:rsidRPr="00D64B8F">
        <w:rPr>
          <w:rFonts w:ascii="Arial" w:hAnsi="Arial" w:cs="Arial"/>
          <w:b/>
        </w:rPr>
        <w:t>TEMA I</w:t>
      </w:r>
      <w:r w:rsidRPr="00D64B8F">
        <w:rPr>
          <w:b/>
        </w:rPr>
        <w:t xml:space="preserve"> </w:t>
      </w:r>
      <w:r w:rsidRPr="00916D11">
        <w:rPr>
          <w:rFonts w:ascii="Arial" w:hAnsi="Arial" w:cs="Arial"/>
          <w:b/>
        </w:rPr>
        <w:t>POLÍTICAS DE CIENCIA, TECNOLOGÍA E INNOVACIÓN EN CUBA</w:t>
      </w:r>
      <w:bookmarkStart w:id="0" w:name="_GoBack"/>
      <w:bookmarkEnd w:id="0"/>
    </w:p>
    <w:p w:rsidR="00D64B8F" w:rsidRPr="00D64B8F" w:rsidRDefault="009A4938" w:rsidP="00D64B8F">
      <w:pPr>
        <w:spacing w:line="240" w:lineRule="auto"/>
        <w:jc w:val="both"/>
        <w:rPr>
          <w:rFonts w:ascii="Arial" w:hAnsi="Arial" w:cs="Arial"/>
          <w:b/>
        </w:rPr>
      </w:pPr>
      <w:r w:rsidRPr="00D64B8F">
        <w:rPr>
          <w:rFonts w:ascii="Arial" w:hAnsi="Arial" w:cs="Arial"/>
          <w:b/>
        </w:rPr>
        <w:t>Objetivo del tema I</w:t>
      </w:r>
    </w:p>
    <w:p w:rsidR="00903BD5" w:rsidRPr="00D64B8F" w:rsidRDefault="00903BD5" w:rsidP="00903BD5">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d</w:t>
      </w:r>
      <w:r w:rsidRPr="00DA6D58">
        <w:rPr>
          <w:rFonts w:ascii="Arial" w:eastAsia="Calibri" w:hAnsi="Arial" w:cs="Arial"/>
          <w:bCs/>
        </w:rPr>
        <w:t xml:space="preserve">esarrollar habilidades </w:t>
      </w:r>
      <w:r>
        <w:rPr>
          <w:rFonts w:ascii="Arial" w:eastAsia="Calibri" w:hAnsi="Arial" w:cs="Arial"/>
          <w:bCs/>
        </w:rPr>
        <w:t>en la aplicación del Sistema de Ciencia e Innovación Tecnológica, en la protección del patrimonio cultural.</w:t>
      </w:r>
    </w:p>
    <w:p w:rsidR="00D64B8F" w:rsidRPr="00D64B8F" w:rsidRDefault="00D64B8F" w:rsidP="00D64B8F">
      <w:pPr>
        <w:spacing w:line="240" w:lineRule="auto"/>
        <w:jc w:val="both"/>
        <w:rPr>
          <w:rFonts w:ascii="Arial" w:eastAsia="Calibri" w:hAnsi="Arial" w:cs="Arial"/>
          <w:b/>
          <w:bCs/>
        </w:rPr>
      </w:pPr>
    </w:p>
    <w:p w:rsidR="00D64B8F" w:rsidRPr="00D64B8F" w:rsidRDefault="009A4938" w:rsidP="00D64B8F">
      <w:pPr>
        <w:spacing w:line="240" w:lineRule="auto"/>
        <w:jc w:val="both"/>
        <w:rPr>
          <w:rFonts w:ascii="Arial" w:eastAsia="Calibri" w:hAnsi="Arial" w:cs="Arial"/>
          <w:b/>
          <w:bCs/>
        </w:rPr>
      </w:pPr>
      <w:r w:rsidRPr="00D64B8F">
        <w:rPr>
          <w:rFonts w:ascii="Arial" w:eastAsia="Calibri" w:hAnsi="Arial" w:cs="Arial"/>
          <w:b/>
          <w:bCs/>
        </w:rPr>
        <w:t>Contenido del tema I</w:t>
      </w:r>
    </w:p>
    <w:p w:rsidR="00916D11" w:rsidRDefault="00916D11" w:rsidP="00D64B8F">
      <w:pPr>
        <w:spacing w:before="240" w:after="0" w:line="240" w:lineRule="auto"/>
        <w:jc w:val="both"/>
        <w:rPr>
          <w:rFonts w:ascii="Arial" w:hAnsi="Arial" w:cs="Arial"/>
        </w:rPr>
      </w:pPr>
      <w:r w:rsidRPr="00DA6D58">
        <w:rPr>
          <w:rFonts w:ascii="Arial" w:hAnsi="Arial" w:cs="Arial"/>
        </w:rPr>
        <w:t xml:space="preserve">Políticas de ciencia, tecnología e innovación en Cuba. El Sistema de Ciencia e Innovación Tecnológica. Indicadores de desempeño en materia de Ciencia e Innovación. Los indicadores en la sociedad del conocimiento. Indicadores tradicionales y nuevos indicadores en ciencia, tecnología e innovación. La importancia de la protección del patrimonio intelectual. </w:t>
      </w:r>
    </w:p>
    <w:p w:rsidR="00903BD5" w:rsidRPr="00903BD5" w:rsidRDefault="009A4938" w:rsidP="00903BD5">
      <w:pPr>
        <w:spacing w:before="240" w:after="0" w:line="240" w:lineRule="auto"/>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903BD5" w:rsidRPr="00903BD5">
        <w:rPr>
          <w:rFonts w:ascii="Arial" w:eastAsia="Calibri" w:hAnsi="Arial" w:cs="Arial"/>
          <w:b/>
          <w:bCs/>
        </w:rPr>
        <w:t xml:space="preserve">HERRAMIENTAS DE LA  GESTIÓN DE LA </w:t>
      </w:r>
      <w:r w:rsidR="008F5FCC">
        <w:rPr>
          <w:rFonts w:ascii="Arial" w:eastAsia="Calibri" w:hAnsi="Arial" w:cs="Arial"/>
          <w:b/>
          <w:bCs/>
        </w:rPr>
        <w:t xml:space="preserve">INVESTIGACIÓ0N, LA </w:t>
      </w:r>
      <w:r w:rsidR="00903BD5" w:rsidRPr="00903BD5">
        <w:rPr>
          <w:rFonts w:ascii="Arial" w:eastAsia="Calibri" w:hAnsi="Arial" w:cs="Arial"/>
          <w:b/>
          <w:bCs/>
        </w:rPr>
        <w:t>CIENCIA Y LA INNOVACIÓN</w:t>
      </w:r>
      <w:r w:rsidR="00903BD5" w:rsidRPr="00903BD5">
        <w:rPr>
          <w:rFonts w:ascii="Arial" w:hAnsi="Arial" w:cs="Arial"/>
          <w:b/>
        </w:rPr>
        <w:t xml:space="preserve"> </w:t>
      </w:r>
    </w:p>
    <w:p w:rsidR="009A4938" w:rsidRPr="00D64B8F" w:rsidRDefault="009A4938" w:rsidP="00903BD5">
      <w:pPr>
        <w:spacing w:before="240" w:after="0" w:line="240" w:lineRule="auto"/>
        <w:jc w:val="both"/>
        <w:rPr>
          <w:rFonts w:ascii="Arial" w:hAnsi="Arial" w:cs="Arial"/>
          <w:b/>
        </w:rPr>
      </w:pPr>
      <w:r w:rsidRPr="00D64B8F">
        <w:rPr>
          <w:rFonts w:ascii="Arial" w:hAnsi="Arial" w:cs="Arial"/>
          <w:b/>
        </w:rPr>
        <w:t>Objetivo del tema II</w:t>
      </w:r>
    </w:p>
    <w:p w:rsidR="00903BD5" w:rsidRPr="00D64B8F" w:rsidRDefault="00903BD5" w:rsidP="00903BD5">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d</w:t>
      </w:r>
      <w:r w:rsidRPr="00DA6D58">
        <w:rPr>
          <w:rFonts w:ascii="Arial" w:eastAsia="Calibri" w:hAnsi="Arial" w:cs="Arial"/>
          <w:bCs/>
        </w:rPr>
        <w:t>esarrollar habilidades para la aplicación creativa de las herramientas de la  gestión de la ciencia y la innovación, con el propósito de garantizar la transformación de los avances científicos y los logros tecnológicos en productos, acercando los resultados de la I &amp; D al mercado, en respuesta a demandas sociales del contexto.</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D64B8F">
      <w:pPr>
        <w:spacing w:after="0" w:line="240" w:lineRule="auto"/>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D64B8F">
      <w:pPr>
        <w:spacing w:after="0" w:line="240" w:lineRule="auto"/>
        <w:contextualSpacing/>
        <w:jc w:val="both"/>
        <w:rPr>
          <w:rFonts w:ascii="Arial" w:eastAsia="Calibri" w:hAnsi="Arial" w:cs="Arial"/>
          <w:bCs/>
        </w:rPr>
      </w:pPr>
    </w:p>
    <w:p w:rsidR="009A4938" w:rsidRPr="00D64B8F" w:rsidRDefault="009A4938" w:rsidP="004903FB">
      <w:pPr>
        <w:spacing w:after="120" w:line="240" w:lineRule="auto"/>
        <w:jc w:val="both"/>
        <w:rPr>
          <w:rFonts w:ascii="Arial" w:eastAsia="Calibri" w:hAnsi="Arial" w:cs="Arial"/>
          <w:bCs/>
        </w:rPr>
      </w:pPr>
      <w:r w:rsidRPr="00D64B8F">
        <w:rPr>
          <w:rFonts w:ascii="Arial" w:hAnsi="Arial" w:cs="Arial"/>
        </w:rPr>
        <w:t xml:space="preserve">Introducción. </w:t>
      </w:r>
      <w:r w:rsidR="004903FB" w:rsidRPr="00DA6D58">
        <w:rPr>
          <w:rFonts w:ascii="Arial" w:hAnsi="Arial" w:cs="Arial"/>
        </w:rPr>
        <w:t>Desarrollo de herramientas de Gestión. Proyección estratégica. Tendencias actuales en la gestión de la investigación científica. Áreas de resultados clave. Líneas de investigación. La organización de la investigación en Programas y Proyectos. La investigación, el proyecto y la gestión de la información. El diseño y la gestión de proyectos. La herramienta del marco lógico</w:t>
      </w:r>
      <w:r w:rsidR="004903FB">
        <w:rPr>
          <w:rFonts w:ascii="Arial" w:hAnsi="Arial" w:cs="Arial"/>
        </w:rPr>
        <w:t>.</w:t>
      </w:r>
    </w:p>
    <w:p w:rsidR="00903BD5" w:rsidRDefault="00903BD5" w:rsidP="00D64B8F">
      <w:pPr>
        <w:spacing w:before="240" w:after="0" w:line="240" w:lineRule="auto"/>
        <w:contextualSpacing/>
        <w:jc w:val="both"/>
        <w:rPr>
          <w:rFonts w:ascii="Arial" w:eastAsia="Calibri" w:hAnsi="Arial" w:cs="Arial"/>
          <w:b/>
          <w:bCs/>
        </w:rPr>
      </w:pPr>
    </w:p>
    <w:p w:rsidR="00903BD5" w:rsidRPr="00903BD5" w:rsidRDefault="00903BD5" w:rsidP="00D64B8F">
      <w:pPr>
        <w:spacing w:before="240" w:after="0" w:line="240" w:lineRule="auto"/>
        <w:contextualSpacing/>
        <w:jc w:val="both"/>
        <w:rPr>
          <w:rFonts w:ascii="Arial" w:hAnsi="Arial" w:cs="Arial"/>
          <w:b/>
        </w:rPr>
      </w:pPr>
      <w:r w:rsidRPr="00903BD5">
        <w:rPr>
          <w:rFonts w:ascii="Arial" w:eastAsia="Calibri" w:hAnsi="Arial" w:cs="Arial"/>
          <w:b/>
          <w:bCs/>
        </w:rPr>
        <w:t xml:space="preserve">TEMA III </w:t>
      </w:r>
      <w:r w:rsidRPr="00903BD5">
        <w:rPr>
          <w:rFonts w:ascii="Arial" w:hAnsi="Arial" w:cs="Arial"/>
          <w:b/>
        </w:rPr>
        <w:t xml:space="preserve">IMPACTOS DE LA GESTIÓN DE CIENCIA E INNOVACIÓN </w:t>
      </w:r>
    </w:p>
    <w:p w:rsidR="00903BD5" w:rsidRDefault="00903BD5" w:rsidP="00D64B8F">
      <w:pPr>
        <w:spacing w:before="240" w:after="0" w:line="240" w:lineRule="auto"/>
        <w:contextualSpacing/>
        <w:jc w:val="both"/>
        <w:rPr>
          <w:rFonts w:ascii="Arial" w:hAnsi="Arial" w:cs="Arial"/>
          <w:b/>
        </w:rPr>
      </w:pPr>
    </w:p>
    <w:p w:rsidR="00D64B8F" w:rsidRPr="00D64B8F" w:rsidRDefault="00D64B8F" w:rsidP="00D64B8F">
      <w:pPr>
        <w:spacing w:before="240" w:after="0" w:line="240" w:lineRule="auto"/>
        <w:contextualSpacing/>
        <w:jc w:val="both"/>
        <w:rPr>
          <w:rFonts w:ascii="Arial" w:hAnsi="Arial" w:cs="Arial"/>
          <w:b/>
        </w:rPr>
      </w:pPr>
      <w:r w:rsidRPr="00D64B8F">
        <w:rPr>
          <w:rFonts w:ascii="Arial" w:hAnsi="Arial" w:cs="Arial"/>
          <w:b/>
        </w:rPr>
        <w:t>Objetivo del tema III</w:t>
      </w:r>
    </w:p>
    <w:p w:rsidR="00F70DFB" w:rsidRDefault="00F70DFB" w:rsidP="00D64B8F">
      <w:pPr>
        <w:spacing w:before="240" w:after="0" w:line="240" w:lineRule="auto"/>
        <w:contextualSpacing/>
        <w:jc w:val="both"/>
        <w:rPr>
          <w:rFonts w:ascii="Arial" w:eastAsia="Calibri" w:hAnsi="Arial" w:cs="Arial"/>
          <w:bCs/>
        </w:rPr>
      </w:pPr>
    </w:p>
    <w:p w:rsidR="00903BD5" w:rsidRPr="00D64B8F" w:rsidRDefault="00903BD5" w:rsidP="00903BD5">
      <w:pPr>
        <w:spacing w:before="240" w:after="0" w:line="240" w:lineRule="auto"/>
        <w:contextualSpacing/>
        <w:jc w:val="both"/>
        <w:rPr>
          <w:rFonts w:ascii="Arial" w:eastAsia="Calibri" w:hAnsi="Arial" w:cs="Arial"/>
          <w:bCs/>
        </w:rPr>
      </w:pPr>
      <w:r w:rsidRPr="00D64B8F">
        <w:rPr>
          <w:rFonts w:ascii="Arial" w:eastAsia="Calibri" w:hAnsi="Arial" w:cs="Arial"/>
          <w:bCs/>
        </w:rPr>
        <w:t xml:space="preserve">Que los estudiantes sean capaces de </w:t>
      </w:r>
      <w:r>
        <w:rPr>
          <w:rFonts w:ascii="Arial" w:eastAsia="Calibri" w:hAnsi="Arial" w:cs="Arial"/>
          <w:bCs/>
        </w:rPr>
        <w:t>d</w:t>
      </w:r>
      <w:r w:rsidRPr="00DA6D58">
        <w:rPr>
          <w:rFonts w:ascii="Arial" w:eastAsia="Calibri" w:hAnsi="Arial" w:cs="Arial"/>
          <w:bCs/>
        </w:rPr>
        <w:t xml:space="preserve">esarrollar habilidades </w:t>
      </w:r>
      <w:r w:rsidR="00354F7B">
        <w:rPr>
          <w:rFonts w:ascii="Arial" w:eastAsia="Calibri" w:hAnsi="Arial" w:cs="Arial"/>
          <w:bCs/>
        </w:rPr>
        <w:t xml:space="preserve">en la evaluación de impactos en la gestión de </w:t>
      </w:r>
      <w:r w:rsidR="00354F7B" w:rsidRPr="00DA6D58">
        <w:rPr>
          <w:rFonts w:ascii="Arial" w:hAnsi="Arial" w:cs="Arial"/>
        </w:rPr>
        <w:t>ciencia e innovación en las Universidades</w:t>
      </w:r>
      <w:r w:rsidR="00354F7B">
        <w:rPr>
          <w:rFonts w:ascii="Arial" w:hAnsi="Arial" w:cs="Arial"/>
        </w:rPr>
        <w:t>,</w:t>
      </w:r>
      <w:r w:rsidRPr="00DA6D58">
        <w:rPr>
          <w:rFonts w:ascii="Arial" w:eastAsia="Calibri" w:hAnsi="Arial" w:cs="Arial"/>
          <w:bCs/>
        </w:rPr>
        <w:t xml:space="preserve"> acercando los resultados de la I &amp; D al mercado, en respuesta a demandas sociales del contexto.</w:t>
      </w:r>
    </w:p>
    <w:p w:rsidR="00D64B8F" w:rsidRPr="00D64B8F" w:rsidRDefault="00F70DFB" w:rsidP="00D64B8F">
      <w:pPr>
        <w:spacing w:before="240" w:after="0" w:line="240" w:lineRule="auto"/>
        <w:jc w:val="both"/>
        <w:rPr>
          <w:rFonts w:ascii="Arial" w:eastAsia="Calibri" w:hAnsi="Arial" w:cs="Arial"/>
          <w:b/>
          <w:bCs/>
        </w:rPr>
      </w:pPr>
      <w:r>
        <w:rPr>
          <w:rFonts w:ascii="Arial" w:eastAsia="Calibri" w:hAnsi="Arial" w:cs="Arial"/>
          <w:b/>
          <w:bCs/>
        </w:rPr>
        <w:t>Contenidos del tema III</w:t>
      </w:r>
    </w:p>
    <w:p w:rsidR="004903FB" w:rsidRDefault="004903FB" w:rsidP="004903FB">
      <w:pPr>
        <w:spacing w:before="240" w:after="0" w:line="240" w:lineRule="auto"/>
        <w:jc w:val="both"/>
        <w:rPr>
          <w:rFonts w:ascii="Arial" w:hAnsi="Arial" w:cs="Arial"/>
          <w:b/>
        </w:rPr>
      </w:pPr>
      <w:r w:rsidRPr="00DA6D58">
        <w:rPr>
          <w:rFonts w:ascii="Arial" w:hAnsi="Arial" w:cs="Arial"/>
        </w:rPr>
        <w:t>Resultados, impactos e indicadores verificables La contextualización de la gestión de Ciencia e Innovación. El papel de la ciencia en la proyección del desarrollo: la gestión del impacto. La gestión de ciencia e innovación en las Universidades</w:t>
      </w:r>
      <w:r w:rsidRPr="00DA6D58">
        <w:rPr>
          <w:rFonts w:ascii="Arial" w:hAnsi="Arial" w:cs="Arial"/>
          <w:b/>
        </w:rPr>
        <w:t>.</w:t>
      </w:r>
    </w:p>
    <w:p w:rsidR="005F7047" w:rsidRPr="00D64B8F" w:rsidRDefault="005F7047" w:rsidP="004903FB">
      <w:pPr>
        <w:spacing w:before="240" w:after="120" w:line="240" w:lineRule="auto"/>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Las actividades prácticas serán evaluadas por su nivel de participación, así como por la calidad de los informes elaborados. Se considerará tanto la participación individual como la grupal, en conferencias, seminarios, talleres y actividades prácticas; y se tendrá en cuenta la calidad de los trabajos que se elaboren y la calidad expositiva.</w:t>
      </w:r>
    </w:p>
    <w:p w:rsidR="00547E7E" w:rsidRDefault="00547E7E" w:rsidP="00547E7E">
      <w:pPr>
        <w:spacing w:before="240" w:after="0" w:line="240" w:lineRule="auto"/>
        <w:jc w:val="both"/>
        <w:rPr>
          <w:rFonts w:ascii="Arial" w:eastAsia="Calibri" w:hAnsi="Arial" w:cs="Arial"/>
          <w:b/>
          <w:bCs/>
        </w:rPr>
      </w:pPr>
      <w:r w:rsidRPr="00547E7E">
        <w:rPr>
          <w:rFonts w:ascii="Arial" w:eastAsia="Calibri" w:hAnsi="Arial" w:cs="Arial"/>
          <w:bCs/>
        </w:rPr>
        <w:t xml:space="preserve">La evaluación final se realizará mediante la presentación y defensa de un trabajo final, con carácter integrador de los temas tratados y que contribuya al análisis y solución de un problema, este resumirá de forma coherente la aplicación de los contenidos (conocimientos y habilidades) adquiridos durante el desarrollo la asignatura y será expuesto al auditorio con el objetivo de promover discusiones y análisis. </w:t>
      </w:r>
      <w:r w:rsidR="005F7047" w:rsidRPr="00D64B8F">
        <w:rPr>
          <w:rFonts w:ascii="Arial" w:eastAsia="Calibri" w:hAnsi="Arial" w:cs="Arial"/>
          <w:b/>
          <w:bCs/>
        </w:rPr>
        <w:t xml:space="preserve">5.- </w:t>
      </w:r>
    </w:p>
    <w:p w:rsidR="00332E0B" w:rsidRPr="00D64B8F" w:rsidRDefault="00547E7E" w:rsidP="00547E7E">
      <w:pPr>
        <w:spacing w:before="240" w:after="0" w:line="240" w:lineRule="auto"/>
        <w:jc w:val="both"/>
        <w:rPr>
          <w:rFonts w:ascii="Arial" w:eastAsia="Calibri" w:hAnsi="Arial" w:cs="Arial"/>
          <w:b/>
          <w:bCs/>
        </w:rPr>
      </w:pPr>
      <w:r>
        <w:rPr>
          <w:rFonts w:ascii="Arial" w:eastAsia="Calibri" w:hAnsi="Arial" w:cs="Arial"/>
          <w:b/>
          <w:bCs/>
        </w:rPr>
        <w:t xml:space="preserve">5.- </w:t>
      </w:r>
      <w:r w:rsidR="00332E0B" w:rsidRPr="00D64B8F">
        <w:rPr>
          <w:rFonts w:ascii="Arial" w:eastAsia="Calibri" w:hAnsi="Arial" w:cs="Arial"/>
          <w:b/>
          <w:bCs/>
        </w:rPr>
        <w:t>Bibliografía:</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w:t>
      </w:r>
      <w:r w:rsidRPr="00547E7E">
        <w:rPr>
          <w:rFonts w:ascii="Arial" w:eastAsia="Calibri" w:hAnsi="Arial" w:cs="Arial"/>
          <w:bCs/>
        </w:rPr>
        <w:tab/>
        <w:t xml:space="preserve">Albornoz M. </w:t>
      </w:r>
      <w:r w:rsidR="00660F77" w:rsidRPr="00547E7E">
        <w:rPr>
          <w:rFonts w:ascii="Arial" w:eastAsia="Calibri" w:hAnsi="Arial" w:cs="Arial"/>
          <w:bCs/>
        </w:rPr>
        <w:t>POLÍTICA CIENTÍFICA Y TECNOLÓGICA</w:t>
      </w:r>
      <w:r w:rsidRPr="00547E7E">
        <w:rPr>
          <w:rFonts w:ascii="Arial" w:eastAsia="Calibri" w:hAnsi="Arial" w:cs="Arial"/>
          <w:bCs/>
        </w:rPr>
        <w:t xml:space="preserve">. </w:t>
      </w:r>
      <w:r w:rsidR="00660F77" w:rsidRPr="00547E7E">
        <w:rPr>
          <w:rFonts w:ascii="Arial" w:eastAsia="Calibri" w:hAnsi="Arial" w:cs="Arial"/>
          <w:bCs/>
        </w:rPr>
        <w:t>UNA VISIÓN DESDE AMÉRICA LATINA. REVISTA IBEROAMERICANA DE CIENCIA,</w:t>
      </w:r>
      <w:r w:rsidRPr="00547E7E">
        <w:rPr>
          <w:rFonts w:ascii="Arial" w:eastAsia="Calibri" w:hAnsi="Arial" w:cs="Arial"/>
          <w:bCs/>
        </w:rPr>
        <w:t xml:space="preserve"> </w:t>
      </w:r>
      <w:r w:rsidR="00660F77" w:rsidRPr="00547E7E">
        <w:rPr>
          <w:rFonts w:ascii="Arial" w:eastAsia="Calibri" w:hAnsi="Arial" w:cs="Arial"/>
          <w:bCs/>
        </w:rPr>
        <w:t>Tecnología,</w:t>
      </w:r>
      <w:r w:rsidRPr="00547E7E">
        <w:rPr>
          <w:rFonts w:ascii="Arial" w:eastAsia="Calibri" w:hAnsi="Arial" w:cs="Arial"/>
          <w:bCs/>
        </w:rPr>
        <w:t xml:space="preserve"> Sociedad e Innovación no1/ septiembre –diciembre  2001</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2.</w:t>
      </w:r>
      <w:r w:rsidRPr="00547E7E">
        <w:rPr>
          <w:rFonts w:ascii="Arial" w:eastAsia="Calibri" w:hAnsi="Arial" w:cs="Arial"/>
          <w:bCs/>
        </w:rPr>
        <w:tab/>
        <w:t xml:space="preserve">García Capote, E.  </w:t>
      </w:r>
      <w:r w:rsidR="00660F77" w:rsidRPr="00547E7E">
        <w:rPr>
          <w:rFonts w:ascii="Arial" w:eastAsia="Calibri" w:hAnsi="Arial" w:cs="Arial"/>
          <w:bCs/>
        </w:rPr>
        <w:t>"SURGIMIENTO Y EVOLUCIÓN DE LA POLÍTICA DE CIENCIA Y TECNOLOGÍA EN CUBA (1959-1995)</w:t>
      </w:r>
      <w:r w:rsidRPr="00547E7E">
        <w:rPr>
          <w:rFonts w:ascii="Arial" w:eastAsia="Calibri" w:hAnsi="Arial" w:cs="Arial"/>
          <w:bCs/>
        </w:rPr>
        <w:t>, Memorias del Seminario Iberoamericano sobre Tendencias  Modernas en Gerencia de la Ciencia y la Innovación Tecnológica, IBERGECYT 96, La Habana, 1996.</w:t>
      </w:r>
    </w:p>
    <w:p w:rsidR="00547E7E" w:rsidRPr="00547E7E" w:rsidRDefault="00547E7E" w:rsidP="00547E7E">
      <w:pPr>
        <w:spacing w:before="240" w:after="0" w:line="240" w:lineRule="auto"/>
        <w:jc w:val="both"/>
        <w:rPr>
          <w:rFonts w:ascii="Arial" w:eastAsia="Calibri" w:hAnsi="Arial" w:cs="Arial"/>
          <w:bCs/>
          <w:lang w:val="en-US"/>
        </w:rPr>
      </w:pPr>
      <w:r w:rsidRPr="00547E7E">
        <w:rPr>
          <w:rFonts w:ascii="Arial" w:eastAsia="Calibri" w:hAnsi="Arial" w:cs="Arial"/>
          <w:bCs/>
          <w:lang w:val="en-US"/>
        </w:rPr>
        <w:t>3.</w:t>
      </w:r>
      <w:r w:rsidRPr="00547E7E">
        <w:rPr>
          <w:rFonts w:ascii="Arial" w:eastAsia="Calibri" w:hAnsi="Arial" w:cs="Arial"/>
          <w:bCs/>
          <w:lang w:val="en-US"/>
        </w:rPr>
        <w:tab/>
        <w:t xml:space="preserve">OECD (2001) </w:t>
      </w:r>
      <w:r w:rsidR="00660F77" w:rsidRPr="00547E7E">
        <w:rPr>
          <w:rFonts w:ascii="Arial" w:eastAsia="Calibri" w:hAnsi="Arial" w:cs="Arial"/>
          <w:bCs/>
          <w:lang w:val="en-US"/>
        </w:rPr>
        <w:t>PROCEEDINGS INNOVATIVE CLUSTERS, DRIVERS OF NATIONAL INNOVATION SYSTEMS, ENTER PRICE, INDUSTRY AND SERVICES</w:t>
      </w:r>
      <w:r w:rsidRPr="00547E7E">
        <w:rPr>
          <w:rFonts w:ascii="Arial" w:eastAsia="Calibri" w:hAnsi="Arial" w:cs="Arial"/>
          <w:bCs/>
          <w:lang w:val="en-US"/>
        </w:rPr>
        <w:t xml:space="preserve">. </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4.</w:t>
      </w:r>
      <w:r w:rsidRPr="00547E7E">
        <w:rPr>
          <w:rFonts w:ascii="Arial" w:eastAsia="Calibri" w:hAnsi="Arial" w:cs="Arial"/>
          <w:bCs/>
        </w:rPr>
        <w:tab/>
        <w:t>Castro Díaz-</w:t>
      </w:r>
      <w:proofErr w:type="spellStart"/>
      <w:r w:rsidRPr="00547E7E">
        <w:rPr>
          <w:rFonts w:ascii="Arial" w:eastAsia="Calibri" w:hAnsi="Arial" w:cs="Arial"/>
          <w:bCs/>
        </w:rPr>
        <w:t>Balart</w:t>
      </w:r>
      <w:proofErr w:type="spellEnd"/>
      <w:r w:rsidRPr="00547E7E">
        <w:rPr>
          <w:rFonts w:ascii="Arial" w:eastAsia="Calibri" w:hAnsi="Arial" w:cs="Arial"/>
          <w:bCs/>
        </w:rPr>
        <w:t xml:space="preserve">, F. (2001): </w:t>
      </w:r>
      <w:r w:rsidR="00660F77" w:rsidRPr="00547E7E">
        <w:rPr>
          <w:rFonts w:ascii="Arial" w:eastAsia="Calibri" w:hAnsi="Arial" w:cs="Arial"/>
          <w:bCs/>
        </w:rPr>
        <w:t>CIENCIA, INNOVACIÓN Y FUTURO</w:t>
      </w:r>
      <w:r w:rsidRPr="00547E7E">
        <w:rPr>
          <w:rFonts w:ascii="Arial" w:eastAsia="Calibri" w:hAnsi="Arial" w:cs="Arial"/>
          <w:bCs/>
        </w:rPr>
        <w:t xml:space="preserve">. Instituto Cubano del Libro, La Habana </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5.</w:t>
      </w:r>
      <w:r w:rsidRPr="00547E7E">
        <w:rPr>
          <w:rFonts w:ascii="Arial" w:eastAsia="Calibri" w:hAnsi="Arial" w:cs="Arial"/>
          <w:bCs/>
        </w:rPr>
        <w:tab/>
      </w:r>
      <w:proofErr w:type="spellStart"/>
      <w:r w:rsidRPr="00547E7E">
        <w:rPr>
          <w:rFonts w:ascii="Arial" w:eastAsia="Calibri" w:hAnsi="Arial" w:cs="Arial"/>
          <w:bCs/>
        </w:rPr>
        <w:t>Faloh</w:t>
      </w:r>
      <w:proofErr w:type="spellEnd"/>
      <w:r w:rsidRPr="00547E7E">
        <w:rPr>
          <w:rFonts w:ascii="Arial" w:eastAsia="Calibri" w:hAnsi="Arial" w:cs="Arial"/>
          <w:bCs/>
        </w:rPr>
        <w:t xml:space="preserve">, R., E. García Capote, María C. F. de </w:t>
      </w:r>
      <w:proofErr w:type="spellStart"/>
      <w:r w:rsidRPr="00547E7E">
        <w:rPr>
          <w:rFonts w:ascii="Arial" w:eastAsia="Calibri" w:hAnsi="Arial" w:cs="Arial"/>
          <w:bCs/>
        </w:rPr>
        <w:t>Alaiza</w:t>
      </w:r>
      <w:proofErr w:type="spellEnd"/>
      <w:r w:rsidRPr="00547E7E">
        <w:rPr>
          <w:rFonts w:ascii="Arial" w:eastAsia="Calibri" w:hAnsi="Arial" w:cs="Arial"/>
          <w:bCs/>
        </w:rPr>
        <w:t xml:space="preserve"> (2002) </w:t>
      </w:r>
      <w:r w:rsidR="00660F77" w:rsidRPr="00547E7E">
        <w:rPr>
          <w:rFonts w:ascii="Arial" w:eastAsia="Calibri" w:hAnsi="Arial" w:cs="Arial"/>
          <w:bCs/>
        </w:rPr>
        <w:t>GESTIÓN DEL CONOCIMIENTO. CONCEPTO, APLICACIONES Y EXPERIENCIAS</w:t>
      </w:r>
      <w:r w:rsidRPr="00547E7E">
        <w:rPr>
          <w:rFonts w:ascii="Arial" w:eastAsia="Calibri" w:hAnsi="Arial" w:cs="Arial"/>
          <w:bCs/>
        </w:rPr>
        <w:t xml:space="preserve"> Editorial Academia GECYT, La Habana</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6.</w:t>
      </w:r>
      <w:r w:rsidRPr="00547E7E">
        <w:rPr>
          <w:rFonts w:ascii="Arial" w:eastAsia="Calibri" w:hAnsi="Arial" w:cs="Arial"/>
          <w:bCs/>
        </w:rPr>
        <w:tab/>
        <w:t xml:space="preserve">García Capote, E. (1992): </w:t>
      </w:r>
      <w:r w:rsidR="00660F77" w:rsidRPr="00547E7E">
        <w:rPr>
          <w:rFonts w:ascii="Arial" w:eastAsia="Calibri" w:hAnsi="Arial" w:cs="Arial"/>
          <w:bCs/>
        </w:rPr>
        <w:t>LAS IDEAS PRINCIPALES DE FIDEL CASTRO SOBRE LA INVESTIGACIÓN CIENTÍFICA.</w:t>
      </w:r>
      <w:r w:rsidRPr="00547E7E">
        <w:rPr>
          <w:rFonts w:ascii="Arial" w:eastAsia="Calibri" w:hAnsi="Arial" w:cs="Arial"/>
          <w:bCs/>
        </w:rPr>
        <w:t xml:space="preserve"> Revista Cuba de Ciencias Sociales, separata.</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7.</w:t>
      </w:r>
      <w:r w:rsidRPr="00547E7E">
        <w:rPr>
          <w:rFonts w:ascii="Arial" w:eastAsia="Calibri" w:hAnsi="Arial" w:cs="Arial"/>
          <w:bCs/>
        </w:rPr>
        <w:tab/>
        <w:t xml:space="preserve">García Capote, E. (2003): </w:t>
      </w:r>
      <w:r w:rsidR="00660F77" w:rsidRPr="00547E7E">
        <w:rPr>
          <w:rFonts w:ascii="Arial" w:eastAsia="Calibri" w:hAnsi="Arial" w:cs="Arial"/>
          <w:bCs/>
        </w:rPr>
        <w:t>SURGIMIENTO, EVOLUCIÓN Y PERSPECTIVAS DE LA POLÍTICA CIENTÍFICA Y TECNOLÓGICA EN CUBA (1960-2000)</w:t>
      </w:r>
      <w:r w:rsidRPr="00547E7E">
        <w:rPr>
          <w:rFonts w:ascii="Arial" w:eastAsia="Calibri" w:hAnsi="Arial" w:cs="Arial"/>
          <w:bCs/>
        </w:rPr>
        <w:t xml:space="preserve"> (Inédito).</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lastRenderedPageBreak/>
        <w:t>8.</w:t>
      </w:r>
      <w:r w:rsidRPr="00547E7E">
        <w:rPr>
          <w:rFonts w:ascii="Arial" w:eastAsia="Calibri" w:hAnsi="Arial" w:cs="Arial"/>
          <w:bCs/>
        </w:rPr>
        <w:tab/>
        <w:t xml:space="preserve">Colectivo de autores </w:t>
      </w:r>
      <w:r w:rsidR="00660F77" w:rsidRPr="00547E7E">
        <w:rPr>
          <w:rFonts w:ascii="Arial" w:eastAsia="Calibri" w:hAnsi="Arial" w:cs="Arial"/>
          <w:bCs/>
        </w:rPr>
        <w:t>CURSO IBEROAMERICANO DE GESTIÓN TECNOLÓGICA E INNOVACIÓN</w:t>
      </w:r>
      <w:r w:rsidRPr="00547E7E">
        <w:rPr>
          <w:rFonts w:ascii="Arial" w:eastAsia="Calibri" w:hAnsi="Arial" w:cs="Arial"/>
          <w:bCs/>
        </w:rPr>
        <w:t xml:space="preserve"> .Auspiciado por el Subprograma XVI del CYTED, I Edición impartida  en el IPN México DF 2004</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9.</w:t>
      </w:r>
      <w:r w:rsidRPr="00547E7E">
        <w:rPr>
          <w:rFonts w:ascii="Arial" w:eastAsia="Calibri" w:hAnsi="Arial" w:cs="Arial"/>
          <w:bCs/>
        </w:rPr>
        <w:tab/>
      </w:r>
      <w:proofErr w:type="spellStart"/>
      <w:r w:rsidRPr="00547E7E">
        <w:rPr>
          <w:rFonts w:ascii="Arial" w:eastAsia="Calibri" w:hAnsi="Arial" w:cs="Arial"/>
          <w:bCs/>
        </w:rPr>
        <w:t>Lage</w:t>
      </w:r>
      <w:proofErr w:type="spellEnd"/>
      <w:r w:rsidRPr="00547E7E">
        <w:rPr>
          <w:rFonts w:ascii="Arial" w:eastAsia="Calibri" w:hAnsi="Arial" w:cs="Arial"/>
          <w:bCs/>
        </w:rPr>
        <w:t xml:space="preserve">, A. (1999): </w:t>
      </w:r>
      <w:r w:rsidR="00660F77" w:rsidRPr="00547E7E">
        <w:rPr>
          <w:rFonts w:ascii="Arial" w:eastAsia="Calibri" w:hAnsi="Arial" w:cs="Arial"/>
          <w:bCs/>
        </w:rPr>
        <w:t>LA CIENCIA COMO ESTRATEGIA DE DESARROLLO: QUÉ IDEAS VAN SALIENDO DE LA BIOTECNOLOGÍA</w:t>
      </w:r>
      <w:r w:rsidRPr="00547E7E">
        <w:rPr>
          <w:rFonts w:ascii="Arial" w:eastAsia="Calibri" w:hAnsi="Arial" w:cs="Arial"/>
          <w:bCs/>
        </w:rPr>
        <w:t>. Memorias IBERGECYT 98, p. 80-106.</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10.</w:t>
      </w:r>
      <w:r w:rsidRPr="00547E7E">
        <w:rPr>
          <w:rFonts w:ascii="Arial" w:eastAsia="Calibri" w:hAnsi="Arial" w:cs="Arial"/>
          <w:bCs/>
        </w:rPr>
        <w:tab/>
      </w:r>
      <w:proofErr w:type="spellStart"/>
      <w:r w:rsidRPr="00547E7E">
        <w:rPr>
          <w:rFonts w:ascii="Arial" w:eastAsia="Calibri" w:hAnsi="Arial" w:cs="Arial"/>
          <w:bCs/>
        </w:rPr>
        <w:t>Lage</w:t>
      </w:r>
      <w:proofErr w:type="spellEnd"/>
      <w:r w:rsidRPr="00547E7E">
        <w:rPr>
          <w:rFonts w:ascii="Arial" w:eastAsia="Calibri" w:hAnsi="Arial" w:cs="Arial"/>
          <w:bCs/>
        </w:rPr>
        <w:t xml:space="preserve">, A. (2002): </w:t>
      </w:r>
      <w:r w:rsidR="00660F77" w:rsidRPr="00547E7E">
        <w:rPr>
          <w:rFonts w:ascii="Arial" w:eastAsia="Calibri" w:hAnsi="Arial" w:cs="Arial"/>
          <w:bCs/>
        </w:rPr>
        <w:t>VALORIZACIÓN Y NEGOCIACIÓN DE ACTIVOS INTANGIBLES. LAS PRIMERAS EXPERIENCIAS EN LA BIOTECNOLOGÍA CUBANA.</w:t>
      </w:r>
      <w:r w:rsidRPr="00547E7E">
        <w:rPr>
          <w:rFonts w:ascii="Arial" w:eastAsia="Calibri" w:hAnsi="Arial" w:cs="Arial"/>
          <w:bCs/>
        </w:rPr>
        <w:t xml:space="preserve"> Documento para debate (xerocopia).</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11.</w:t>
      </w:r>
      <w:r w:rsidRPr="00547E7E">
        <w:rPr>
          <w:rFonts w:ascii="Arial" w:eastAsia="Calibri" w:hAnsi="Arial" w:cs="Arial"/>
          <w:bCs/>
        </w:rPr>
        <w:tab/>
      </w:r>
      <w:proofErr w:type="spellStart"/>
      <w:r w:rsidRPr="00547E7E">
        <w:rPr>
          <w:rFonts w:ascii="Arial" w:eastAsia="Calibri" w:hAnsi="Arial" w:cs="Arial"/>
          <w:bCs/>
        </w:rPr>
        <w:t>Lage</w:t>
      </w:r>
      <w:proofErr w:type="spellEnd"/>
      <w:r w:rsidRPr="00547E7E">
        <w:rPr>
          <w:rFonts w:ascii="Arial" w:eastAsia="Calibri" w:hAnsi="Arial" w:cs="Arial"/>
          <w:bCs/>
        </w:rPr>
        <w:t xml:space="preserve">, A. </w:t>
      </w:r>
      <w:r w:rsidR="00660F77" w:rsidRPr="00547E7E">
        <w:rPr>
          <w:rFonts w:ascii="Arial" w:eastAsia="Calibri" w:hAnsi="Arial" w:cs="Arial"/>
          <w:bCs/>
        </w:rPr>
        <w:t>LA CIENCIA Y LA CULTURA: LAS RAÍCES CULTURALES DE LA PRODUCTIVIDAD</w:t>
      </w:r>
      <w:r w:rsidRPr="00547E7E">
        <w:rPr>
          <w:rFonts w:ascii="Arial" w:eastAsia="Calibri" w:hAnsi="Arial" w:cs="Arial"/>
          <w:bCs/>
        </w:rPr>
        <w:t xml:space="preserve"> TEMAS  no. 24: 194-10, enero-junio de 2001</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12.</w:t>
      </w:r>
      <w:r w:rsidRPr="00547E7E">
        <w:rPr>
          <w:rFonts w:ascii="Arial" w:eastAsia="Calibri" w:hAnsi="Arial" w:cs="Arial"/>
          <w:bCs/>
        </w:rPr>
        <w:tab/>
        <w:t xml:space="preserve">Rodríguez, J. L. (2000): </w:t>
      </w:r>
      <w:r w:rsidR="00660F77" w:rsidRPr="00547E7E">
        <w:rPr>
          <w:rFonts w:ascii="Arial" w:eastAsia="Calibri" w:hAnsi="Arial" w:cs="Arial"/>
          <w:bCs/>
        </w:rPr>
        <w:t>ESTRATEGIA DEL DESARROLLO ECONÓMICO EN CUBA</w:t>
      </w:r>
      <w:r w:rsidRPr="00547E7E">
        <w:rPr>
          <w:rFonts w:ascii="Arial" w:eastAsia="Calibri" w:hAnsi="Arial" w:cs="Arial"/>
          <w:bCs/>
        </w:rPr>
        <w:t>. Editorial de Ciencias Sociales, La Habana.</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13.</w:t>
      </w:r>
      <w:r w:rsidRPr="00547E7E">
        <w:rPr>
          <w:rFonts w:ascii="Arial" w:eastAsia="Calibri" w:hAnsi="Arial" w:cs="Arial"/>
          <w:bCs/>
        </w:rPr>
        <w:tab/>
        <w:t xml:space="preserve">Pavón J. Hidalgo A Sáenz  1997 </w:t>
      </w:r>
      <w:r w:rsidR="002536A4" w:rsidRPr="00547E7E">
        <w:rPr>
          <w:rFonts w:ascii="Arial" w:eastAsia="Calibri" w:hAnsi="Arial" w:cs="Arial"/>
          <w:bCs/>
        </w:rPr>
        <w:t xml:space="preserve">GESTIÓN E INNOVACIÓN UN ENFOQUE ESTRATÉGICO </w:t>
      </w:r>
      <w:r w:rsidRPr="00547E7E">
        <w:rPr>
          <w:rFonts w:ascii="Arial" w:eastAsia="Calibri" w:hAnsi="Arial" w:cs="Arial"/>
          <w:bCs/>
        </w:rPr>
        <w:t>Ediciones Pirámides S.A. Madrid España</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16.</w:t>
      </w:r>
      <w:r w:rsidRPr="00547E7E">
        <w:rPr>
          <w:rFonts w:ascii="Arial" w:eastAsia="Calibri" w:hAnsi="Arial" w:cs="Arial"/>
          <w:bCs/>
        </w:rPr>
        <w:tab/>
        <w:t xml:space="preserve">Núñez, J (1989): </w:t>
      </w:r>
      <w:r w:rsidR="002536A4" w:rsidRPr="00547E7E">
        <w:rPr>
          <w:rFonts w:ascii="Arial" w:eastAsia="Calibri" w:hAnsi="Arial" w:cs="Arial"/>
          <w:bCs/>
        </w:rPr>
        <w:t>INTERPRETACIÓN TEÓRICA DE LA CIENCIA</w:t>
      </w:r>
      <w:r w:rsidRPr="00547E7E">
        <w:rPr>
          <w:rFonts w:ascii="Arial" w:eastAsia="Calibri" w:hAnsi="Arial" w:cs="Arial"/>
          <w:bCs/>
        </w:rPr>
        <w:t>.  Editorial de Ciencias Sociales, La Habana. P. 85-197</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17.</w:t>
      </w:r>
      <w:r w:rsidRPr="00547E7E">
        <w:rPr>
          <w:rFonts w:ascii="Arial" w:eastAsia="Calibri" w:hAnsi="Arial" w:cs="Arial"/>
          <w:bCs/>
        </w:rPr>
        <w:tab/>
      </w:r>
      <w:proofErr w:type="spellStart"/>
      <w:r w:rsidRPr="00547E7E">
        <w:rPr>
          <w:rFonts w:ascii="Arial" w:eastAsia="Calibri" w:hAnsi="Arial" w:cs="Arial"/>
          <w:bCs/>
        </w:rPr>
        <w:t>Lage</w:t>
      </w:r>
      <w:proofErr w:type="spellEnd"/>
      <w:r w:rsidRPr="00547E7E">
        <w:rPr>
          <w:rFonts w:ascii="Arial" w:eastAsia="Calibri" w:hAnsi="Arial" w:cs="Arial"/>
          <w:bCs/>
        </w:rPr>
        <w:t xml:space="preserve">, A., 2012. </w:t>
      </w:r>
      <w:r w:rsidR="002536A4" w:rsidRPr="00547E7E">
        <w:rPr>
          <w:rFonts w:ascii="Arial" w:eastAsia="Calibri" w:hAnsi="Arial" w:cs="Arial"/>
          <w:bCs/>
        </w:rPr>
        <w:t>LAS FUNCIONES DE LA CIENCIA EN EL MODELO ECONÓMICO CUBANO</w:t>
      </w:r>
      <w:r w:rsidRPr="00547E7E">
        <w:rPr>
          <w:rFonts w:ascii="Arial" w:eastAsia="Calibri" w:hAnsi="Arial" w:cs="Arial"/>
          <w:bCs/>
        </w:rPr>
        <w:t>: intuiciones a partir del crecimiento de la industria biotecnológica. Revista Temas.</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19.</w:t>
      </w:r>
      <w:r w:rsidRPr="00547E7E">
        <w:rPr>
          <w:rFonts w:ascii="Arial" w:eastAsia="Calibri" w:hAnsi="Arial" w:cs="Arial"/>
          <w:bCs/>
        </w:rPr>
        <w:tab/>
        <w:t xml:space="preserve">Núñez, J., Castro, F., 2005. </w:t>
      </w:r>
      <w:r w:rsidR="002536A4" w:rsidRPr="00547E7E">
        <w:rPr>
          <w:rFonts w:ascii="Arial" w:eastAsia="Calibri" w:hAnsi="Arial" w:cs="Arial"/>
          <w:bCs/>
        </w:rPr>
        <w:t>UNIVERSIDAD,  INNOVACIÓN Y SOCIEDAD: EXPERIENCIAS DE LA UNIVERSIDAD DE LA HABANA</w:t>
      </w:r>
      <w:r w:rsidRPr="00547E7E">
        <w:rPr>
          <w:rFonts w:ascii="Arial" w:eastAsia="Calibri" w:hAnsi="Arial" w:cs="Arial"/>
          <w:bCs/>
        </w:rPr>
        <w:t>. Revista de Ciencias de la Administración, 7, 9-30.</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20.</w:t>
      </w:r>
      <w:r w:rsidRPr="00547E7E">
        <w:rPr>
          <w:rFonts w:ascii="Arial" w:eastAsia="Calibri" w:hAnsi="Arial" w:cs="Arial"/>
          <w:bCs/>
        </w:rPr>
        <w:tab/>
        <w:t xml:space="preserve">Gómez, L., Barreda del Campo, E., Beatón, P., 2002. </w:t>
      </w:r>
      <w:r w:rsidR="002536A4" w:rsidRPr="00547E7E">
        <w:rPr>
          <w:rFonts w:ascii="Arial" w:eastAsia="Calibri" w:hAnsi="Arial" w:cs="Arial"/>
          <w:bCs/>
        </w:rPr>
        <w:t>UNIVERSIDAD E INNOVACIÓN TECNOLÓGICA: LA NECESIDAD DE UN CAMBIO EN LA UNIVERSIDAD DE ORIENTE</w:t>
      </w:r>
      <w:r w:rsidRPr="00547E7E">
        <w:rPr>
          <w:rFonts w:ascii="Arial" w:eastAsia="Calibri" w:hAnsi="Arial" w:cs="Arial"/>
          <w:bCs/>
        </w:rPr>
        <w:t>. Santiago, 95, 185-207.</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21.</w:t>
      </w:r>
      <w:r w:rsidRPr="00547E7E">
        <w:rPr>
          <w:rFonts w:ascii="Arial" w:eastAsia="Calibri" w:hAnsi="Arial" w:cs="Arial"/>
          <w:bCs/>
        </w:rPr>
        <w:tab/>
        <w:t xml:space="preserve">Quintero, D., Saravia, J., 2010. </w:t>
      </w:r>
      <w:r w:rsidR="002536A4" w:rsidRPr="00547E7E">
        <w:rPr>
          <w:rFonts w:ascii="Arial" w:eastAsia="Calibri" w:hAnsi="Arial" w:cs="Arial"/>
          <w:bCs/>
        </w:rPr>
        <w:t xml:space="preserve">SISTEMA DE INDICADORES DE GESTIÓN DE CIENCIA, TECNOLOGÍA E INNOVACIÓN PARA EMPRESAS DE BASE TECNOLÓGICA. </w:t>
      </w:r>
      <w:r w:rsidRPr="00547E7E">
        <w:rPr>
          <w:rFonts w:ascii="Arial" w:eastAsia="Calibri" w:hAnsi="Arial" w:cs="Arial"/>
          <w:bCs/>
        </w:rPr>
        <w:t>Caso de estudio: la industria naval, marítima y fluvial colombiana IBERGECYT' 2010.</w:t>
      </w:r>
    </w:p>
    <w:p w:rsidR="00547E7E" w:rsidRP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22.</w:t>
      </w:r>
      <w:r w:rsidRPr="00547E7E">
        <w:rPr>
          <w:rFonts w:ascii="Arial" w:eastAsia="Calibri" w:hAnsi="Arial" w:cs="Arial"/>
          <w:bCs/>
        </w:rPr>
        <w:tab/>
        <w:t xml:space="preserve">Vega de Jiménez, M., Rojo, Y., 2010. </w:t>
      </w:r>
      <w:r w:rsidR="002536A4" w:rsidRPr="00547E7E">
        <w:rPr>
          <w:rFonts w:ascii="Arial" w:eastAsia="Calibri" w:hAnsi="Arial" w:cs="Arial"/>
          <w:bCs/>
        </w:rPr>
        <w:t>RED: ESTRUCTURA PARA GENERAR INNOVACIÓN</w:t>
      </w:r>
      <w:r w:rsidRPr="00547E7E">
        <w:rPr>
          <w:rFonts w:ascii="Arial" w:eastAsia="Calibri" w:hAnsi="Arial" w:cs="Arial"/>
          <w:bCs/>
        </w:rPr>
        <w:t>. Revista de Ciencias Sociales, XVI, 699-708.</w:t>
      </w:r>
    </w:p>
    <w:p w:rsidR="00547E7E" w:rsidRDefault="00547E7E" w:rsidP="00547E7E">
      <w:pPr>
        <w:spacing w:before="240" w:after="0" w:line="240" w:lineRule="auto"/>
        <w:jc w:val="both"/>
        <w:rPr>
          <w:rFonts w:ascii="Arial" w:eastAsia="Calibri" w:hAnsi="Arial" w:cs="Arial"/>
          <w:bCs/>
        </w:rPr>
      </w:pPr>
      <w:r w:rsidRPr="00547E7E">
        <w:rPr>
          <w:rFonts w:ascii="Arial" w:eastAsia="Calibri" w:hAnsi="Arial" w:cs="Arial"/>
          <w:bCs/>
        </w:rPr>
        <w:t>24.</w:t>
      </w:r>
      <w:r w:rsidRPr="00547E7E">
        <w:rPr>
          <w:rFonts w:ascii="Arial" w:eastAsia="Calibri" w:hAnsi="Arial" w:cs="Arial"/>
          <w:bCs/>
        </w:rPr>
        <w:tab/>
        <w:t xml:space="preserve">Saucedo, M., 2010. </w:t>
      </w:r>
      <w:r w:rsidR="002536A4" w:rsidRPr="00547E7E">
        <w:rPr>
          <w:rFonts w:ascii="Arial" w:eastAsia="Calibri" w:hAnsi="Arial" w:cs="Arial"/>
          <w:bCs/>
        </w:rPr>
        <w:t>SISTEMA DE INDICADORES INTEGRALES PARA LA EVALUACIÓN DEL IMPACTO DEL CONOCIMIENTO Y LA INNOVACIÓN TECNOLÓGICA EN LA SOCIEDAD</w:t>
      </w:r>
      <w:r w:rsidRPr="00547E7E">
        <w:rPr>
          <w:rFonts w:ascii="Arial" w:eastAsia="Calibri" w:hAnsi="Arial" w:cs="Arial"/>
          <w:bCs/>
        </w:rPr>
        <w:t xml:space="preserve"> IBERGECYT´ 2010, La Habana, Cuba.</w:t>
      </w:r>
    </w:p>
    <w:p w:rsidR="00332E0B" w:rsidRPr="00D64B8F" w:rsidRDefault="005F7047" w:rsidP="00547E7E">
      <w:pPr>
        <w:spacing w:before="240" w:after="0" w:line="240" w:lineRule="auto"/>
        <w:jc w:val="both"/>
        <w:rPr>
          <w:rFonts w:ascii="Arial" w:eastAsia="Calibri" w:hAnsi="Arial" w:cs="Arial"/>
          <w:bCs/>
        </w:rPr>
      </w:pPr>
      <w:r w:rsidRPr="00D64B8F">
        <w:rPr>
          <w:rFonts w:ascii="Arial" w:eastAsia="Calibri" w:hAnsi="Arial" w:cs="Arial"/>
          <w:b/>
          <w:bCs/>
        </w:rPr>
        <w:t xml:space="preserve">6.- </w:t>
      </w:r>
      <w:r w:rsidR="00332E0B" w:rsidRPr="00D64B8F">
        <w:rPr>
          <w:rFonts w:ascii="Arial" w:eastAsia="Calibri" w:hAnsi="Arial" w:cs="Arial"/>
          <w:b/>
          <w:bCs/>
        </w:rPr>
        <w:t>Orientaciones metodológicas:</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lastRenderedPageBreak/>
        <w:t>En el documento de cada tema se incorporan textos fundamentales para facilitar su acceso también se tiene previsto lecturas complementarias y ejemplos de investigaciones y tesis de doctorado que se recomienda estudiar.</w:t>
      </w:r>
    </w:p>
    <w:p w:rsidR="00B65ABD" w:rsidRDefault="00B65ABD" w:rsidP="007851E5">
      <w:pPr>
        <w:spacing w:before="240" w:after="0" w:line="240" w:lineRule="auto"/>
        <w:jc w:val="both"/>
        <w:rPr>
          <w:rFonts w:ascii="Arial" w:eastAsia="Calibri" w:hAnsi="Arial" w:cs="Arial"/>
        </w:rPr>
      </w:pPr>
      <w:r>
        <w:rPr>
          <w:rFonts w:ascii="Arial" w:eastAsia="Calibri" w:hAnsi="Arial" w:cs="Arial"/>
        </w:rPr>
        <w:t>Los métodos generales en el proceso de enseñanza-aprendizaje</w:t>
      </w:r>
      <w:r w:rsidR="007851E5" w:rsidRPr="007851E5">
        <w:rPr>
          <w:rFonts w:ascii="Arial" w:eastAsia="Calibri" w:hAnsi="Arial" w:cs="Arial"/>
        </w:rPr>
        <w:t xml:space="preserve"> serán el </w:t>
      </w:r>
      <w:proofErr w:type="spellStart"/>
      <w:r w:rsidR="007851E5" w:rsidRPr="007851E5">
        <w:rPr>
          <w:rFonts w:ascii="Arial" w:eastAsia="Calibri" w:hAnsi="Arial" w:cs="Arial"/>
        </w:rPr>
        <w:t>problémico</w:t>
      </w:r>
      <w:proofErr w:type="spellEnd"/>
      <w:r w:rsidR="007851E5" w:rsidRPr="007851E5">
        <w:rPr>
          <w:rFonts w:ascii="Arial" w:eastAsia="Calibri" w:hAnsi="Arial" w:cs="Arial"/>
        </w:rPr>
        <w:t xml:space="preserve"> y la heurística</w:t>
      </w:r>
      <w:r>
        <w:rPr>
          <w:rFonts w:ascii="Arial" w:eastAsia="Calibri" w:hAnsi="Arial" w:cs="Arial"/>
        </w:rPr>
        <w:t xml:space="preserve"> en</w:t>
      </w:r>
      <w:r w:rsidRPr="007851E5">
        <w:rPr>
          <w:rFonts w:ascii="Arial" w:eastAsia="Calibri" w:hAnsi="Arial" w:cs="Arial"/>
        </w:rPr>
        <w:t xml:space="preserve"> la exposición </w:t>
      </w:r>
      <w:r>
        <w:rPr>
          <w:rFonts w:ascii="Arial" w:eastAsia="Calibri" w:hAnsi="Arial" w:cs="Arial"/>
        </w:rPr>
        <w:t>de los contenidos</w:t>
      </w:r>
      <w:r w:rsidR="007851E5" w:rsidRPr="007851E5">
        <w:rPr>
          <w:rFonts w:ascii="Arial" w:eastAsia="Calibri" w:hAnsi="Arial" w:cs="Arial"/>
        </w:rPr>
        <w:t xml:space="preserve"> de </w:t>
      </w:r>
      <w:r>
        <w:rPr>
          <w:rFonts w:ascii="Arial" w:eastAsia="Calibri" w:hAnsi="Arial" w:cs="Arial"/>
        </w:rPr>
        <w:t xml:space="preserve">los </w:t>
      </w:r>
      <w:r w:rsidR="007851E5" w:rsidRPr="007851E5">
        <w:rPr>
          <w:rFonts w:ascii="Arial" w:eastAsia="Calibri" w:hAnsi="Arial" w:cs="Arial"/>
        </w:rPr>
        <w:t xml:space="preserve">proyectos </w:t>
      </w:r>
      <w:r>
        <w:rPr>
          <w:rFonts w:ascii="Arial" w:eastAsia="Calibri" w:hAnsi="Arial" w:cs="Arial"/>
        </w:rPr>
        <w:t xml:space="preserve">y </w:t>
      </w:r>
      <w:r w:rsidR="007851E5" w:rsidRPr="007851E5">
        <w:rPr>
          <w:rFonts w:ascii="Arial" w:eastAsia="Calibri" w:hAnsi="Arial" w:cs="Arial"/>
        </w:rPr>
        <w:t>para el desarrollo de construcciones por los participantes</w:t>
      </w:r>
      <w:r>
        <w:rPr>
          <w:rFonts w:ascii="Arial" w:eastAsia="Calibri" w:hAnsi="Arial" w:cs="Arial"/>
        </w:rPr>
        <w:t xml:space="preserve">, sí mismo </w:t>
      </w:r>
      <w:r w:rsidR="007851E5" w:rsidRPr="007851E5">
        <w:rPr>
          <w:rFonts w:ascii="Arial" w:eastAsia="Calibri" w:hAnsi="Arial" w:cs="Arial"/>
        </w:rPr>
        <w:t>el trabajo independiente y en grupos</w:t>
      </w:r>
      <w:r>
        <w:rPr>
          <w:rFonts w:ascii="Arial" w:eastAsia="Calibri" w:hAnsi="Arial" w:cs="Arial"/>
        </w:rPr>
        <w:t>.</w:t>
      </w:r>
    </w:p>
    <w:p w:rsidR="00B65ABD" w:rsidRDefault="007851E5" w:rsidP="007851E5">
      <w:pPr>
        <w:spacing w:before="240" w:after="0" w:line="240" w:lineRule="auto"/>
        <w:jc w:val="both"/>
        <w:rPr>
          <w:rFonts w:ascii="Arial" w:eastAsia="Calibri" w:hAnsi="Arial" w:cs="Arial"/>
        </w:rPr>
      </w:pPr>
      <w:r w:rsidRPr="007851E5">
        <w:rPr>
          <w:rFonts w:ascii="Arial" w:eastAsia="Calibri" w:hAnsi="Arial" w:cs="Arial"/>
        </w:rPr>
        <w:t>Las formas fundamentales a utilizar serán</w:t>
      </w:r>
      <w:r w:rsidR="00B65ABD">
        <w:rPr>
          <w:rFonts w:ascii="Arial" w:eastAsia="Calibri" w:hAnsi="Arial" w:cs="Arial"/>
        </w:rPr>
        <w:t>:</w:t>
      </w:r>
    </w:p>
    <w:p w:rsidR="00B65ABD" w:rsidRPr="007851E5" w:rsidRDefault="008F5FCC" w:rsidP="00B65ABD">
      <w:pPr>
        <w:spacing w:before="240" w:after="0" w:line="240" w:lineRule="auto"/>
        <w:jc w:val="both"/>
        <w:rPr>
          <w:rFonts w:ascii="Arial" w:eastAsia="Calibri" w:hAnsi="Arial" w:cs="Arial"/>
        </w:rPr>
      </w:pPr>
      <w:r>
        <w:rPr>
          <w:rFonts w:ascii="Arial" w:eastAsia="Calibri" w:hAnsi="Arial" w:cs="Arial"/>
        </w:rPr>
        <w:t>1.- C</w:t>
      </w:r>
      <w:r w:rsidR="00B65ABD" w:rsidRPr="00D64B8F">
        <w:rPr>
          <w:rFonts w:ascii="Arial" w:eastAsia="Calibri" w:hAnsi="Arial" w:cs="Arial"/>
        </w:rPr>
        <w:t>onferencias en las que se exponen y sistematizan los conocimientos del tema proyectando el trabajo de preparación para los talleres</w:t>
      </w:r>
      <w:r w:rsidR="00B65ABD" w:rsidRPr="007851E5">
        <w:rPr>
          <w:rFonts w:ascii="Arial" w:eastAsia="Calibri" w:hAnsi="Arial" w:cs="Arial"/>
        </w:rPr>
        <w:t>, seminarios, ejercicios en grupo, talleres, debate de lecturas recomendadas entre otras actividades prácticas.</w:t>
      </w:r>
    </w:p>
    <w:p w:rsidR="00B65ABD" w:rsidRDefault="008F5FCC" w:rsidP="007851E5">
      <w:pPr>
        <w:spacing w:before="240" w:after="0" w:line="240" w:lineRule="auto"/>
        <w:jc w:val="both"/>
        <w:rPr>
          <w:rFonts w:ascii="Arial" w:eastAsia="Calibri" w:hAnsi="Arial" w:cs="Arial"/>
        </w:rPr>
      </w:pPr>
      <w:r>
        <w:rPr>
          <w:rFonts w:ascii="Arial" w:eastAsia="Calibri" w:hAnsi="Arial" w:cs="Arial"/>
        </w:rPr>
        <w:t xml:space="preserve">2.- </w:t>
      </w:r>
      <w:r w:rsidR="00B65ABD" w:rsidRPr="00D64B8F">
        <w:rPr>
          <w:rFonts w:ascii="Arial" w:eastAsia="Calibri" w:hAnsi="Arial" w:cs="Arial"/>
        </w:rPr>
        <w:t>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w:t>
      </w:r>
      <w:r w:rsidR="00B65ABD">
        <w:rPr>
          <w:rFonts w:ascii="Arial" w:eastAsia="Calibri" w:hAnsi="Arial" w:cs="Arial"/>
        </w:rPr>
        <w:t>.</w:t>
      </w:r>
      <w:r w:rsidR="007851E5" w:rsidRPr="007851E5">
        <w:rPr>
          <w:rFonts w:ascii="Arial" w:eastAsia="Calibri" w:hAnsi="Arial" w:cs="Arial"/>
        </w:rPr>
        <w:t xml:space="preserve"> </w:t>
      </w:r>
    </w:p>
    <w:p w:rsidR="007851E5" w:rsidRPr="007851E5" w:rsidRDefault="00B65ABD" w:rsidP="007851E5">
      <w:pPr>
        <w:spacing w:before="240" w:after="0" w:line="240" w:lineRule="auto"/>
        <w:jc w:val="both"/>
        <w:rPr>
          <w:rFonts w:ascii="Arial" w:eastAsia="Calibri" w:hAnsi="Arial" w:cs="Arial"/>
        </w:rPr>
      </w:pPr>
      <w:r>
        <w:rPr>
          <w:rFonts w:ascii="Arial" w:eastAsia="Calibri" w:hAnsi="Arial" w:cs="Arial"/>
        </w:rPr>
        <w:t>Los encuentros</w:t>
      </w:r>
      <w:r w:rsidR="007851E5" w:rsidRPr="007851E5">
        <w:rPr>
          <w:rFonts w:ascii="Arial" w:eastAsia="Calibri" w:hAnsi="Arial" w:cs="Arial"/>
        </w:rPr>
        <w:t xml:space="preserve"> </w:t>
      </w:r>
      <w:r w:rsidRPr="007851E5">
        <w:rPr>
          <w:rFonts w:ascii="Arial" w:eastAsia="Calibri" w:hAnsi="Arial" w:cs="Arial"/>
        </w:rPr>
        <w:t>favorecerán</w:t>
      </w:r>
      <w:r w:rsidR="007851E5" w:rsidRPr="007851E5">
        <w:rPr>
          <w:rFonts w:ascii="Arial" w:eastAsia="Calibri" w:hAnsi="Arial" w:cs="Arial"/>
        </w:rPr>
        <w:t xml:space="preserve"> el desarrollo de espacios de reflexión que </w:t>
      </w:r>
      <w:r>
        <w:rPr>
          <w:rFonts w:ascii="Arial" w:eastAsia="Calibri" w:hAnsi="Arial" w:cs="Arial"/>
        </w:rPr>
        <w:t>propicien</w:t>
      </w:r>
      <w:r w:rsidR="007851E5" w:rsidRPr="007851E5">
        <w:rPr>
          <w:rFonts w:ascii="Arial" w:eastAsia="Calibri" w:hAnsi="Arial" w:cs="Arial"/>
        </w:rPr>
        <w:t xml:space="preserve"> la profundización en el análisis del contenido y en particular el acercamiento a la realidad del contexto; a partir de lo cual arribarán a conclusiones propias y desarrollarán las </w:t>
      </w:r>
      <w:r>
        <w:rPr>
          <w:rFonts w:ascii="Arial" w:eastAsia="Calibri" w:hAnsi="Arial" w:cs="Arial"/>
        </w:rPr>
        <w:t xml:space="preserve">competencias </w:t>
      </w:r>
      <w:r w:rsidR="007851E5" w:rsidRPr="007851E5">
        <w:rPr>
          <w:rFonts w:ascii="Arial" w:eastAsia="Calibri" w:hAnsi="Arial" w:cs="Arial"/>
        </w:rPr>
        <w:t xml:space="preserve">previstas.  </w:t>
      </w:r>
    </w:p>
    <w:p w:rsidR="005F7047" w:rsidRPr="00D64B8F" w:rsidRDefault="007851E5" w:rsidP="007851E5">
      <w:pPr>
        <w:spacing w:before="240" w:after="0" w:line="240" w:lineRule="auto"/>
        <w:jc w:val="both"/>
        <w:rPr>
          <w:rFonts w:ascii="Arial" w:eastAsia="Calibri" w:hAnsi="Arial" w:cs="Arial"/>
        </w:rPr>
      </w:pPr>
      <w:r w:rsidRPr="007851E5">
        <w:rPr>
          <w:rFonts w:ascii="Arial" w:eastAsia="Calibri" w:hAnsi="Arial" w:cs="Arial"/>
        </w:rPr>
        <w:t xml:space="preserve">Se realizarán actividades de debate tanto presenciales como de trabajo independiente y en equipos a fin de incentivar el autoestudio, de manera que los cursistas sean capaces de aprender con autonomía y autorregular su aprendizaje, asimismo se favorecerá el fomento del espíritu y la disciplina para la </w:t>
      </w:r>
      <w:proofErr w:type="spellStart"/>
      <w:r w:rsidRPr="007851E5">
        <w:rPr>
          <w:rFonts w:ascii="Arial" w:eastAsia="Calibri" w:hAnsi="Arial" w:cs="Arial"/>
        </w:rPr>
        <w:t>colaboración.</w:t>
      </w:r>
      <w:r w:rsidR="005F7047" w:rsidRPr="00D64B8F">
        <w:rPr>
          <w:rFonts w:ascii="Arial" w:eastAsia="Calibri" w:hAnsi="Arial" w:cs="Arial"/>
        </w:rPr>
        <w:t>En</w:t>
      </w:r>
      <w:proofErr w:type="spellEnd"/>
      <w:r w:rsidR="005F7047" w:rsidRPr="00D64B8F">
        <w:rPr>
          <w:rFonts w:ascii="Arial" w:eastAsia="Calibri" w:hAnsi="Arial" w:cs="Arial"/>
        </w:rPr>
        <w:t xml:space="preserve"> el desarrollo de la asignatura se emplean tres formas básicas de trabajo, que son: </w:t>
      </w:r>
    </w:p>
    <w:p w:rsidR="005F7047" w:rsidRPr="00D64B8F" w:rsidRDefault="005F7047" w:rsidP="00D64B8F">
      <w:pPr>
        <w:spacing w:before="240" w:after="0" w:line="240" w:lineRule="auto"/>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D64B8F">
      <w:pPr>
        <w:spacing w:before="240" w:after="0" w:line="240" w:lineRule="auto"/>
        <w:rPr>
          <w:rFonts w:ascii="Arial" w:eastAsia="Calibri" w:hAnsi="Arial" w:cs="Arial"/>
          <w:b/>
        </w:rPr>
      </w:pPr>
    </w:p>
    <w:sectPr w:rsidR="005F7047" w:rsidRPr="00D64B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0784088"/>
    <w:multiLevelType w:val="hybridMultilevel"/>
    <w:tmpl w:val="BDFC0D22"/>
    <w:lvl w:ilvl="0" w:tplc="C61E1F22">
      <w:start w:val="1"/>
      <w:numFmt w:val="bullet"/>
      <w:lvlText w:val="-"/>
      <w:lvlJc w:val="left"/>
      <w:pPr>
        <w:ind w:left="720" w:hanging="360"/>
      </w:pPr>
      <w:rPr>
        <w:rFonts w:ascii="Cambria" w:hAnsi="Cambria"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68444255"/>
    <w:multiLevelType w:val="hybridMultilevel"/>
    <w:tmpl w:val="21A8B43E"/>
    <w:lvl w:ilvl="0" w:tplc="9AA083FE">
      <w:start w:val="1"/>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7A5C7C74"/>
    <w:multiLevelType w:val="hybridMultilevel"/>
    <w:tmpl w:val="6FCEC278"/>
    <w:lvl w:ilvl="0" w:tplc="C61E1F22">
      <w:start w:val="1"/>
      <w:numFmt w:val="bullet"/>
      <w:lvlText w:val="-"/>
      <w:lvlJc w:val="left"/>
      <w:pPr>
        <w:ind w:left="720" w:hanging="360"/>
      </w:pPr>
      <w:rPr>
        <w:rFonts w:ascii="Cambria" w:hAnsi="Cambria"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090AE6"/>
    <w:rsid w:val="000C4AD5"/>
    <w:rsid w:val="002536A4"/>
    <w:rsid w:val="00332E0B"/>
    <w:rsid w:val="003372BD"/>
    <w:rsid w:val="00354F7B"/>
    <w:rsid w:val="004903FB"/>
    <w:rsid w:val="004C1013"/>
    <w:rsid w:val="0054468C"/>
    <w:rsid w:val="00547E7E"/>
    <w:rsid w:val="00594C57"/>
    <w:rsid w:val="005D68E0"/>
    <w:rsid w:val="005E4340"/>
    <w:rsid w:val="005F7047"/>
    <w:rsid w:val="00660F77"/>
    <w:rsid w:val="007324FE"/>
    <w:rsid w:val="00752347"/>
    <w:rsid w:val="007851E5"/>
    <w:rsid w:val="0082569B"/>
    <w:rsid w:val="00854E9C"/>
    <w:rsid w:val="008F5FCC"/>
    <w:rsid w:val="00903BD5"/>
    <w:rsid w:val="00916D11"/>
    <w:rsid w:val="0097547F"/>
    <w:rsid w:val="009A4938"/>
    <w:rsid w:val="00A22056"/>
    <w:rsid w:val="00A514FF"/>
    <w:rsid w:val="00AA26D5"/>
    <w:rsid w:val="00AC6EFD"/>
    <w:rsid w:val="00AF7A43"/>
    <w:rsid w:val="00B65ABD"/>
    <w:rsid w:val="00CD7599"/>
    <w:rsid w:val="00D64B8F"/>
    <w:rsid w:val="00D87730"/>
    <w:rsid w:val="00DA20C0"/>
    <w:rsid w:val="00DA6D58"/>
    <w:rsid w:val="00DF5978"/>
    <w:rsid w:val="00E924B1"/>
    <w:rsid w:val="00EF4F99"/>
    <w:rsid w:val="00F1187E"/>
    <w:rsid w:val="00F43A40"/>
    <w:rsid w:val="00F70DFB"/>
    <w:rsid w:val="00FB09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table" w:styleId="Tablaconcuadrcula">
    <w:name w:val="Table Grid"/>
    <w:basedOn w:val="Tablanormal"/>
    <w:uiPriority w:val="59"/>
    <w:rsid w:val="00916D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table" w:styleId="Tablaconcuadrcula">
    <w:name w:val="Table Grid"/>
    <w:basedOn w:val="Tablanormal"/>
    <w:uiPriority w:val="59"/>
    <w:rsid w:val="00916D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FB785-6CCF-4450-8DBC-0CBC790E5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6</Pages>
  <Words>2259</Words>
  <Characters>12428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11</cp:revision>
  <dcterms:created xsi:type="dcterms:W3CDTF">2013-06-12T01:46:00Z</dcterms:created>
  <dcterms:modified xsi:type="dcterms:W3CDTF">2013-06-18T14:58:00Z</dcterms:modified>
</cp:coreProperties>
</file>