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D64B8F">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CENTRO DE ESTUDIO DE EDUCACION SUPERIOR</w:t>
      </w:r>
    </w:p>
    <w:p w:rsidR="00A514FF" w:rsidRPr="00D64B8F" w:rsidRDefault="00A514FF" w:rsidP="00D64B8F">
      <w:pPr>
        <w:spacing w:after="0" w:line="360" w:lineRule="auto"/>
        <w:jc w:val="center"/>
        <w:rPr>
          <w:rFonts w:ascii="Arial" w:hAnsi="Arial" w:cs="Arial"/>
          <w:b/>
        </w:rPr>
      </w:pPr>
      <w:r w:rsidRPr="00D64B8F">
        <w:rPr>
          <w:rFonts w:ascii="Arial" w:hAnsi="Arial" w:cs="Arial"/>
          <w:b/>
        </w:rPr>
        <w:t>MAESTRIA EN GESTIÓN DE PROCESOS UNIVERSITARIOS</w:t>
      </w:r>
    </w:p>
    <w:p w:rsidR="00A514FF" w:rsidRPr="00D64B8F" w:rsidRDefault="00A514FF" w:rsidP="00D64B8F">
      <w:pPr>
        <w:spacing w:after="0"/>
        <w:jc w:val="center"/>
        <w:rPr>
          <w:rFonts w:ascii="Arial" w:hAnsi="Arial" w:cs="Arial"/>
          <w:b/>
        </w:rPr>
      </w:pPr>
      <w:r w:rsidRPr="00D64B8F">
        <w:rPr>
          <w:rFonts w:ascii="Arial" w:hAnsi="Arial" w:cs="Arial"/>
          <w:b/>
          <w:bCs/>
          <w:kern w:val="32"/>
          <w:lang w:val="pt-BR"/>
        </w:rPr>
        <w:t xml:space="preserve">PROGRAMA DE </w:t>
      </w:r>
      <w:r w:rsidRPr="00D64B8F">
        <w:rPr>
          <w:rFonts w:ascii="Arial" w:hAnsi="Arial" w:cs="Arial"/>
          <w:b/>
        </w:rPr>
        <w:t>PROCESO DE INVESTIGACIÓN CIENTÍFICA</w:t>
      </w:r>
    </w:p>
    <w:p w:rsidR="00A514FF" w:rsidRPr="00D64B8F" w:rsidRDefault="00A514FF" w:rsidP="00D64B8F">
      <w:pPr>
        <w:overflowPunct w:val="0"/>
        <w:autoSpaceDE w:val="0"/>
        <w:autoSpaceDN w:val="0"/>
        <w:adjustRightInd w:val="0"/>
        <w:spacing w:after="0" w:line="240" w:lineRule="auto"/>
        <w:jc w:val="center"/>
        <w:textAlignment w:val="baseline"/>
        <w:rPr>
          <w:rFonts w:ascii="Arial" w:hAnsi="Arial" w:cs="Arial"/>
          <w:lang w:val="es-ES_tradnl"/>
        </w:rPr>
      </w:pPr>
    </w:p>
    <w:p w:rsidR="00A514FF" w:rsidRPr="00D64B8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Sistema de Postgrado</w:t>
      </w:r>
    </w:p>
    <w:p w:rsidR="00A514FF" w:rsidRPr="00D64B8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Créditos: 3</w:t>
      </w:r>
    </w:p>
    <w:p w:rsidR="00A514F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Horas. 144</w:t>
      </w:r>
    </w:p>
    <w:p w:rsidR="00F70DFB" w:rsidRDefault="00F70DFB" w:rsidP="00D64B8F">
      <w:pPr>
        <w:overflowPunct w:val="0"/>
        <w:autoSpaceDE w:val="0"/>
        <w:autoSpaceDN w:val="0"/>
        <w:adjustRightInd w:val="0"/>
        <w:spacing w:after="0" w:line="240" w:lineRule="auto"/>
        <w:jc w:val="both"/>
        <w:textAlignment w:val="baseline"/>
        <w:rPr>
          <w:rFonts w:ascii="Arial" w:hAnsi="Arial" w:cs="Arial"/>
          <w:lang w:val="es-ES_tradnl"/>
        </w:rPr>
      </w:pPr>
    </w:p>
    <w:p w:rsidR="00F70DFB" w:rsidRDefault="00F70DFB" w:rsidP="00D64B8F">
      <w:pPr>
        <w:overflowPunct w:val="0"/>
        <w:autoSpaceDE w:val="0"/>
        <w:autoSpaceDN w:val="0"/>
        <w:adjustRightInd w:val="0"/>
        <w:spacing w:after="0" w:line="240" w:lineRule="auto"/>
        <w:jc w:val="both"/>
        <w:textAlignment w:val="baseline"/>
        <w:rPr>
          <w:rFonts w:ascii="Arial" w:hAnsi="Arial" w:cs="Arial"/>
        </w:rPr>
      </w:pPr>
      <w:r>
        <w:rPr>
          <w:rFonts w:ascii="Arial" w:hAnsi="Arial" w:cs="Arial"/>
          <w:b/>
        </w:rPr>
        <w:t>PROFESOR PRINCIPAL</w:t>
      </w:r>
      <w:r w:rsidR="00801972">
        <w:rPr>
          <w:rFonts w:ascii="Arial" w:hAnsi="Arial" w:cs="Arial"/>
          <w:b/>
        </w:rPr>
        <w:t xml:space="preserve">: </w:t>
      </w:r>
      <w:r w:rsidR="00801972" w:rsidRPr="00801972">
        <w:rPr>
          <w:rFonts w:ascii="Arial" w:hAnsi="Arial" w:cs="Arial"/>
        </w:rPr>
        <w:t>Dr</w:t>
      </w:r>
      <w:r w:rsidRPr="00CD4A64">
        <w:rPr>
          <w:rFonts w:ascii="Arial" w:hAnsi="Arial" w:cs="Arial"/>
        </w:rPr>
        <w:t>. Cs. Homero Calixto Fuentes González</w:t>
      </w:r>
      <w:r>
        <w:rPr>
          <w:rFonts w:ascii="Arial" w:hAnsi="Arial" w:cs="Arial"/>
        </w:rPr>
        <w:t>.</w:t>
      </w:r>
    </w:p>
    <w:p w:rsidR="00F70DFB" w:rsidRDefault="00F70DFB" w:rsidP="00F70DFB">
      <w:pPr>
        <w:overflowPunct w:val="0"/>
        <w:autoSpaceDE w:val="0"/>
        <w:autoSpaceDN w:val="0"/>
        <w:adjustRightInd w:val="0"/>
        <w:spacing w:after="0" w:line="240" w:lineRule="auto"/>
        <w:jc w:val="both"/>
        <w:textAlignment w:val="baseline"/>
        <w:rPr>
          <w:rFonts w:ascii="Arial" w:hAnsi="Arial" w:cs="Arial"/>
        </w:rPr>
      </w:pPr>
      <w:r w:rsidRPr="00F70DFB">
        <w:rPr>
          <w:rFonts w:ascii="Arial" w:hAnsi="Arial" w:cs="Arial"/>
          <w:b/>
        </w:rPr>
        <w:t>PROFESORES</w:t>
      </w:r>
      <w:r>
        <w:rPr>
          <w:rFonts w:ascii="Arial" w:hAnsi="Arial" w:cs="Arial"/>
          <w:b/>
        </w:rPr>
        <w:t xml:space="preserve">:      </w:t>
      </w:r>
      <w:r w:rsidRPr="00F70DFB">
        <w:rPr>
          <w:rFonts w:ascii="Arial" w:hAnsi="Arial" w:cs="Arial"/>
          <w:b/>
        </w:rPr>
        <w:t xml:space="preserve"> </w:t>
      </w:r>
      <w:r w:rsidR="007324FE">
        <w:rPr>
          <w:rFonts w:ascii="Arial" w:hAnsi="Arial" w:cs="Arial"/>
          <w:b/>
        </w:rPr>
        <w:t xml:space="preserve">          </w:t>
      </w:r>
      <w:r w:rsidRPr="00F70DFB">
        <w:rPr>
          <w:rFonts w:ascii="Arial" w:hAnsi="Arial" w:cs="Arial"/>
        </w:rPr>
        <w:t>Dra. C.  Lizette</w:t>
      </w:r>
      <w:r>
        <w:rPr>
          <w:rFonts w:ascii="Arial" w:hAnsi="Arial" w:cs="Arial"/>
        </w:rPr>
        <w:t xml:space="preserve"> de la Concepción Pérez  Martínez.</w:t>
      </w:r>
    </w:p>
    <w:p w:rsidR="00F70DFB" w:rsidRPr="00F70DFB" w:rsidRDefault="007324FE" w:rsidP="00F70DFB">
      <w:pPr>
        <w:overflowPunct w:val="0"/>
        <w:autoSpaceDE w:val="0"/>
        <w:autoSpaceDN w:val="0"/>
        <w:adjustRightInd w:val="0"/>
        <w:spacing w:after="0" w:line="240" w:lineRule="auto"/>
        <w:jc w:val="both"/>
        <w:textAlignment w:val="baseline"/>
        <w:rPr>
          <w:rFonts w:ascii="Arial" w:hAnsi="Arial" w:cs="Arial"/>
          <w:bCs/>
          <w:lang w:val="en-US"/>
        </w:rPr>
      </w:pPr>
      <w:r w:rsidRPr="00E924B1">
        <w:rPr>
          <w:rFonts w:ascii="Arial" w:hAnsi="Arial" w:cs="Arial"/>
          <w:bCs/>
        </w:rPr>
        <w:t xml:space="preserve">                                           </w:t>
      </w:r>
      <w:r w:rsidR="00F70DFB" w:rsidRPr="00F70DFB">
        <w:rPr>
          <w:rFonts w:ascii="Arial" w:hAnsi="Arial" w:cs="Arial"/>
          <w:bCs/>
          <w:lang w:val="en-US"/>
        </w:rPr>
        <w:t xml:space="preserve">Dr. C.   Jorge Montoya Rivera, </w:t>
      </w:r>
    </w:p>
    <w:p w:rsidR="00332E0B" w:rsidRPr="00F70DFB" w:rsidRDefault="007324FE" w:rsidP="007324FE">
      <w:pPr>
        <w:overflowPunct w:val="0"/>
        <w:autoSpaceDE w:val="0"/>
        <w:autoSpaceDN w:val="0"/>
        <w:adjustRightInd w:val="0"/>
        <w:spacing w:after="0" w:line="240" w:lineRule="auto"/>
        <w:jc w:val="both"/>
        <w:textAlignment w:val="baseline"/>
        <w:rPr>
          <w:rFonts w:ascii="Arial" w:eastAsia="Calibri" w:hAnsi="Arial" w:cs="Arial"/>
          <w:bCs/>
        </w:rPr>
      </w:pPr>
      <w:r w:rsidRPr="00E924B1">
        <w:rPr>
          <w:rFonts w:ascii="Arial" w:hAnsi="Arial" w:cs="Arial"/>
          <w:bCs/>
          <w:lang w:val="en-US"/>
        </w:rPr>
        <w:t xml:space="preserve">                                           </w:t>
      </w:r>
      <w:r w:rsidR="00F70DFB" w:rsidRPr="00F70DFB">
        <w:rPr>
          <w:rFonts w:ascii="Arial" w:hAnsi="Arial" w:cs="Arial"/>
          <w:bCs/>
        </w:rPr>
        <w:t>Dra. C. Noemí Martínez</w:t>
      </w:r>
      <w:r w:rsidR="00F70DFB" w:rsidRPr="00F70DFB">
        <w:rPr>
          <w:rFonts w:ascii="Arial" w:hAnsi="Arial" w:cs="Arial"/>
        </w:rPr>
        <w:t xml:space="preserve"> </w:t>
      </w:r>
      <w:r w:rsidR="00F70DFB" w:rsidRPr="00F70DFB">
        <w:rPr>
          <w:rFonts w:ascii="Arial" w:hAnsi="Arial" w:cs="Arial"/>
          <w:bCs/>
        </w:rPr>
        <w:t>Sánchez</w:t>
      </w:r>
      <w:r w:rsidR="00332E0B" w:rsidRPr="00F70DFB">
        <w:rPr>
          <w:rFonts w:ascii="Arial" w:eastAsia="Calibri" w:hAnsi="Arial" w:cs="Arial"/>
          <w:bCs/>
        </w:rPr>
        <w:t xml:space="preserve"> </w:t>
      </w:r>
    </w:p>
    <w:p w:rsidR="00AF7A43" w:rsidRPr="00801972" w:rsidRDefault="00AF7A43" w:rsidP="00D64B8F">
      <w:pPr>
        <w:spacing w:before="240" w:after="0" w:line="240" w:lineRule="auto"/>
        <w:jc w:val="both"/>
        <w:rPr>
          <w:rFonts w:ascii="Arial" w:eastAsia="Calibri" w:hAnsi="Arial" w:cs="Arial"/>
          <w:b/>
        </w:rPr>
      </w:pPr>
      <w:r w:rsidRPr="00801972">
        <w:rPr>
          <w:rFonts w:ascii="Arial" w:eastAsia="Calibri" w:hAnsi="Arial" w:cs="Arial"/>
          <w:b/>
        </w:rPr>
        <w:t xml:space="preserve">1.- Fundamentos </w:t>
      </w:r>
    </w:p>
    <w:p w:rsidR="003372BD" w:rsidRPr="00D64B8F" w:rsidRDefault="003372BD" w:rsidP="00D64B8F">
      <w:pPr>
        <w:spacing w:before="240" w:after="0" w:line="240" w:lineRule="auto"/>
        <w:jc w:val="both"/>
        <w:rPr>
          <w:rFonts w:ascii="Arial" w:eastAsia="Calibri" w:hAnsi="Arial" w:cs="Arial"/>
        </w:rPr>
      </w:pPr>
      <w:r w:rsidRPr="00D64B8F">
        <w:rPr>
          <w:rFonts w:ascii="Arial" w:eastAsia="Calibri" w:hAnsi="Arial" w:cs="Arial"/>
        </w:rPr>
        <w:t>En los inicios del Siglo XXI, la generación del conocimiento y la rapidez con que se produce, obliga no sólo a apropiarse de él y acumularlo, sino a reflexionar sobre la estructura misma de éste, como manera más esencial de su construcción y desarrollo, lo que se sustenta en la investigación científica. Es necesario, por tanto, la reflexión sobre el proceso de la investigación y la formación de investigadores, interpretándolo desde su esencia epistemológica y metodológica, asumiendo la transformación a través de una profunda y consciente construcción científica, lo que constituye el propósito fundamental que se pretende con el desarrollo del programa de Proceso de investigación científica en la maestría de Gestión de procesos universitarios.</w:t>
      </w:r>
    </w:p>
    <w:p w:rsidR="003372BD" w:rsidRPr="00D64B8F" w:rsidRDefault="003372BD" w:rsidP="00D64B8F">
      <w:pPr>
        <w:spacing w:before="240" w:after="0" w:line="240" w:lineRule="auto"/>
        <w:jc w:val="both"/>
        <w:rPr>
          <w:rFonts w:ascii="Arial" w:eastAsia="Calibri" w:hAnsi="Arial" w:cs="Arial"/>
        </w:rPr>
      </w:pPr>
      <w:r w:rsidRPr="00D64B8F">
        <w:rPr>
          <w:rFonts w:ascii="Arial" w:eastAsia="Calibri" w:hAnsi="Arial" w:cs="Arial"/>
        </w:rPr>
        <w:t xml:space="preserve">La formación de investigadores implica una reconceptualización y especificidad que va desde lo epistemológico hasta su gestión en la praxis profesional, es por ello que a través del contenido del programa se reconoce a los procesos de la realidad objetiva, que se modela desde una concepción dialéctica, en la que se revela la necesidad de la diversidad de los enfoques científicos como alternativas de la investigación, pero </w:t>
      </w:r>
      <w:proofErr w:type="spellStart"/>
      <w:r w:rsidRPr="00D64B8F">
        <w:rPr>
          <w:rFonts w:ascii="Arial" w:eastAsia="Calibri" w:hAnsi="Arial" w:cs="Arial"/>
        </w:rPr>
        <w:t>ustentada</w:t>
      </w:r>
      <w:proofErr w:type="spellEnd"/>
      <w:r w:rsidRPr="00D64B8F">
        <w:rPr>
          <w:rFonts w:ascii="Arial" w:eastAsia="Calibri" w:hAnsi="Arial" w:cs="Arial"/>
        </w:rPr>
        <w:t xml:space="preserve"> en una sólida fundamentación epistemológica y </w:t>
      </w:r>
      <w:proofErr w:type="spellStart"/>
      <w:r w:rsidRPr="00D64B8F">
        <w:rPr>
          <w:rFonts w:ascii="Arial" w:eastAsia="Calibri" w:hAnsi="Arial" w:cs="Arial"/>
        </w:rPr>
        <w:t>praxilológica</w:t>
      </w:r>
      <w:proofErr w:type="spellEnd"/>
      <w:r w:rsidRPr="00D64B8F">
        <w:rPr>
          <w:rFonts w:ascii="Arial" w:eastAsia="Calibri" w:hAnsi="Arial" w:cs="Arial"/>
        </w:rPr>
        <w:t xml:space="preserve">. </w:t>
      </w:r>
    </w:p>
    <w:p w:rsidR="003372BD" w:rsidRPr="00D64B8F" w:rsidRDefault="003372BD" w:rsidP="00D64B8F">
      <w:pPr>
        <w:spacing w:before="240" w:after="0" w:line="240" w:lineRule="auto"/>
        <w:jc w:val="both"/>
        <w:rPr>
          <w:rFonts w:ascii="Arial" w:eastAsia="Calibri" w:hAnsi="Arial" w:cs="Arial"/>
        </w:rPr>
      </w:pPr>
      <w:r w:rsidRPr="00D64B8F">
        <w:rPr>
          <w:rFonts w:ascii="Arial" w:eastAsia="Calibri" w:hAnsi="Arial" w:cs="Arial"/>
        </w:rPr>
        <w:t>Todo esto implica, en la Educación Superior, la necesidad de un humanismo científico que no solo capacite al profesional  en un campo específico de la profesión, sino que le desarrolle también una capacidad de reflexión crítica y un espíritu investigativo que permitan la proyección social de la de la investigación científica en las universidades, de acuerdo con las realidades actuales de su entorno.</w:t>
      </w:r>
    </w:p>
    <w:p w:rsidR="003372BD" w:rsidRPr="00D64B8F" w:rsidRDefault="003372BD" w:rsidP="00D64B8F">
      <w:pPr>
        <w:spacing w:before="240" w:after="0" w:line="240" w:lineRule="auto"/>
        <w:jc w:val="both"/>
        <w:rPr>
          <w:rFonts w:ascii="Arial" w:eastAsia="Calibri" w:hAnsi="Arial" w:cs="Arial"/>
        </w:rPr>
      </w:pPr>
      <w:r w:rsidRPr="00D64B8F">
        <w:rPr>
          <w:rFonts w:ascii="Arial" w:eastAsia="Calibri" w:hAnsi="Arial" w:cs="Arial"/>
        </w:rPr>
        <w:t xml:space="preserve">En consecuencia, para lograr este cometido, se tienen que desarrollar programas de formación investigativa en la maestría de Gestión de procesos universitarios que no deben reducirse a la repetición mecánica de determinados conocimientos específicos en el terreno de la metodología de la investigación. Deben ir más allá y desarrollar, a través de una constante interpelación entre los niveles teóricos y empíricos del conocimiento, potencialidades </w:t>
      </w:r>
      <w:proofErr w:type="spellStart"/>
      <w:r w:rsidRPr="00D64B8F">
        <w:rPr>
          <w:rFonts w:ascii="Arial" w:eastAsia="Calibri" w:hAnsi="Arial" w:cs="Arial"/>
        </w:rPr>
        <w:t>indagativas</w:t>
      </w:r>
      <w:proofErr w:type="spellEnd"/>
      <w:r w:rsidRPr="00D64B8F">
        <w:rPr>
          <w:rFonts w:ascii="Arial" w:eastAsia="Calibri" w:hAnsi="Arial" w:cs="Arial"/>
        </w:rPr>
        <w:t xml:space="preserve">, argumentativas e </w:t>
      </w:r>
      <w:proofErr w:type="spellStart"/>
      <w:r w:rsidRPr="00D64B8F">
        <w:rPr>
          <w:rFonts w:ascii="Arial" w:eastAsia="Calibri" w:hAnsi="Arial" w:cs="Arial"/>
        </w:rPr>
        <w:t>innovativas</w:t>
      </w:r>
      <w:proofErr w:type="spellEnd"/>
      <w:r w:rsidRPr="00D64B8F">
        <w:rPr>
          <w:rFonts w:ascii="Arial" w:eastAsia="Calibri" w:hAnsi="Arial" w:cs="Arial"/>
        </w:rPr>
        <w:t>, como alcance de las maestrías, dando con ello, una respuesta trascendente y consecuente a los retos formativos-culturales del Siglo XXI y el rol de las universidades.</w:t>
      </w:r>
    </w:p>
    <w:p w:rsidR="003372BD" w:rsidRPr="00D64B8F" w:rsidRDefault="003372BD" w:rsidP="00D64B8F">
      <w:pPr>
        <w:spacing w:before="240" w:after="0" w:line="240" w:lineRule="auto"/>
        <w:jc w:val="both"/>
        <w:rPr>
          <w:rFonts w:ascii="Arial" w:eastAsia="Calibri" w:hAnsi="Arial" w:cs="Arial"/>
        </w:rPr>
      </w:pPr>
      <w:r w:rsidRPr="00D64B8F">
        <w:rPr>
          <w:rFonts w:ascii="Arial" w:eastAsia="Calibri" w:hAnsi="Arial" w:cs="Arial"/>
        </w:rPr>
        <w:t>La investiga</w:t>
      </w:r>
      <w:r w:rsidR="00F958B5">
        <w:rPr>
          <w:rFonts w:ascii="Arial" w:eastAsia="Calibri" w:hAnsi="Arial" w:cs="Arial"/>
        </w:rPr>
        <w:t>ción</w:t>
      </w:r>
      <w:r w:rsidRPr="00D64B8F">
        <w:rPr>
          <w:rFonts w:ascii="Arial" w:eastAsia="Calibri" w:hAnsi="Arial" w:cs="Arial"/>
        </w:rPr>
        <w:t xml:space="preserve"> en los diversos campos de la gestión universitaria, tiene sus raíces en la imperativa necesidad de encontrar soluciones a múltiples problemas que desbordan las posibilidades del ejercicio y la aplicación práctica de los métodos profesionales conocidos, donde la investigación se convierte en una herramienta de trabajo imprescindible que permite construir el conocimiento en medio de una realidad dinámica y en permanente </w:t>
      </w:r>
      <w:r w:rsidR="00F958B5">
        <w:rPr>
          <w:rFonts w:ascii="Arial" w:eastAsia="Calibri" w:hAnsi="Arial" w:cs="Arial"/>
        </w:rPr>
        <w:t>transformación</w:t>
      </w:r>
      <w:r w:rsidRPr="00D64B8F">
        <w:rPr>
          <w:rFonts w:ascii="Arial" w:eastAsia="Calibri" w:hAnsi="Arial" w:cs="Arial"/>
        </w:rPr>
        <w:t xml:space="preserve"> </w:t>
      </w:r>
      <w:r w:rsidR="00F958B5">
        <w:rPr>
          <w:rFonts w:ascii="Arial" w:eastAsia="Calibri" w:hAnsi="Arial" w:cs="Arial"/>
        </w:rPr>
        <w:t>en</w:t>
      </w:r>
      <w:r w:rsidRPr="00D64B8F">
        <w:rPr>
          <w:rFonts w:ascii="Arial" w:eastAsia="Calibri" w:hAnsi="Arial" w:cs="Arial"/>
        </w:rPr>
        <w:t xml:space="preserve"> las universidades.  </w:t>
      </w:r>
    </w:p>
    <w:p w:rsidR="003372BD" w:rsidRPr="00D64B8F" w:rsidRDefault="003372BD" w:rsidP="00D64B8F">
      <w:pPr>
        <w:spacing w:before="240" w:after="0" w:line="240" w:lineRule="auto"/>
        <w:jc w:val="both"/>
        <w:rPr>
          <w:rFonts w:ascii="Arial" w:eastAsia="Calibri" w:hAnsi="Arial" w:cs="Arial"/>
        </w:rPr>
      </w:pPr>
      <w:r w:rsidRPr="00D64B8F">
        <w:rPr>
          <w:rFonts w:ascii="Arial" w:eastAsia="Calibri" w:hAnsi="Arial" w:cs="Arial"/>
        </w:rPr>
        <w:lastRenderedPageBreak/>
        <w:t>Sin embargo, a pesar de ser clara la mencionada necesidad de fundamentación investigativa, no es posible encontrar un camino único de la ciencia que haga factible una interpretación coherente con todo el pensamiento investigativo construido hasta el presente, ni pretender encontrar modelos y métodos indefectibles, absolutamente válidos, que permitan encontrar respuesta a todos los problemas investigativos y con ello a la formación de los investigadores.</w:t>
      </w:r>
    </w:p>
    <w:p w:rsidR="003372BD" w:rsidRPr="00D64B8F" w:rsidRDefault="003372BD" w:rsidP="00D64B8F">
      <w:pPr>
        <w:spacing w:before="240" w:after="0" w:line="240" w:lineRule="auto"/>
        <w:jc w:val="both"/>
        <w:rPr>
          <w:rFonts w:ascii="Arial" w:eastAsia="Calibri" w:hAnsi="Arial" w:cs="Arial"/>
        </w:rPr>
      </w:pPr>
      <w:r w:rsidRPr="00D64B8F">
        <w:rPr>
          <w:rFonts w:ascii="Arial" w:eastAsia="Calibri" w:hAnsi="Arial" w:cs="Arial"/>
        </w:rPr>
        <w:t xml:space="preserve">Llevar a la realidad el propósito mencionado, supone una apropiación de los diferentes discursos y prácticas investigativas.  Es por ello, que se hace necesario, definir cuál es la base epistemológica, que con lenguaje claro, permita navegar en un mundo diverso, pero con una identidad filosófico-pedagógica que no permita el exceso de una mirada ecléctica.   </w:t>
      </w:r>
    </w:p>
    <w:p w:rsidR="003372BD" w:rsidRPr="00D64B8F" w:rsidRDefault="003372BD" w:rsidP="00D64B8F">
      <w:pPr>
        <w:spacing w:before="240" w:after="0" w:line="240" w:lineRule="auto"/>
        <w:jc w:val="both"/>
        <w:rPr>
          <w:rFonts w:ascii="Arial" w:eastAsia="Calibri" w:hAnsi="Arial" w:cs="Arial"/>
        </w:rPr>
      </w:pPr>
      <w:r w:rsidRPr="00D64B8F">
        <w:rPr>
          <w:rFonts w:ascii="Arial" w:eastAsia="Calibri" w:hAnsi="Arial" w:cs="Arial"/>
        </w:rPr>
        <w:t>El buscar un criterio de ordenamiento y síntesis de los discursos y prácticas investigativas, sobre una base epistemológica precisa y en desarrollo, permite, sin pérdida de la diversidad necesaria, enriquecer una identidad investigativa propia.</w:t>
      </w:r>
    </w:p>
    <w:p w:rsidR="003372BD" w:rsidRPr="00D64B8F" w:rsidRDefault="003372BD" w:rsidP="00D64B8F">
      <w:pPr>
        <w:spacing w:before="240" w:after="0" w:line="240" w:lineRule="auto"/>
        <w:jc w:val="both"/>
        <w:rPr>
          <w:rFonts w:ascii="Arial" w:eastAsia="Calibri" w:hAnsi="Arial" w:cs="Arial"/>
        </w:rPr>
      </w:pPr>
      <w:r w:rsidRPr="00D64B8F">
        <w:rPr>
          <w:rFonts w:ascii="Arial" w:eastAsia="Calibri" w:hAnsi="Arial" w:cs="Arial"/>
        </w:rPr>
        <w:t xml:space="preserve">La Investigación Científica surge de la necesidad que  tienen los seres humanos de darle solución a los problemas que se manifiestan en  su vida cotidiana y profesional, en su relación con los demás hombres, en la sociedad y con la naturaleza, de conocer ésta, para transformarla y con ello, satisfacer  sus necesidades e intereses. </w:t>
      </w:r>
    </w:p>
    <w:p w:rsidR="003372BD" w:rsidRPr="00D64B8F" w:rsidRDefault="003372BD" w:rsidP="00D64B8F">
      <w:pPr>
        <w:spacing w:before="240" w:after="0" w:line="240" w:lineRule="auto"/>
        <w:jc w:val="both"/>
        <w:rPr>
          <w:rFonts w:ascii="Arial" w:eastAsia="Calibri" w:hAnsi="Arial" w:cs="Arial"/>
        </w:rPr>
      </w:pPr>
      <w:r w:rsidRPr="00F958B5">
        <w:rPr>
          <w:rFonts w:ascii="Arial" w:eastAsia="Calibri" w:hAnsi="Arial" w:cs="Arial"/>
        </w:rPr>
        <w:t>Se reconoce que la Investigación Científica es un  proceso social y por tanto un espacio de construcción de significados y sentidos entre sujetos implicados, en el que la construcción del conocimiento se desarrolla como síntesis de expresiones dinámicas de la totalidad, que se integran</w:t>
      </w:r>
      <w:r w:rsidRPr="00D64B8F">
        <w:rPr>
          <w:rFonts w:ascii="Arial" w:eastAsia="Calibri" w:hAnsi="Arial" w:cs="Arial"/>
        </w:rPr>
        <w:t xml:space="preserve"> en torno a los sentidos que va adquiriendo para los propios sujetos que construyen el conocimiento, por lo que puede ser considerada como una construcción individual y social, lo cual es expresión de un pensamiento hermenéutico-dialéctico. </w:t>
      </w:r>
    </w:p>
    <w:p w:rsidR="003372BD" w:rsidRPr="00D64B8F" w:rsidRDefault="003372BD" w:rsidP="00D64B8F">
      <w:pPr>
        <w:spacing w:before="240" w:after="0" w:line="240" w:lineRule="auto"/>
        <w:jc w:val="both"/>
        <w:rPr>
          <w:rFonts w:ascii="Arial" w:eastAsia="Calibri" w:hAnsi="Arial" w:cs="Arial"/>
        </w:rPr>
      </w:pPr>
      <w:r w:rsidRPr="00D64B8F">
        <w:rPr>
          <w:rFonts w:ascii="Arial" w:eastAsia="Calibri" w:hAnsi="Arial" w:cs="Arial"/>
        </w:rPr>
        <w:t xml:space="preserve">El proceso de investigación propicia el tránsito desde la compresión externa del objeto de investigación, a su interpretación  y transformación en la realidad, para lo cual se puede  recurrir a diversos métodos y técnicas. Su empleo está en función de la naturaleza del objeto de investigación y de la formación epistemológica y teórica del investigador o del colectivo de investigadores, así como del contexto y de las condiciones en que se desarrolla el proceso. </w:t>
      </w:r>
    </w:p>
    <w:p w:rsidR="003372BD" w:rsidRPr="00D64B8F" w:rsidRDefault="003372BD" w:rsidP="00D64B8F">
      <w:pPr>
        <w:spacing w:before="240" w:after="0" w:line="240" w:lineRule="auto"/>
        <w:jc w:val="both"/>
        <w:rPr>
          <w:rFonts w:ascii="Arial" w:eastAsia="Calibri" w:hAnsi="Arial" w:cs="Arial"/>
        </w:rPr>
      </w:pPr>
      <w:r w:rsidRPr="00D64B8F">
        <w:rPr>
          <w:rFonts w:ascii="Arial" w:eastAsia="Calibri" w:hAnsi="Arial" w:cs="Arial"/>
        </w:rPr>
        <w:t>La  Metodología  de  la investigación  científica, como la disciplina de la ciencia,  aporta al investigador el sistema de categorías, leyes y métodos que le permiten encauzar el proceso de investigación para alcanzar los resultados en correspondencia con los objetivos, aporta además, las estrategias que se seguirán en el desarrollo del proceso.</w:t>
      </w:r>
    </w:p>
    <w:p w:rsidR="003372BD" w:rsidRPr="00D64B8F" w:rsidRDefault="003372BD" w:rsidP="00D64B8F">
      <w:pPr>
        <w:spacing w:before="240" w:after="0" w:line="240" w:lineRule="auto"/>
        <w:jc w:val="both"/>
        <w:rPr>
          <w:rFonts w:ascii="Arial" w:eastAsia="Calibri" w:hAnsi="Arial" w:cs="Arial"/>
        </w:rPr>
      </w:pPr>
      <w:r w:rsidRPr="00D64B8F">
        <w:rPr>
          <w:rFonts w:ascii="Arial" w:eastAsia="Calibri" w:hAnsi="Arial" w:cs="Arial"/>
        </w:rPr>
        <w:t>En la selección del contenido se ha tenido en consideración que los estudiantes del programa Gestión de procesos universitarios sean capaces de acceder al conocimiento del proceso de investigación con un enfoque hermenéutico-dialéctico y holístico-dialéctico, que sin desconocer la diversidad de los métodos de la investigación científica se enfatiza en el Paradigma Dialéctico y el Sistémico. Por otra parte, el programa se ha estructurado con una intención hacia las ciencias sociales, pero es válido en su concepción para la investigación en cualquier campo de la cultura, en tanto que el proceso de investigación científica es siempre un proceso social.</w:t>
      </w:r>
    </w:p>
    <w:p w:rsidR="00332E0B" w:rsidRPr="00D64B8F" w:rsidRDefault="003372BD"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2.- </w:t>
      </w:r>
      <w:r w:rsidR="00332E0B" w:rsidRPr="00D64B8F">
        <w:rPr>
          <w:rFonts w:ascii="Arial" w:eastAsia="Calibri" w:hAnsi="Arial" w:cs="Arial"/>
          <w:b/>
          <w:bCs/>
        </w:rPr>
        <w:t>Objetivo general:</w:t>
      </w:r>
    </w:p>
    <w:p w:rsidR="003372BD" w:rsidRPr="00D64B8F" w:rsidRDefault="003372BD" w:rsidP="00D64B8F">
      <w:pPr>
        <w:spacing w:before="240" w:after="0" w:line="240" w:lineRule="auto"/>
        <w:contextualSpacing/>
        <w:rPr>
          <w:rFonts w:ascii="Arial" w:eastAsia="Calibri" w:hAnsi="Arial" w:cs="Arial"/>
          <w:bCs/>
        </w:rPr>
      </w:pPr>
    </w:p>
    <w:p w:rsidR="00332E0B" w:rsidRPr="00D64B8F" w:rsidRDefault="003372BD" w:rsidP="00D64B8F">
      <w:pPr>
        <w:spacing w:before="240" w:after="0" w:line="240" w:lineRule="auto"/>
        <w:contextualSpacing/>
        <w:jc w:val="both"/>
        <w:rPr>
          <w:rFonts w:ascii="Arial" w:eastAsia="Calibri" w:hAnsi="Arial" w:cs="Arial"/>
          <w:bCs/>
        </w:rPr>
      </w:pPr>
      <w:r w:rsidRPr="00D64B8F">
        <w:rPr>
          <w:rFonts w:ascii="Arial" w:eastAsia="Calibri" w:hAnsi="Arial" w:cs="Arial"/>
          <w:bCs/>
        </w:rPr>
        <w:lastRenderedPageBreak/>
        <w:t>Que los estudiantes sean capaces de elaborar el diseño de un proyecto de investigación social como proyecto ejecutable, desde un reconocimiento histórico-filosófico y social de la cultura, la ciencia y la investigación científica en la construcción del conocimiento científico a nivel epistemológico y metodológico, donde en la diversidad paradigmática de la ciencia y los métodos de la investigación, configuren una cultura investigativa y posición epistemológica que les permita,  con un nivel de independencia en situaciones reales, determinar las categorías de la denominación del proyecto, así como los métodos y procedimientos que desarrollará a lo largo de la investigación.</w:t>
      </w:r>
    </w:p>
    <w:p w:rsidR="003372BD" w:rsidRPr="00D64B8F" w:rsidRDefault="003372BD" w:rsidP="00D64B8F">
      <w:pPr>
        <w:spacing w:before="240" w:after="0" w:line="240" w:lineRule="auto"/>
        <w:contextualSpacing/>
        <w:jc w:val="both"/>
        <w:rPr>
          <w:rFonts w:ascii="Arial" w:eastAsia="Calibri" w:hAnsi="Arial" w:cs="Arial"/>
          <w:bCs/>
        </w:rPr>
      </w:pPr>
    </w:p>
    <w:p w:rsidR="003372BD" w:rsidRPr="00D64B8F" w:rsidRDefault="003372BD" w:rsidP="00D64B8F">
      <w:pPr>
        <w:spacing w:before="240" w:after="0" w:line="240" w:lineRule="auto"/>
        <w:contextualSpacing/>
        <w:jc w:val="both"/>
        <w:rPr>
          <w:rFonts w:ascii="Arial" w:eastAsia="Calibri" w:hAnsi="Arial" w:cs="Arial"/>
          <w:bCs/>
        </w:rPr>
      </w:pPr>
      <w:r w:rsidRPr="00D64B8F">
        <w:rPr>
          <w:rFonts w:ascii="Arial" w:eastAsia="Calibri" w:hAnsi="Arial" w:cs="Arial"/>
          <w:bCs/>
        </w:rPr>
        <w:t>La propuesta de los métodos y procedimiento de la investigación consideran los del diagnóstico, las tendencias históricas, caracterización epistemológica y praxiológica, así como los que proyecta para alcanzar los aportes (prácticos) en la solución científica a un problema de la gestión de los procesos universitarios.</w:t>
      </w:r>
    </w:p>
    <w:p w:rsidR="00332E0B" w:rsidRPr="00D64B8F" w:rsidRDefault="003372BD"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3.- </w:t>
      </w:r>
      <w:r w:rsidR="00332E0B" w:rsidRPr="00D64B8F">
        <w:rPr>
          <w:rFonts w:ascii="Arial" w:eastAsia="Calibri" w:hAnsi="Arial" w:cs="Arial"/>
          <w:b/>
          <w:bCs/>
        </w:rPr>
        <w:t xml:space="preserve">Contenido: </w:t>
      </w:r>
    </w:p>
    <w:p w:rsidR="00332E0B" w:rsidRPr="00D64B8F" w:rsidRDefault="0054468C" w:rsidP="00D64B8F">
      <w:pPr>
        <w:spacing w:before="240" w:after="0" w:line="240" w:lineRule="auto"/>
        <w:ind w:left="360"/>
        <w:jc w:val="both"/>
        <w:rPr>
          <w:rFonts w:ascii="Arial" w:eastAsia="Calibri" w:hAnsi="Arial" w:cs="Arial"/>
          <w:b/>
          <w:bCs/>
        </w:rPr>
      </w:pPr>
      <w:r w:rsidRPr="00D64B8F">
        <w:rPr>
          <w:rFonts w:ascii="Arial" w:eastAsia="Calibri" w:hAnsi="Arial" w:cs="Arial"/>
          <w:b/>
          <w:bCs/>
        </w:rPr>
        <w:t>a) S</w:t>
      </w:r>
      <w:r w:rsidR="00332E0B" w:rsidRPr="00D64B8F">
        <w:rPr>
          <w:rFonts w:ascii="Arial" w:eastAsia="Calibri" w:hAnsi="Arial" w:cs="Arial"/>
          <w:b/>
          <w:bCs/>
        </w:rPr>
        <w:t>istema de conocimientos:</w:t>
      </w:r>
    </w:p>
    <w:p w:rsidR="0054468C" w:rsidRPr="00D64B8F" w:rsidRDefault="000458A0" w:rsidP="00D64B8F">
      <w:pPr>
        <w:spacing w:before="240" w:after="120" w:line="240" w:lineRule="auto"/>
        <w:jc w:val="both"/>
        <w:rPr>
          <w:rFonts w:ascii="Arial" w:hAnsi="Arial" w:cs="Arial"/>
        </w:rPr>
      </w:pPr>
      <w:r w:rsidRPr="00D64B8F">
        <w:rPr>
          <w:rFonts w:ascii="Arial" w:hAnsi="Arial" w:cs="Arial"/>
          <w:b/>
        </w:rPr>
        <w:t>Cultura, ciencia e investigación científica</w:t>
      </w:r>
      <w:r w:rsidRPr="00D64B8F">
        <w:rPr>
          <w:rFonts w:ascii="Arial" w:hAnsi="Arial" w:cs="Arial"/>
        </w:rPr>
        <w:t xml:space="preserve">: </w:t>
      </w:r>
      <w:r w:rsidR="0054468C" w:rsidRPr="00D64B8F">
        <w:rPr>
          <w:rFonts w:ascii="Arial" w:hAnsi="Arial" w:cs="Arial"/>
        </w:rPr>
        <w:t>Introducción. La Cultura y la condición humana.  Ciencia como expresión de la cultura de los seres humanos. Concepciones históricas en el desarrollo de la Ciencia y el pensamiento científico. Relación con los paradigmas investigativos. Influencia actual de las diferentes concepciones. Contradicciones filosóficas en conocimiento científico, objetivo-subjetivo, cualitativo-cuantitativo, empírico-teórico. La diversidad en la  investigación científica. El  proceso de investigación científica y los métodos de construcción del conocimiento. Relación entre lo teórico y lo metodológico. Paradigmas de la investigación.</w:t>
      </w:r>
    </w:p>
    <w:p w:rsidR="0054468C" w:rsidRPr="00D64B8F" w:rsidRDefault="005F7047" w:rsidP="00D64B8F">
      <w:pPr>
        <w:spacing w:before="240" w:after="120" w:line="240" w:lineRule="auto"/>
        <w:jc w:val="both"/>
        <w:rPr>
          <w:rFonts w:ascii="Arial" w:hAnsi="Arial" w:cs="Arial"/>
        </w:rPr>
      </w:pPr>
      <w:r w:rsidRPr="00D64B8F">
        <w:rPr>
          <w:rFonts w:ascii="Arial" w:hAnsi="Arial" w:cs="Arial"/>
          <w:b/>
        </w:rPr>
        <w:t>El proceso de investigación científica</w:t>
      </w:r>
      <w:r w:rsidR="000458A0" w:rsidRPr="00D64B8F">
        <w:rPr>
          <w:rFonts w:ascii="Arial" w:hAnsi="Arial" w:cs="Arial"/>
        </w:rPr>
        <w:t xml:space="preserve">: </w:t>
      </w:r>
      <w:r w:rsidR="0054468C" w:rsidRPr="00D64B8F">
        <w:rPr>
          <w:rFonts w:ascii="Arial" w:hAnsi="Arial" w:cs="Arial"/>
        </w:rPr>
        <w:t xml:space="preserve">Introducción. El proceso de investigación científica. Categorías del proceso de investigación. Configuraciones, dimensiones y eslabones del proceso. La lógica del proceso de investigación y de la elaboración de la tesis. Fundamentos epistemológicos y metodológicos de la dinámica del proceso de investigación científica. </w:t>
      </w:r>
    </w:p>
    <w:p w:rsidR="00332E0B" w:rsidRPr="00D64B8F" w:rsidRDefault="00DA20C0" w:rsidP="00D64B8F">
      <w:pPr>
        <w:spacing w:before="240" w:after="120" w:line="240" w:lineRule="auto"/>
        <w:jc w:val="both"/>
        <w:rPr>
          <w:rFonts w:ascii="Arial" w:hAnsi="Arial" w:cs="Arial"/>
        </w:rPr>
      </w:pPr>
      <w:r w:rsidRPr="00D64B8F">
        <w:rPr>
          <w:rFonts w:ascii="Arial" w:hAnsi="Arial" w:cs="Arial"/>
          <w:b/>
        </w:rPr>
        <w:t>Métodos y técnicas de investigación</w:t>
      </w:r>
      <w:r w:rsidR="000458A0" w:rsidRPr="00D64B8F">
        <w:rPr>
          <w:rFonts w:ascii="Arial" w:hAnsi="Arial" w:cs="Arial"/>
        </w:rPr>
        <w:t xml:space="preserve">: </w:t>
      </w:r>
      <w:r w:rsidR="0054468C" w:rsidRPr="00D64B8F">
        <w:rPr>
          <w:rFonts w:ascii="Arial" w:hAnsi="Arial" w:cs="Arial"/>
        </w:rPr>
        <w:t xml:space="preserve">Método de observación científica, medición y experimentación. Requerimientos de la observación científica. Clasificación de las observaciones. Observación estructurada. Observación no estructurada y participante. Técnicas específicas para la observación. La medición. Requerimientos de la medición. La experimentación. Condiciones para la experimentación. Clasificación de los experimentos. Los métodos, técnicas y procedimientos fundamentales empleados en las entrevistas, preguntas y encuestas. Características de los métodos, técnicas y procedimientos fundamentales empleados en la determinación de las tendencias históricas y del estado de la cultura. </w:t>
      </w:r>
    </w:p>
    <w:p w:rsidR="00332E0B" w:rsidRPr="00D64B8F" w:rsidRDefault="0054468C" w:rsidP="00D64B8F">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b) </w:t>
      </w:r>
      <w:r w:rsidR="00332E0B" w:rsidRPr="00D64B8F">
        <w:rPr>
          <w:rFonts w:ascii="Arial" w:eastAsia="Calibri" w:hAnsi="Arial" w:cs="Arial"/>
          <w:b/>
          <w:bCs/>
        </w:rPr>
        <w:t>Sistema de habilidades:</w:t>
      </w:r>
    </w:p>
    <w:p w:rsidR="0054468C" w:rsidRPr="00D64B8F" w:rsidRDefault="0054468C" w:rsidP="00D64B8F">
      <w:pPr>
        <w:spacing w:before="240" w:after="120" w:line="240" w:lineRule="auto"/>
        <w:jc w:val="both"/>
        <w:rPr>
          <w:rFonts w:ascii="Arial" w:hAnsi="Arial" w:cs="Arial"/>
        </w:rPr>
      </w:pPr>
      <w:r w:rsidRPr="00D64B8F">
        <w:rPr>
          <w:rFonts w:ascii="Arial" w:hAnsi="Arial" w:cs="Arial"/>
          <w:b/>
        </w:rPr>
        <w:t xml:space="preserve">Habilidades lógicas: </w:t>
      </w:r>
      <w:r w:rsidRPr="00D64B8F">
        <w:rPr>
          <w:rFonts w:ascii="Arial" w:hAnsi="Arial" w:cs="Arial"/>
        </w:rPr>
        <w:t>el análisis-síntesis y la abstracción–generalización, sobre la base de las cuales determinan las categorías del diseño de la investigación y la construcción científica de los resultados de la investigación.</w:t>
      </w:r>
    </w:p>
    <w:p w:rsidR="0054468C" w:rsidRPr="00D64B8F" w:rsidRDefault="0054468C" w:rsidP="00D64B8F">
      <w:pPr>
        <w:spacing w:before="240" w:after="120" w:line="240" w:lineRule="auto"/>
        <w:jc w:val="both"/>
        <w:rPr>
          <w:rFonts w:ascii="Arial" w:hAnsi="Arial" w:cs="Arial"/>
        </w:rPr>
      </w:pPr>
      <w:r w:rsidRPr="00D64B8F">
        <w:rPr>
          <w:rFonts w:ascii="Arial" w:hAnsi="Arial" w:cs="Arial"/>
          <w:b/>
        </w:rPr>
        <w:t>Habilidades específicas:</w:t>
      </w:r>
      <w:r w:rsidRPr="00D64B8F">
        <w:rPr>
          <w:rFonts w:ascii="Arial" w:hAnsi="Arial" w:cs="Arial"/>
        </w:rPr>
        <w:t xml:space="preserve"> en la aplicación de instrumentos y técnicas de diagnóstico y evaluación estadística de los resultados.</w:t>
      </w:r>
    </w:p>
    <w:p w:rsidR="0054468C" w:rsidRPr="00D64B8F" w:rsidRDefault="0054468C" w:rsidP="00D64B8F">
      <w:pPr>
        <w:spacing w:before="240" w:after="120" w:line="240" w:lineRule="auto"/>
        <w:jc w:val="both"/>
        <w:rPr>
          <w:rFonts w:ascii="Arial" w:hAnsi="Arial" w:cs="Arial"/>
        </w:rPr>
      </w:pPr>
      <w:r w:rsidRPr="00D64B8F">
        <w:rPr>
          <w:rFonts w:ascii="Arial" w:hAnsi="Arial" w:cs="Arial"/>
        </w:rPr>
        <w:lastRenderedPageBreak/>
        <w:t xml:space="preserve">Habilidades </w:t>
      </w:r>
      <w:r w:rsidRPr="00D64B8F">
        <w:rPr>
          <w:rFonts w:ascii="Arial" w:hAnsi="Arial" w:cs="Arial"/>
          <w:lang w:val="es-VE"/>
        </w:rPr>
        <w:t>al aplicar los instrumentos de trabajo y métodos de investigación específicos</w:t>
      </w:r>
      <w:r w:rsidRPr="00D64B8F">
        <w:rPr>
          <w:rFonts w:ascii="Arial" w:hAnsi="Arial" w:cs="Arial"/>
        </w:rPr>
        <w:t>: Histórico-lógico,  Sistémico estructural funcional, Holístico-dialéctico, Empírico-analítico,  como los fundamentales.</w:t>
      </w:r>
    </w:p>
    <w:p w:rsidR="0054468C" w:rsidRPr="00D64B8F" w:rsidRDefault="0054468C" w:rsidP="00D64B8F">
      <w:pPr>
        <w:spacing w:before="240" w:after="120" w:line="240" w:lineRule="auto"/>
        <w:jc w:val="both"/>
        <w:rPr>
          <w:rFonts w:ascii="Arial" w:hAnsi="Arial" w:cs="Arial"/>
          <w:b/>
          <w:highlight w:val="yellow"/>
        </w:rPr>
      </w:pPr>
      <w:r w:rsidRPr="00D64B8F">
        <w:rPr>
          <w:rFonts w:ascii="Arial" w:hAnsi="Arial" w:cs="Arial"/>
          <w:b/>
        </w:rPr>
        <w:t>Habilidades de comunicación:</w:t>
      </w:r>
      <w:r w:rsidRPr="00D64B8F">
        <w:rPr>
          <w:rFonts w:ascii="Arial" w:hAnsi="Arial" w:cs="Arial"/>
        </w:rPr>
        <w:t xml:space="preserve"> en la elaboración de los argumentos y fundamentación de sus aportes. Habilidades en la aplicación de las técnicas de redacción del texto argumentativo.</w:t>
      </w:r>
    </w:p>
    <w:p w:rsidR="0054468C" w:rsidRPr="00D64B8F" w:rsidRDefault="0054468C" w:rsidP="00D64B8F">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c) </w:t>
      </w:r>
      <w:r w:rsidR="00332E0B" w:rsidRPr="00D64B8F">
        <w:rPr>
          <w:rFonts w:ascii="Arial" w:eastAsia="Calibri" w:hAnsi="Arial" w:cs="Arial"/>
          <w:b/>
          <w:bCs/>
        </w:rPr>
        <w:t>Valores:</w:t>
      </w:r>
    </w:p>
    <w:p w:rsidR="000458A0" w:rsidRPr="00D64B8F" w:rsidRDefault="0054468C" w:rsidP="00D64B8F">
      <w:pPr>
        <w:spacing w:before="240" w:after="0" w:line="240" w:lineRule="auto"/>
        <w:jc w:val="both"/>
        <w:rPr>
          <w:rFonts w:ascii="Arial" w:eastAsia="Calibri" w:hAnsi="Arial" w:cs="Arial"/>
          <w:bCs/>
        </w:rPr>
      </w:pPr>
      <w:r w:rsidRPr="00D64B8F">
        <w:rPr>
          <w:rFonts w:ascii="Arial" w:eastAsia="Calibri" w:hAnsi="Arial" w:cs="Arial"/>
          <w:bCs/>
        </w:rPr>
        <w:t>Valores de honestidad científica en el compromiso profesional y social, flexibilidad en el reconocimiento de la diversidad de la ciencia y de los métodos de la investigación, trascendencia en la interpretación de la realidad estudiada, sensibilidad ético-estética  ante la investigación y el respeto los investigadores y su obra en el debate científico.</w:t>
      </w:r>
    </w:p>
    <w:p w:rsidR="00332E0B" w:rsidRPr="00D64B8F" w:rsidRDefault="000458A0" w:rsidP="00D64B8F">
      <w:pPr>
        <w:spacing w:before="240" w:after="0" w:line="240" w:lineRule="auto"/>
        <w:jc w:val="both"/>
        <w:rPr>
          <w:rFonts w:ascii="Arial" w:eastAsia="Calibri" w:hAnsi="Arial" w:cs="Arial"/>
          <w:b/>
          <w:bCs/>
        </w:rPr>
      </w:pPr>
      <w:r w:rsidRPr="00D64B8F">
        <w:rPr>
          <w:rFonts w:ascii="Arial" w:eastAsia="Calibri" w:hAnsi="Arial" w:cs="Arial"/>
          <w:b/>
          <w:bCs/>
        </w:rPr>
        <w:t>4</w:t>
      </w:r>
      <w:r w:rsidR="0054468C" w:rsidRPr="00D64B8F">
        <w:rPr>
          <w:rFonts w:ascii="Arial" w:eastAsia="Calibri" w:hAnsi="Arial" w:cs="Arial"/>
          <w:b/>
          <w:bCs/>
        </w:rPr>
        <w:t>.-</w:t>
      </w:r>
      <w:r w:rsidR="00332E0B" w:rsidRPr="00D64B8F">
        <w:rPr>
          <w:rFonts w:ascii="Arial" w:eastAsia="Calibri" w:hAnsi="Arial" w:cs="Arial"/>
          <w:b/>
          <w:bCs/>
        </w:rPr>
        <w:t>Estructura temática:</w:t>
      </w:r>
    </w:p>
    <w:p w:rsidR="000458A0" w:rsidRPr="00D64B8F" w:rsidRDefault="000458A0" w:rsidP="00D64B8F">
      <w:pPr>
        <w:spacing w:before="240" w:after="0" w:line="240" w:lineRule="auto"/>
        <w:jc w:val="both"/>
        <w:rPr>
          <w:rFonts w:ascii="Arial" w:eastAsia="Calibri"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4"/>
        <w:gridCol w:w="1727"/>
        <w:gridCol w:w="1167"/>
        <w:gridCol w:w="1701"/>
        <w:gridCol w:w="944"/>
        <w:gridCol w:w="1147"/>
      </w:tblGrid>
      <w:tr w:rsidR="00D64B8F" w:rsidRPr="00D64B8F" w:rsidTr="000458A0">
        <w:trPr>
          <w:trHeight w:val="396"/>
        </w:trPr>
        <w:tc>
          <w:tcPr>
            <w:tcW w:w="2034"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TEMAS</w:t>
            </w:r>
          </w:p>
        </w:tc>
        <w:tc>
          <w:tcPr>
            <w:tcW w:w="2894" w:type="dxa"/>
            <w:gridSpan w:val="2"/>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HORAS PRESENCIALES</w:t>
            </w:r>
          </w:p>
        </w:tc>
        <w:tc>
          <w:tcPr>
            <w:tcW w:w="1701"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HORAS DE TRABAJO INDEPENDIENTE</w:t>
            </w:r>
          </w:p>
        </w:tc>
        <w:tc>
          <w:tcPr>
            <w:tcW w:w="944"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TOTAL DE HORAS</w:t>
            </w:r>
          </w:p>
        </w:tc>
        <w:tc>
          <w:tcPr>
            <w:tcW w:w="1147" w:type="dxa"/>
            <w:vMerge w:val="restart"/>
            <w:shd w:val="clear" w:color="auto" w:fill="auto"/>
          </w:tcPr>
          <w:p w:rsidR="000458A0" w:rsidRPr="00D64B8F" w:rsidRDefault="000458A0" w:rsidP="00D64B8F">
            <w:pPr>
              <w:spacing w:before="240" w:line="240" w:lineRule="auto"/>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CRÉDITOS</w:t>
            </w:r>
          </w:p>
        </w:tc>
      </w:tr>
      <w:tr w:rsidR="00D64B8F" w:rsidRPr="00D64B8F" w:rsidTr="000458A0">
        <w:trPr>
          <w:trHeight w:val="344"/>
        </w:trPr>
        <w:tc>
          <w:tcPr>
            <w:tcW w:w="2034" w:type="dxa"/>
            <w:vMerge/>
            <w:shd w:val="clear" w:color="auto" w:fill="auto"/>
          </w:tcPr>
          <w:p w:rsidR="000458A0" w:rsidRPr="00D64B8F" w:rsidRDefault="000458A0" w:rsidP="00D64B8F">
            <w:pPr>
              <w:spacing w:line="240" w:lineRule="auto"/>
              <w:jc w:val="both"/>
              <w:rPr>
                <w:rFonts w:ascii="Arial" w:hAnsi="Arial" w:cs="Arial"/>
                <w:b/>
                <w:sz w:val="16"/>
                <w:szCs w:val="16"/>
              </w:rPr>
            </w:pPr>
          </w:p>
        </w:tc>
        <w:tc>
          <w:tcPr>
            <w:tcW w:w="1727" w:type="dxa"/>
            <w:shd w:val="clear" w:color="auto" w:fill="auto"/>
          </w:tcPr>
          <w:p w:rsidR="000458A0" w:rsidRPr="00D64B8F" w:rsidRDefault="000458A0" w:rsidP="00D64B8F">
            <w:pPr>
              <w:spacing w:line="240" w:lineRule="auto"/>
              <w:jc w:val="both"/>
              <w:rPr>
                <w:rFonts w:ascii="Arial" w:hAnsi="Arial" w:cs="Arial"/>
                <w:b/>
                <w:sz w:val="16"/>
                <w:szCs w:val="16"/>
              </w:rPr>
            </w:pPr>
            <w:r w:rsidRPr="00D64B8F">
              <w:rPr>
                <w:rFonts w:ascii="Arial" w:hAnsi="Arial" w:cs="Arial"/>
                <w:b/>
                <w:sz w:val="16"/>
                <w:szCs w:val="16"/>
              </w:rPr>
              <w:t>CONFERENCIAS*</w:t>
            </w:r>
          </w:p>
        </w:tc>
        <w:tc>
          <w:tcPr>
            <w:tcW w:w="1167" w:type="dxa"/>
            <w:shd w:val="clear" w:color="auto" w:fill="auto"/>
          </w:tcPr>
          <w:p w:rsidR="000458A0" w:rsidRPr="00D64B8F" w:rsidRDefault="000458A0" w:rsidP="00D64B8F">
            <w:pPr>
              <w:spacing w:line="240" w:lineRule="auto"/>
              <w:jc w:val="both"/>
              <w:rPr>
                <w:rFonts w:ascii="Arial" w:hAnsi="Arial" w:cs="Arial"/>
                <w:b/>
                <w:sz w:val="16"/>
                <w:szCs w:val="16"/>
              </w:rPr>
            </w:pPr>
            <w:r w:rsidRPr="00D64B8F">
              <w:rPr>
                <w:rFonts w:ascii="Arial" w:hAnsi="Arial" w:cs="Arial"/>
                <w:b/>
                <w:sz w:val="16"/>
                <w:szCs w:val="16"/>
              </w:rPr>
              <w:t>TALLERES</w:t>
            </w:r>
          </w:p>
        </w:tc>
        <w:tc>
          <w:tcPr>
            <w:tcW w:w="1701" w:type="dxa"/>
            <w:vMerge/>
            <w:shd w:val="clear" w:color="auto" w:fill="auto"/>
          </w:tcPr>
          <w:p w:rsidR="000458A0" w:rsidRPr="00D64B8F" w:rsidRDefault="000458A0" w:rsidP="00D64B8F">
            <w:pPr>
              <w:spacing w:line="240" w:lineRule="auto"/>
              <w:jc w:val="both"/>
              <w:rPr>
                <w:rFonts w:ascii="Arial" w:hAnsi="Arial" w:cs="Arial"/>
                <w:b/>
                <w:sz w:val="16"/>
                <w:szCs w:val="16"/>
              </w:rPr>
            </w:pPr>
          </w:p>
        </w:tc>
        <w:tc>
          <w:tcPr>
            <w:tcW w:w="944" w:type="dxa"/>
            <w:vMerge/>
            <w:shd w:val="clear" w:color="auto" w:fill="auto"/>
          </w:tcPr>
          <w:p w:rsidR="000458A0" w:rsidRPr="00D64B8F" w:rsidRDefault="000458A0" w:rsidP="00D64B8F">
            <w:pPr>
              <w:spacing w:line="240" w:lineRule="auto"/>
              <w:jc w:val="both"/>
              <w:rPr>
                <w:rFonts w:ascii="Arial" w:hAnsi="Arial" w:cs="Arial"/>
                <w:b/>
                <w:sz w:val="16"/>
                <w:szCs w:val="16"/>
              </w:rPr>
            </w:pPr>
          </w:p>
        </w:tc>
        <w:tc>
          <w:tcPr>
            <w:tcW w:w="1147" w:type="dxa"/>
            <w:vMerge/>
            <w:shd w:val="clear" w:color="auto" w:fill="auto"/>
          </w:tcPr>
          <w:p w:rsidR="000458A0" w:rsidRPr="00D64B8F" w:rsidRDefault="000458A0" w:rsidP="00D64B8F">
            <w:pPr>
              <w:spacing w:line="240" w:lineRule="auto"/>
              <w:jc w:val="both"/>
              <w:rPr>
                <w:rFonts w:ascii="Arial" w:hAnsi="Arial" w:cs="Arial"/>
                <w:b/>
                <w:sz w:val="16"/>
                <w:szCs w:val="16"/>
              </w:rPr>
            </w:pPr>
          </w:p>
        </w:tc>
      </w:tr>
      <w:tr w:rsidR="00D64B8F" w:rsidRPr="00D64B8F" w:rsidTr="000458A0">
        <w:tc>
          <w:tcPr>
            <w:tcW w:w="203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I</w:t>
            </w:r>
            <w:r w:rsidRPr="00D64B8F">
              <w:rPr>
                <w:b/>
                <w:sz w:val="16"/>
                <w:szCs w:val="16"/>
              </w:rPr>
              <w:t xml:space="preserve"> </w:t>
            </w:r>
            <w:r w:rsidRPr="00D64B8F">
              <w:rPr>
                <w:rFonts w:ascii="Arial" w:hAnsi="Arial" w:cs="Arial"/>
                <w:b/>
                <w:sz w:val="16"/>
                <w:szCs w:val="16"/>
              </w:rPr>
              <w:t>CULTURA, CIENCIA E INVESTIGACIÓN CIENTÍFICA</w:t>
            </w:r>
          </w:p>
        </w:tc>
        <w:tc>
          <w:tcPr>
            <w:tcW w:w="172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2</w:t>
            </w:r>
          </w:p>
        </w:tc>
        <w:tc>
          <w:tcPr>
            <w:tcW w:w="116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w:t>
            </w:r>
          </w:p>
        </w:tc>
        <w:tc>
          <w:tcPr>
            <w:tcW w:w="1701"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8</w:t>
            </w:r>
          </w:p>
        </w:tc>
        <w:tc>
          <w:tcPr>
            <w:tcW w:w="94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10</w:t>
            </w:r>
          </w:p>
        </w:tc>
        <w:tc>
          <w:tcPr>
            <w:tcW w:w="1147"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p>
          <w:p w:rsidR="000458A0" w:rsidRPr="00D64B8F" w:rsidRDefault="005F7047" w:rsidP="00D64B8F">
            <w:pPr>
              <w:spacing w:before="240" w:line="240" w:lineRule="auto"/>
              <w:rPr>
                <w:rFonts w:ascii="Arial" w:hAnsi="Arial" w:cs="Arial"/>
                <w:b/>
                <w:sz w:val="16"/>
                <w:szCs w:val="16"/>
              </w:rPr>
            </w:pPr>
            <w:r w:rsidRPr="00D64B8F">
              <w:rPr>
                <w:rFonts w:ascii="Arial" w:hAnsi="Arial" w:cs="Arial"/>
                <w:b/>
                <w:sz w:val="16"/>
                <w:szCs w:val="16"/>
              </w:rPr>
              <w:t xml:space="preserve">       </w:t>
            </w:r>
            <w:r w:rsidR="000458A0" w:rsidRPr="00D64B8F">
              <w:rPr>
                <w:rFonts w:ascii="Arial" w:hAnsi="Arial" w:cs="Arial"/>
                <w:b/>
                <w:sz w:val="16"/>
                <w:szCs w:val="16"/>
              </w:rPr>
              <w:t>3</w:t>
            </w:r>
          </w:p>
        </w:tc>
      </w:tr>
      <w:tr w:rsidR="00D64B8F" w:rsidRPr="00D64B8F" w:rsidTr="000458A0">
        <w:tc>
          <w:tcPr>
            <w:tcW w:w="203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II EL PROCESO DE INVESTIGACIÓN CIENTÍFICA</w:t>
            </w:r>
          </w:p>
        </w:tc>
        <w:tc>
          <w:tcPr>
            <w:tcW w:w="172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2</w:t>
            </w:r>
          </w:p>
        </w:tc>
        <w:tc>
          <w:tcPr>
            <w:tcW w:w="116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8</w:t>
            </w:r>
          </w:p>
        </w:tc>
        <w:tc>
          <w:tcPr>
            <w:tcW w:w="1701"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30</w:t>
            </w:r>
          </w:p>
        </w:tc>
        <w:tc>
          <w:tcPr>
            <w:tcW w:w="94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40</w:t>
            </w:r>
          </w:p>
        </w:tc>
        <w:tc>
          <w:tcPr>
            <w:tcW w:w="1147" w:type="dxa"/>
            <w:vMerge/>
            <w:shd w:val="clear" w:color="auto" w:fill="auto"/>
          </w:tcPr>
          <w:p w:rsidR="000458A0" w:rsidRPr="00D64B8F" w:rsidRDefault="000458A0" w:rsidP="00D64B8F">
            <w:pPr>
              <w:spacing w:before="240" w:line="240" w:lineRule="auto"/>
              <w:jc w:val="center"/>
              <w:rPr>
                <w:rFonts w:ascii="Arial" w:hAnsi="Arial" w:cs="Arial"/>
                <w:b/>
                <w:sz w:val="16"/>
                <w:szCs w:val="16"/>
              </w:rPr>
            </w:pPr>
          </w:p>
        </w:tc>
      </w:tr>
      <w:tr w:rsidR="00D64B8F" w:rsidRPr="00D64B8F" w:rsidTr="000458A0">
        <w:tc>
          <w:tcPr>
            <w:tcW w:w="203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III MÉTODOS Y TÉCNICAS DE INVESTIGACIÓN</w:t>
            </w:r>
          </w:p>
          <w:p w:rsidR="000458A0" w:rsidRPr="00D64B8F" w:rsidRDefault="000458A0" w:rsidP="00D64B8F">
            <w:pPr>
              <w:spacing w:before="240" w:line="240" w:lineRule="auto"/>
              <w:jc w:val="center"/>
              <w:rPr>
                <w:rFonts w:ascii="Arial" w:hAnsi="Arial" w:cs="Arial"/>
                <w:b/>
                <w:sz w:val="16"/>
                <w:szCs w:val="16"/>
              </w:rPr>
            </w:pPr>
          </w:p>
        </w:tc>
        <w:tc>
          <w:tcPr>
            <w:tcW w:w="172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6</w:t>
            </w:r>
          </w:p>
        </w:tc>
        <w:tc>
          <w:tcPr>
            <w:tcW w:w="116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18</w:t>
            </w:r>
          </w:p>
        </w:tc>
        <w:tc>
          <w:tcPr>
            <w:tcW w:w="1701"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70</w:t>
            </w:r>
          </w:p>
        </w:tc>
        <w:tc>
          <w:tcPr>
            <w:tcW w:w="94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94</w:t>
            </w:r>
          </w:p>
        </w:tc>
        <w:tc>
          <w:tcPr>
            <w:tcW w:w="1147" w:type="dxa"/>
            <w:vMerge/>
            <w:shd w:val="clear" w:color="auto" w:fill="auto"/>
          </w:tcPr>
          <w:p w:rsidR="000458A0" w:rsidRPr="00D64B8F" w:rsidRDefault="000458A0" w:rsidP="00D64B8F">
            <w:pPr>
              <w:spacing w:before="240" w:line="240" w:lineRule="auto"/>
              <w:jc w:val="center"/>
              <w:rPr>
                <w:rFonts w:ascii="Arial" w:hAnsi="Arial" w:cs="Arial"/>
                <w:b/>
                <w:sz w:val="16"/>
                <w:szCs w:val="16"/>
              </w:rPr>
            </w:pPr>
          </w:p>
        </w:tc>
      </w:tr>
      <w:tr w:rsidR="00D64B8F" w:rsidRPr="00D64B8F" w:rsidTr="000458A0">
        <w:tc>
          <w:tcPr>
            <w:tcW w:w="203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TOTAL</w:t>
            </w:r>
          </w:p>
        </w:tc>
        <w:tc>
          <w:tcPr>
            <w:tcW w:w="172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10</w:t>
            </w:r>
          </w:p>
        </w:tc>
        <w:tc>
          <w:tcPr>
            <w:tcW w:w="116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26</w:t>
            </w:r>
          </w:p>
        </w:tc>
        <w:tc>
          <w:tcPr>
            <w:tcW w:w="1701"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108</w:t>
            </w:r>
          </w:p>
        </w:tc>
        <w:tc>
          <w:tcPr>
            <w:tcW w:w="94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144</w:t>
            </w:r>
          </w:p>
        </w:tc>
        <w:tc>
          <w:tcPr>
            <w:tcW w:w="1147" w:type="dxa"/>
            <w:vMerge/>
            <w:shd w:val="clear" w:color="auto" w:fill="auto"/>
          </w:tcPr>
          <w:p w:rsidR="000458A0" w:rsidRPr="00D64B8F" w:rsidRDefault="000458A0" w:rsidP="00D64B8F">
            <w:pPr>
              <w:spacing w:before="240" w:line="240" w:lineRule="auto"/>
              <w:jc w:val="center"/>
              <w:rPr>
                <w:rFonts w:ascii="Arial" w:hAnsi="Arial" w:cs="Arial"/>
                <w:b/>
                <w:sz w:val="16"/>
                <w:szCs w:val="16"/>
              </w:rPr>
            </w:pPr>
          </w:p>
        </w:tc>
      </w:tr>
    </w:tbl>
    <w:p w:rsidR="0011010A" w:rsidRDefault="0011010A" w:rsidP="00D64B8F">
      <w:pPr>
        <w:spacing w:line="240" w:lineRule="auto"/>
        <w:jc w:val="both"/>
        <w:rPr>
          <w:rFonts w:ascii="Arial" w:hAnsi="Arial" w:cs="Arial"/>
          <w:b/>
        </w:rPr>
      </w:pPr>
    </w:p>
    <w:p w:rsidR="0054468C" w:rsidRPr="00D64B8F" w:rsidRDefault="00AC6EFD" w:rsidP="00D64B8F">
      <w:pPr>
        <w:spacing w:line="240" w:lineRule="auto"/>
        <w:jc w:val="both"/>
        <w:rPr>
          <w:rFonts w:ascii="Arial" w:hAnsi="Arial" w:cs="Arial"/>
          <w:b/>
        </w:rPr>
      </w:pPr>
      <w:r w:rsidRPr="00D64B8F">
        <w:rPr>
          <w:rFonts w:ascii="Arial" w:hAnsi="Arial" w:cs="Arial"/>
          <w:b/>
        </w:rPr>
        <w:t>TEMA I</w:t>
      </w:r>
      <w:r w:rsidRPr="00D64B8F">
        <w:rPr>
          <w:b/>
        </w:rPr>
        <w:t xml:space="preserve"> </w:t>
      </w:r>
      <w:r w:rsidRPr="00D64B8F">
        <w:rPr>
          <w:rFonts w:ascii="Arial" w:hAnsi="Arial" w:cs="Arial"/>
          <w:b/>
        </w:rPr>
        <w:t>CULTURA, CIENCIA E INVESTIGACIÓN CIENTÍFICA</w:t>
      </w:r>
    </w:p>
    <w:p w:rsidR="00D64B8F" w:rsidRPr="00D64B8F" w:rsidRDefault="009A4938" w:rsidP="00D64B8F">
      <w:pPr>
        <w:spacing w:line="240" w:lineRule="auto"/>
        <w:jc w:val="both"/>
        <w:rPr>
          <w:rFonts w:ascii="Arial" w:hAnsi="Arial" w:cs="Arial"/>
          <w:b/>
        </w:rPr>
      </w:pPr>
      <w:r w:rsidRPr="00D64B8F">
        <w:rPr>
          <w:rFonts w:ascii="Arial" w:hAnsi="Arial" w:cs="Arial"/>
          <w:b/>
        </w:rPr>
        <w:t>Objetivo del tema I</w:t>
      </w:r>
    </w:p>
    <w:p w:rsidR="009A4938" w:rsidRPr="00D64B8F" w:rsidRDefault="009A4938" w:rsidP="00D64B8F">
      <w:pPr>
        <w:spacing w:line="240" w:lineRule="auto"/>
        <w:contextualSpacing/>
        <w:jc w:val="both"/>
        <w:rPr>
          <w:rFonts w:ascii="Arial" w:hAnsi="Arial" w:cs="Arial"/>
          <w:b/>
        </w:rPr>
      </w:pPr>
      <w:r w:rsidRPr="00D64B8F">
        <w:rPr>
          <w:rFonts w:ascii="Arial" w:eastAsia="Calibri" w:hAnsi="Arial" w:cs="Arial"/>
          <w:bCs/>
        </w:rPr>
        <w:t xml:space="preserve">Que los estudiantes sean capaces de elaborar un ensayo sobre la valoración  histórico-filosófica y social de la cultura, la ciencia y la investigación científica en la construcción del conocimiento científico a nivel epistemológico y metodológico, donde consideren la diversidad paradigmática de la ciencia y la investigación científica. </w:t>
      </w:r>
    </w:p>
    <w:p w:rsidR="00D64B8F" w:rsidRPr="00D64B8F" w:rsidRDefault="00D64B8F" w:rsidP="00D64B8F">
      <w:pPr>
        <w:spacing w:line="240" w:lineRule="auto"/>
        <w:jc w:val="both"/>
        <w:rPr>
          <w:rFonts w:ascii="Arial" w:eastAsia="Calibri" w:hAnsi="Arial" w:cs="Arial"/>
          <w:b/>
          <w:bCs/>
        </w:rPr>
      </w:pPr>
    </w:p>
    <w:p w:rsidR="00D64B8F" w:rsidRPr="00D64B8F" w:rsidRDefault="009A4938" w:rsidP="00D64B8F">
      <w:pPr>
        <w:spacing w:line="240" w:lineRule="auto"/>
        <w:jc w:val="both"/>
        <w:rPr>
          <w:rFonts w:ascii="Arial" w:eastAsia="Calibri" w:hAnsi="Arial" w:cs="Arial"/>
          <w:b/>
          <w:bCs/>
        </w:rPr>
      </w:pPr>
      <w:r w:rsidRPr="00D64B8F">
        <w:rPr>
          <w:rFonts w:ascii="Arial" w:eastAsia="Calibri" w:hAnsi="Arial" w:cs="Arial"/>
          <w:b/>
          <w:bCs/>
        </w:rPr>
        <w:t>Contenido del tema I</w:t>
      </w:r>
    </w:p>
    <w:p w:rsidR="009A4938" w:rsidRPr="00D64B8F" w:rsidRDefault="009A4938" w:rsidP="00D64B8F">
      <w:pPr>
        <w:spacing w:line="240" w:lineRule="auto"/>
        <w:jc w:val="both"/>
        <w:rPr>
          <w:rFonts w:ascii="Arial" w:eastAsia="Calibri" w:hAnsi="Arial" w:cs="Arial"/>
          <w:b/>
          <w:bCs/>
        </w:rPr>
      </w:pPr>
      <w:r w:rsidRPr="00D64B8F">
        <w:rPr>
          <w:rFonts w:ascii="Arial" w:hAnsi="Arial" w:cs="Arial"/>
        </w:rPr>
        <w:t xml:space="preserve">Introducción. La Cultura y la condición humana.  Ciencia como expresión de la cultura de los seres humanos. Concepciones históricas en el desarrollo de la Ciencia y el pensamiento científico. Relación con los paradigmas investigativos. Influencia actual de las diferentes concepciones. Contradicciones filosóficas en conocimiento científico, </w:t>
      </w:r>
      <w:r w:rsidRPr="00D64B8F">
        <w:rPr>
          <w:rFonts w:ascii="Arial" w:hAnsi="Arial" w:cs="Arial"/>
        </w:rPr>
        <w:lastRenderedPageBreak/>
        <w:t>objetivo-subjetivo, cualitativo-cuantitativo, empírico-teórico. La diversidad en la  investigación científica. El  proceso de investigación científica y los métodos de construcción del conocimiento. Relación entre lo teórico y lo metodológico. Paradigmas de la investigación.</w:t>
      </w:r>
    </w:p>
    <w:p w:rsidR="009A4938" w:rsidRPr="00D64B8F" w:rsidRDefault="009A4938" w:rsidP="00D64B8F">
      <w:pPr>
        <w:spacing w:before="240" w:after="0" w:line="240" w:lineRule="auto"/>
        <w:jc w:val="both"/>
        <w:rPr>
          <w:rFonts w:ascii="Arial" w:hAnsi="Arial" w:cs="Arial"/>
          <w:b/>
        </w:rPr>
      </w:pPr>
      <w:r w:rsidRPr="00D64B8F">
        <w:rPr>
          <w:rFonts w:ascii="Arial" w:eastAsia="Calibri" w:hAnsi="Arial" w:cs="Arial"/>
          <w:b/>
          <w:bCs/>
        </w:rPr>
        <w:t xml:space="preserve">TEMA II </w:t>
      </w:r>
      <w:r w:rsidRPr="00D64B8F">
        <w:rPr>
          <w:rFonts w:ascii="Arial" w:hAnsi="Arial" w:cs="Arial"/>
          <w:b/>
        </w:rPr>
        <w:t xml:space="preserve"> EL PROCESO DE INVESTIGACIÓN CIENTÍFICA</w:t>
      </w:r>
    </w:p>
    <w:p w:rsidR="009A4938" w:rsidRPr="00D64B8F" w:rsidRDefault="009A4938" w:rsidP="00D64B8F">
      <w:pPr>
        <w:spacing w:before="240" w:line="240" w:lineRule="auto"/>
        <w:jc w:val="both"/>
        <w:rPr>
          <w:rFonts w:ascii="Arial" w:hAnsi="Arial" w:cs="Arial"/>
          <w:b/>
        </w:rPr>
      </w:pPr>
      <w:r w:rsidRPr="00D64B8F">
        <w:rPr>
          <w:rFonts w:ascii="Arial" w:hAnsi="Arial" w:cs="Arial"/>
          <w:b/>
        </w:rPr>
        <w:t>Objetivo del tema II</w:t>
      </w:r>
    </w:p>
    <w:p w:rsidR="009A4938" w:rsidRPr="00D64B8F" w:rsidRDefault="009A4938" w:rsidP="00D64B8F">
      <w:pPr>
        <w:spacing w:line="240" w:lineRule="auto"/>
        <w:contextualSpacing/>
        <w:jc w:val="both"/>
        <w:rPr>
          <w:rFonts w:ascii="Arial" w:eastAsia="Calibri" w:hAnsi="Arial" w:cs="Arial"/>
          <w:bCs/>
        </w:rPr>
      </w:pPr>
      <w:r w:rsidRPr="00D64B8F">
        <w:rPr>
          <w:rFonts w:ascii="Arial" w:eastAsia="Calibri" w:hAnsi="Arial" w:cs="Arial"/>
          <w:bCs/>
        </w:rPr>
        <w:t>Que los estudiantes sean capaces de elaborar el diseño de un proyecto de investigación social como proyecto ejecutable, desde una posición epistemológica que les permita,  con un nivel de independencia en situaciones reales, determinar las categorías de la denominación del proyecto, así como los métodos y procedimientos que desarrollará a lo largo de la investigación.</w:t>
      </w:r>
    </w:p>
    <w:p w:rsidR="009A4938" w:rsidRPr="00D64B8F" w:rsidRDefault="009A4938" w:rsidP="00D64B8F">
      <w:pPr>
        <w:spacing w:after="0" w:line="240" w:lineRule="auto"/>
        <w:contextualSpacing/>
        <w:jc w:val="both"/>
        <w:rPr>
          <w:rFonts w:ascii="Arial" w:eastAsia="Calibri" w:hAnsi="Arial" w:cs="Arial"/>
          <w:bCs/>
        </w:rPr>
      </w:pPr>
    </w:p>
    <w:p w:rsidR="009A4938" w:rsidRPr="00D64B8F" w:rsidRDefault="009A4938" w:rsidP="00D64B8F">
      <w:pPr>
        <w:spacing w:after="0" w:line="240" w:lineRule="auto"/>
        <w:jc w:val="both"/>
        <w:rPr>
          <w:rFonts w:ascii="Arial" w:eastAsia="Calibri" w:hAnsi="Arial" w:cs="Arial"/>
          <w:b/>
          <w:bCs/>
        </w:rPr>
      </w:pPr>
      <w:r w:rsidRPr="00D64B8F">
        <w:rPr>
          <w:rFonts w:ascii="Arial" w:eastAsia="Calibri" w:hAnsi="Arial" w:cs="Arial"/>
          <w:b/>
          <w:bCs/>
        </w:rPr>
        <w:t>Contenido del tema II</w:t>
      </w:r>
    </w:p>
    <w:p w:rsidR="009A4938" w:rsidRPr="00D64B8F" w:rsidRDefault="009A4938" w:rsidP="00D64B8F">
      <w:pPr>
        <w:spacing w:after="0" w:line="240" w:lineRule="auto"/>
        <w:contextualSpacing/>
        <w:jc w:val="both"/>
        <w:rPr>
          <w:rFonts w:ascii="Arial" w:eastAsia="Calibri" w:hAnsi="Arial" w:cs="Arial"/>
          <w:bCs/>
        </w:rPr>
      </w:pPr>
    </w:p>
    <w:p w:rsidR="009A4938" w:rsidRPr="00D64B8F" w:rsidRDefault="009A4938" w:rsidP="00D64B8F">
      <w:pPr>
        <w:spacing w:after="120" w:line="240" w:lineRule="auto"/>
        <w:jc w:val="both"/>
        <w:rPr>
          <w:rFonts w:ascii="Arial" w:hAnsi="Arial" w:cs="Arial"/>
        </w:rPr>
      </w:pPr>
      <w:r w:rsidRPr="00D64B8F">
        <w:rPr>
          <w:rFonts w:ascii="Arial" w:hAnsi="Arial" w:cs="Arial"/>
        </w:rPr>
        <w:t xml:space="preserve">Introducción. El proceso de investigación científica. Categorías del proceso de investigación. Configuraciones, dimensiones y eslabones del proceso. La lógica del proceso de investigación y de la elaboración de la tesis. Fundamentos epistemológicos y metodológicos de la dinámica del proceso de investigación científica. </w:t>
      </w:r>
    </w:p>
    <w:p w:rsidR="009A4938" w:rsidRPr="00D64B8F" w:rsidRDefault="009A4938" w:rsidP="00D64B8F">
      <w:pPr>
        <w:spacing w:before="240" w:after="0" w:line="240" w:lineRule="auto"/>
        <w:contextualSpacing/>
        <w:jc w:val="both"/>
        <w:rPr>
          <w:rFonts w:ascii="Arial" w:eastAsia="Calibri" w:hAnsi="Arial" w:cs="Arial"/>
          <w:bCs/>
        </w:rPr>
      </w:pPr>
    </w:p>
    <w:p w:rsidR="009A4938" w:rsidRPr="00D64B8F" w:rsidRDefault="00D64B8F" w:rsidP="00D64B8F">
      <w:pPr>
        <w:spacing w:before="240" w:after="0" w:line="240" w:lineRule="auto"/>
        <w:contextualSpacing/>
        <w:jc w:val="both"/>
        <w:rPr>
          <w:rFonts w:ascii="Arial" w:eastAsia="Calibri" w:hAnsi="Arial" w:cs="Arial"/>
          <w:b/>
          <w:bCs/>
        </w:rPr>
      </w:pPr>
      <w:r w:rsidRPr="00D64B8F">
        <w:rPr>
          <w:rFonts w:ascii="Arial" w:eastAsia="Calibri" w:hAnsi="Arial" w:cs="Arial"/>
          <w:b/>
          <w:bCs/>
        </w:rPr>
        <w:t>TEMA III MÉTODOS Y TÉCNICAS DE INVESTIGACIÓN</w:t>
      </w:r>
    </w:p>
    <w:p w:rsidR="00D64B8F" w:rsidRPr="00D64B8F" w:rsidRDefault="00D64B8F" w:rsidP="00D64B8F">
      <w:pPr>
        <w:spacing w:before="240" w:after="0" w:line="240" w:lineRule="auto"/>
        <w:jc w:val="both"/>
        <w:rPr>
          <w:rFonts w:ascii="Arial" w:hAnsi="Arial" w:cs="Arial"/>
          <w:b/>
        </w:rPr>
      </w:pPr>
      <w:r w:rsidRPr="00D64B8F">
        <w:rPr>
          <w:rFonts w:ascii="Arial" w:hAnsi="Arial" w:cs="Arial"/>
          <w:b/>
        </w:rPr>
        <w:t>Objetivo del tema III</w:t>
      </w:r>
    </w:p>
    <w:p w:rsidR="00F70DFB" w:rsidRDefault="00F70DFB" w:rsidP="00D64B8F">
      <w:pPr>
        <w:spacing w:before="240" w:after="0" w:line="240" w:lineRule="auto"/>
        <w:contextualSpacing/>
        <w:jc w:val="both"/>
        <w:rPr>
          <w:rFonts w:ascii="Arial" w:eastAsia="Calibri" w:hAnsi="Arial" w:cs="Arial"/>
          <w:bCs/>
        </w:rPr>
      </w:pPr>
    </w:p>
    <w:p w:rsidR="00AC6EFD" w:rsidRPr="00D64B8F" w:rsidRDefault="00D64B8F" w:rsidP="00D64B8F">
      <w:pPr>
        <w:spacing w:before="240" w:after="0" w:line="240" w:lineRule="auto"/>
        <w:contextualSpacing/>
        <w:jc w:val="both"/>
        <w:rPr>
          <w:rFonts w:ascii="Arial" w:eastAsia="Calibri" w:hAnsi="Arial" w:cs="Arial"/>
          <w:bCs/>
        </w:rPr>
      </w:pPr>
      <w:r w:rsidRPr="00D64B8F">
        <w:rPr>
          <w:rFonts w:ascii="Arial" w:eastAsia="Calibri" w:hAnsi="Arial" w:cs="Arial"/>
          <w:bCs/>
        </w:rPr>
        <w:t>Que los estudiantes sean capaces de elaborar la propuesta de los métodos y procedimiento de la investigación consideran los del diagnóstico, las tendencias históricas, caracterización epistemológica y praxiológica, así como los que proyecta para alcanzar los aportes (prácticos) en la solución científica a un problema de la gestión de los procesos universitarios.</w:t>
      </w:r>
    </w:p>
    <w:p w:rsidR="00D64B8F" w:rsidRPr="00D64B8F" w:rsidRDefault="00F70DFB" w:rsidP="00D64B8F">
      <w:pPr>
        <w:spacing w:before="240" w:after="0" w:line="240" w:lineRule="auto"/>
        <w:jc w:val="both"/>
        <w:rPr>
          <w:rFonts w:ascii="Arial" w:eastAsia="Calibri" w:hAnsi="Arial" w:cs="Arial"/>
          <w:b/>
          <w:bCs/>
        </w:rPr>
      </w:pPr>
      <w:r>
        <w:rPr>
          <w:rFonts w:ascii="Arial" w:eastAsia="Calibri" w:hAnsi="Arial" w:cs="Arial"/>
          <w:b/>
          <w:bCs/>
        </w:rPr>
        <w:t>Contenidos del tema III</w:t>
      </w:r>
    </w:p>
    <w:p w:rsidR="00D64B8F" w:rsidRPr="00F70DFB" w:rsidRDefault="00F70DFB" w:rsidP="00F70DFB">
      <w:pPr>
        <w:spacing w:before="240" w:after="120" w:line="240" w:lineRule="auto"/>
        <w:jc w:val="both"/>
        <w:rPr>
          <w:rFonts w:ascii="Arial" w:hAnsi="Arial" w:cs="Arial"/>
        </w:rPr>
      </w:pPr>
      <w:r>
        <w:rPr>
          <w:rFonts w:ascii="Arial" w:hAnsi="Arial" w:cs="Arial"/>
        </w:rPr>
        <w:t xml:space="preserve">Introducción. </w:t>
      </w:r>
      <w:r w:rsidRPr="00D64B8F">
        <w:rPr>
          <w:rFonts w:ascii="Arial" w:hAnsi="Arial" w:cs="Arial"/>
        </w:rPr>
        <w:t xml:space="preserve">Método de observación científica, medición y experimentación. Requerimientos de la observación científica. Clasificación de las observaciones. Observación estructurada. Observación no estructurada y participante. Técnicas específicas para la observación. La medición. Requerimientos de la medición. La experimentación. Condiciones para la experimentación. Clasificación de los experimentos. Los métodos, técnicas y procedimientos fundamentales empleados en las entrevistas, preguntas y encuestas. Características de los métodos, técnicas y procedimientos fundamentales empleados en la determinación de las tendencias históricas y del estado de la cultura. </w:t>
      </w:r>
    </w:p>
    <w:p w:rsidR="005F7047" w:rsidRPr="00D64B8F" w:rsidRDefault="005F7047" w:rsidP="00D64B8F">
      <w:pPr>
        <w:spacing w:before="240" w:after="0" w:line="240" w:lineRule="auto"/>
        <w:jc w:val="both"/>
        <w:rPr>
          <w:rFonts w:ascii="Arial" w:eastAsia="Calibri" w:hAnsi="Arial" w:cs="Arial"/>
          <w:b/>
          <w:bCs/>
        </w:rPr>
      </w:pPr>
      <w:r w:rsidRPr="00D64B8F">
        <w:rPr>
          <w:rFonts w:ascii="Arial" w:eastAsia="Calibri" w:hAnsi="Arial" w:cs="Arial"/>
          <w:b/>
          <w:bCs/>
        </w:rPr>
        <w:t>5</w:t>
      </w:r>
      <w:r w:rsidR="0054468C" w:rsidRPr="00D64B8F">
        <w:rPr>
          <w:rFonts w:ascii="Arial" w:eastAsia="Calibri" w:hAnsi="Arial" w:cs="Arial"/>
          <w:b/>
          <w:bCs/>
        </w:rPr>
        <w:t xml:space="preserve">.- </w:t>
      </w:r>
      <w:r w:rsidR="00332E0B" w:rsidRPr="00D64B8F">
        <w:rPr>
          <w:rFonts w:ascii="Arial" w:eastAsia="Calibri" w:hAnsi="Arial" w:cs="Arial"/>
          <w:b/>
          <w:bCs/>
        </w:rPr>
        <w:t>Evaluación:</w:t>
      </w:r>
    </w:p>
    <w:p w:rsidR="005F7047" w:rsidRDefault="005F7047" w:rsidP="00F70DFB">
      <w:pPr>
        <w:spacing w:before="240" w:after="0" w:line="240" w:lineRule="auto"/>
        <w:jc w:val="both"/>
        <w:rPr>
          <w:rFonts w:ascii="Arial" w:eastAsia="Calibri" w:hAnsi="Arial" w:cs="Arial"/>
          <w:bCs/>
        </w:rPr>
      </w:pPr>
      <w:r w:rsidRPr="00D64B8F">
        <w:rPr>
          <w:rFonts w:ascii="Arial" w:eastAsia="Calibri" w:hAnsi="Arial" w:cs="Arial"/>
          <w:bCs/>
        </w:rPr>
        <w:t xml:space="preserve">La evaluación </w:t>
      </w:r>
      <w:r w:rsidR="00F70DFB">
        <w:rPr>
          <w:rFonts w:ascii="Arial" w:eastAsia="Calibri" w:hAnsi="Arial" w:cs="Arial"/>
          <w:bCs/>
        </w:rPr>
        <w:t xml:space="preserve">de la asignatura </w:t>
      </w:r>
      <w:r w:rsidRPr="00D64B8F">
        <w:rPr>
          <w:rFonts w:ascii="Arial" w:eastAsia="Calibri" w:hAnsi="Arial" w:cs="Arial"/>
          <w:bCs/>
        </w:rPr>
        <w:t xml:space="preserve">se desarrolla a través de la presentación en los talleres de la </w:t>
      </w:r>
      <w:r w:rsidR="00594C57" w:rsidRPr="00D64B8F">
        <w:rPr>
          <w:rFonts w:ascii="Arial" w:eastAsia="Calibri" w:hAnsi="Arial" w:cs="Arial"/>
          <w:bCs/>
        </w:rPr>
        <w:t>fundamentación de su proyecto de tesis</w:t>
      </w:r>
      <w:r w:rsidR="00594C57" w:rsidRPr="000F269F">
        <w:rPr>
          <w:rFonts w:ascii="Arial" w:eastAsia="Calibri" w:hAnsi="Arial" w:cs="Arial"/>
          <w:bCs/>
        </w:rPr>
        <w:t xml:space="preserve">, así como en la elaboración de ponencias, ensayos </w:t>
      </w:r>
      <w:r w:rsidR="00F70DFB">
        <w:rPr>
          <w:rFonts w:ascii="Arial" w:eastAsia="Calibri" w:hAnsi="Arial" w:cs="Arial"/>
          <w:bCs/>
        </w:rPr>
        <w:t>o</w:t>
      </w:r>
      <w:r w:rsidRPr="00D64B8F">
        <w:rPr>
          <w:rFonts w:ascii="Arial" w:eastAsia="Calibri" w:hAnsi="Arial" w:cs="Arial"/>
          <w:bCs/>
        </w:rPr>
        <w:t xml:space="preserve"> proyectos concretos de investigación social, a lo que se incorpora la posible elaboración de artículos publicables.</w:t>
      </w:r>
    </w:p>
    <w:p w:rsidR="00AA26D5" w:rsidRPr="00D64B8F" w:rsidRDefault="00AA26D5" w:rsidP="00F70DFB">
      <w:pPr>
        <w:spacing w:before="240" w:after="0" w:line="240" w:lineRule="auto"/>
        <w:jc w:val="both"/>
        <w:rPr>
          <w:rFonts w:ascii="Arial" w:eastAsia="Calibri" w:hAnsi="Arial" w:cs="Arial"/>
          <w:bCs/>
        </w:rPr>
      </w:pPr>
      <w:r w:rsidRPr="000F269F">
        <w:rPr>
          <w:rFonts w:ascii="Arial" w:eastAsia="Calibri" w:hAnsi="Arial" w:cs="Arial"/>
          <w:bCs/>
        </w:rPr>
        <w:t xml:space="preserve">La continuidad en la evaluación se realizará en los seminarios de tesis, que se desarrollan a lo largo del programa del </w:t>
      </w:r>
      <w:r>
        <w:rPr>
          <w:rFonts w:ascii="Arial" w:eastAsia="Calibri" w:hAnsi="Arial" w:cs="Arial"/>
          <w:bCs/>
        </w:rPr>
        <w:t>Maestría</w:t>
      </w:r>
      <w:r w:rsidRPr="000F269F">
        <w:rPr>
          <w:rFonts w:ascii="Arial" w:eastAsia="Calibri" w:hAnsi="Arial" w:cs="Arial"/>
          <w:bCs/>
        </w:rPr>
        <w:t xml:space="preserve"> según los indicadores de desempeño </w:t>
      </w:r>
      <w:r>
        <w:rPr>
          <w:rFonts w:ascii="Arial" w:eastAsia="Calibri" w:hAnsi="Arial" w:cs="Arial"/>
          <w:bCs/>
        </w:rPr>
        <w:t>en la realización de la tesis.</w:t>
      </w:r>
    </w:p>
    <w:p w:rsidR="00332E0B" w:rsidRPr="00D64B8F" w:rsidRDefault="00050DBE" w:rsidP="00D64B8F">
      <w:pPr>
        <w:spacing w:before="240" w:after="0" w:line="240" w:lineRule="auto"/>
        <w:jc w:val="both"/>
        <w:rPr>
          <w:rFonts w:ascii="Arial" w:eastAsia="Calibri" w:hAnsi="Arial" w:cs="Arial"/>
          <w:b/>
          <w:bCs/>
        </w:rPr>
      </w:pPr>
      <w:r>
        <w:rPr>
          <w:rFonts w:ascii="Arial" w:eastAsia="Calibri" w:hAnsi="Arial" w:cs="Arial"/>
          <w:b/>
          <w:bCs/>
        </w:rPr>
        <w:lastRenderedPageBreak/>
        <w:t>6</w:t>
      </w:r>
      <w:r w:rsidR="005F7047" w:rsidRPr="00D64B8F">
        <w:rPr>
          <w:rFonts w:ascii="Arial" w:eastAsia="Calibri" w:hAnsi="Arial" w:cs="Arial"/>
          <w:b/>
          <w:bCs/>
        </w:rPr>
        <w:t xml:space="preserve">.- </w:t>
      </w:r>
      <w:r w:rsidR="00332E0B" w:rsidRPr="00D64B8F">
        <w:rPr>
          <w:rFonts w:ascii="Arial" w:eastAsia="Calibri" w:hAnsi="Arial" w:cs="Arial"/>
          <w:b/>
          <w:bCs/>
        </w:rPr>
        <w:t>Bibliografía:</w:t>
      </w:r>
    </w:p>
    <w:p w:rsidR="005F7047" w:rsidRPr="00D64B8F" w:rsidRDefault="005F7047" w:rsidP="00D64B8F">
      <w:pPr>
        <w:spacing w:before="240" w:after="0" w:line="240" w:lineRule="auto"/>
        <w:ind w:left="360"/>
        <w:jc w:val="both"/>
        <w:rPr>
          <w:rFonts w:ascii="Arial" w:eastAsia="Calibri" w:hAnsi="Arial" w:cs="Arial"/>
          <w:bCs/>
        </w:rPr>
      </w:pPr>
      <w:r w:rsidRPr="00D64B8F">
        <w:rPr>
          <w:rFonts w:ascii="Arial" w:eastAsia="Calibri" w:hAnsi="Arial" w:cs="Arial"/>
          <w:bCs/>
        </w:rPr>
        <w:t>1.</w:t>
      </w:r>
      <w:r w:rsidRPr="00D64B8F">
        <w:rPr>
          <w:rFonts w:ascii="Arial" w:eastAsia="Calibri" w:hAnsi="Arial" w:cs="Arial"/>
          <w:bCs/>
        </w:rPr>
        <w:tab/>
        <w:t xml:space="preserve">Fuentes, H.  </w:t>
      </w:r>
      <w:proofErr w:type="spellStart"/>
      <w:r w:rsidRPr="00D64B8F">
        <w:rPr>
          <w:rFonts w:ascii="Arial" w:eastAsia="Calibri" w:hAnsi="Arial" w:cs="Arial"/>
          <w:bCs/>
        </w:rPr>
        <w:t>et.al</w:t>
      </w:r>
      <w:proofErr w:type="spellEnd"/>
      <w:r w:rsidRPr="00D64B8F">
        <w:rPr>
          <w:rFonts w:ascii="Arial" w:eastAsia="Calibri" w:hAnsi="Arial" w:cs="Arial"/>
          <w:bCs/>
        </w:rPr>
        <w:t>.  (2007) El proceso de investigación científica. Editorial UEB. Ecuador.</w:t>
      </w:r>
    </w:p>
    <w:p w:rsidR="005F7047" w:rsidRPr="00D64B8F" w:rsidRDefault="005F7047" w:rsidP="00D64B8F">
      <w:pPr>
        <w:spacing w:before="240" w:after="0" w:line="240" w:lineRule="auto"/>
        <w:ind w:left="360"/>
        <w:jc w:val="both"/>
        <w:rPr>
          <w:rFonts w:ascii="Arial" w:eastAsia="Calibri" w:hAnsi="Arial" w:cs="Arial"/>
          <w:bCs/>
        </w:rPr>
      </w:pPr>
      <w:r w:rsidRPr="00D64B8F">
        <w:rPr>
          <w:rFonts w:ascii="Arial" w:eastAsia="Calibri" w:hAnsi="Arial" w:cs="Arial"/>
          <w:bCs/>
        </w:rPr>
        <w:t>2.</w:t>
      </w:r>
      <w:r w:rsidRPr="00D64B8F">
        <w:rPr>
          <w:rFonts w:ascii="Arial" w:eastAsia="Calibri" w:hAnsi="Arial" w:cs="Arial"/>
          <w:bCs/>
        </w:rPr>
        <w:tab/>
        <w:t>Fuentes, H. Fuentes, L. (2009). INVESTIGACIÓN AVANZADA I, EL PROCESO DE INVESTIGACIÓN CIENTÍFICA. Documento de apoyo al curso. Soporte magnético. UEB.</w:t>
      </w:r>
    </w:p>
    <w:p w:rsidR="005F7047" w:rsidRPr="00D64B8F" w:rsidRDefault="005F7047" w:rsidP="00D64B8F">
      <w:pPr>
        <w:spacing w:before="240" w:after="0" w:line="240" w:lineRule="auto"/>
        <w:ind w:left="360"/>
        <w:jc w:val="both"/>
        <w:rPr>
          <w:rFonts w:ascii="Arial" w:eastAsia="Calibri" w:hAnsi="Arial" w:cs="Arial"/>
          <w:bCs/>
        </w:rPr>
      </w:pPr>
      <w:r w:rsidRPr="00D64B8F">
        <w:rPr>
          <w:rFonts w:ascii="Arial" w:eastAsia="Calibri" w:hAnsi="Arial" w:cs="Arial"/>
          <w:bCs/>
        </w:rPr>
        <w:t>3.</w:t>
      </w:r>
      <w:r w:rsidRPr="00D64B8F">
        <w:rPr>
          <w:rFonts w:ascii="Arial" w:eastAsia="Calibri" w:hAnsi="Arial" w:cs="Arial"/>
          <w:bCs/>
        </w:rPr>
        <w:tab/>
        <w:t>Fuentes H.  Pérez L.  (2011). Pedagogía de la educación superior. ISBN: 978-959-207-443-9. Editorial UO.</w:t>
      </w:r>
    </w:p>
    <w:p w:rsidR="005F7047" w:rsidRPr="00D64B8F" w:rsidRDefault="005F7047" w:rsidP="00D64B8F">
      <w:pPr>
        <w:spacing w:before="240" w:after="0" w:line="240" w:lineRule="auto"/>
        <w:ind w:left="360"/>
        <w:jc w:val="both"/>
        <w:rPr>
          <w:rFonts w:ascii="Arial" w:eastAsia="Calibri" w:hAnsi="Arial" w:cs="Arial"/>
          <w:bCs/>
        </w:rPr>
      </w:pPr>
      <w:r w:rsidRPr="00D64B8F">
        <w:rPr>
          <w:rFonts w:ascii="Arial" w:eastAsia="Calibri" w:hAnsi="Arial" w:cs="Arial"/>
          <w:bCs/>
        </w:rPr>
        <w:t>4.</w:t>
      </w:r>
      <w:r w:rsidRPr="00D64B8F">
        <w:rPr>
          <w:rFonts w:ascii="Arial" w:eastAsia="Calibri" w:hAnsi="Arial" w:cs="Arial"/>
          <w:bCs/>
        </w:rPr>
        <w:tab/>
        <w:t xml:space="preserve">Fuentes, H. </w:t>
      </w:r>
      <w:proofErr w:type="spellStart"/>
      <w:r w:rsidRPr="00D64B8F">
        <w:rPr>
          <w:rFonts w:ascii="Arial" w:eastAsia="Calibri" w:hAnsi="Arial" w:cs="Arial"/>
          <w:bCs/>
        </w:rPr>
        <w:t>et.al</w:t>
      </w:r>
      <w:proofErr w:type="spellEnd"/>
      <w:r w:rsidR="00126064">
        <w:rPr>
          <w:rFonts w:ascii="Arial" w:eastAsia="Calibri" w:hAnsi="Arial" w:cs="Arial"/>
          <w:bCs/>
        </w:rPr>
        <w:t>.</w:t>
      </w:r>
      <w:r w:rsidRPr="00D64B8F">
        <w:rPr>
          <w:rFonts w:ascii="Arial" w:eastAsia="Calibri" w:hAnsi="Arial" w:cs="Arial"/>
          <w:bCs/>
        </w:rPr>
        <w:t xml:space="preserve"> (2011) LA FORMACIÓN EN LA EDUCACIÓN SUPERIOR. Editorial UO. ISBN 978-959-207-444-6</w:t>
      </w:r>
    </w:p>
    <w:p w:rsidR="005F7047" w:rsidRPr="00D64B8F" w:rsidRDefault="005F7047" w:rsidP="00D64B8F">
      <w:pPr>
        <w:spacing w:before="240" w:after="0" w:line="240" w:lineRule="auto"/>
        <w:ind w:left="360"/>
        <w:jc w:val="both"/>
        <w:rPr>
          <w:rFonts w:ascii="Arial" w:eastAsia="Calibri" w:hAnsi="Arial" w:cs="Arial"/>
          <w:bCs/>
        </w:rPr>
      </w:pPr>
      <w:r w:rsidRPr="00D64B8F">
        <w:rPr>
          <w:rFonts w:ascii="Arial" w:eastAsia="Calibri" w:hAnsi="Arial" w:cs="Arial"/>
          <w:bCs/>
        </w:rPr>
        <w:t>5.</w:t>
      </w:r>
      <w:r w:rsidRPr="00D64B8F">
        <w:rPr>
          <w:rFonts w:ascii="Arial" w:eastAsia="Calibri" w:hAnsi="Arial" w:cs="Arial"/>
          <w:bCs/>
        </w:rPr>
        <w:tab/>
      </w:r>
      <w:proofErr w:type="spellStart"/>
      <w:r w:rsidRPr="00D64B8F">
        <w:rPr>
          <w:rFonts w:ascii="Arial" w:eastAsia="Calibri" w:hAnsi="Arial" w:cs="Arial"/>
          <w:bCs/>
        </w:rPr>
        <w:t>Sotolongo</w:t>
      </w:r>
      <w:proofErr w:type="spellEnd"/>
      <w:r w:rsidRPr="00D64B8F">
        <w:rPr>
          <w:rFonts w:ascii="Arial" w:eastAsia="Calibri" w:hAnsi="Arial" w:cs="Arial"/>
          <w:bCs/>
        </w:rPr>
        <w:t>, P. L. (1998). MATEMATIZACIÓN HERMENÉUTICA Y POSMODERNISMO. Colección de ensayos en Modernidad y posmodernidad. Ciencias Sociales. Cuba.</w:t>
      </w:r>
    </w:p>
    <w:p w:rsidR="005F7047" w:rsidRPr="00D64B8F" w:rsidRDefault="005F7047" w:rsidP="00D64B8F">
      <w:pPr>
        <w:spacing w:before="240" w:after="0" w:line="240" w:lineRule="auto"/>
        <w:ind w:left="360"/>
        <w:jc w:val="both"/>
        <w:rPr>
          <w:rFonts w:ascii="Arial" w:eastAsia="Calibri" w:hAnsi="Arial" w:cs="Arial"/>
          <w:bCs/>
        </w:rPr>
      </w:pPr>
      <w:r w:rsidRPr="00D64B8F">
        <w:rPr>
          <w:rFonts w:ascii="Arial" w:eastAsia="Calibri" w:hAnsi="Arial" w:cs="Arial"/>
          <w:bCs/>
        </w:rPr>
        <w:t>6.</w:t>
      </w:r>
      <w:r w:rsidRPr="00D64B8F">
        <w:rPr>
          <w:rFonts w:ascii="Arial" w:eastAsia="Calibri" w:hAnsi="Arial" w:cs="Arial"/>
          <w:bCs/>
        </w:rPr>
        <w:tab/>
        <w:t>Pérez, G. (1998). LA INVESTIGACIÓN CUALITATIVA. RETOS E INTERROGANTES. Editorial Muralla. España.</w:t>
      </w:r>
    </w:p>
    <w:p w:rsidR="005F7047" w:rsidRPr="00D64B8F" w:rsidRDefault="005F7047" w:rsidP="00D64B8F">
      <w:pPr>
        <w:spacing w:before="240" w:after="0" w:line="240" w:lineRule="auto"/>
        <w:ind w:left="360"/>
        <w:jc w:val="both"/>
        <w:rPr>
          <w:rFonts w:ascii="Arial" w:eastAsia="Calibri" w:hAnsi="Arial" w:cs="Arial"/>
          <w:bCs/>
        </w:rPr>
      </w:pPr>
      <w:r w:rsidRPr="00D64B8F">
        <w:rPr>
          <w:rFonts w:ascii="Arial" w:eastAsia="Calibri" w:hAnsi="Arial" w:cs="Arial"/>
          <w:bCs/>
        </w:rPr>
        <w:t>7.</w:t>
      </w:r>
      <w:r w:rsidRPr="00D64B8F">
        <w:rPr>
          <w:rFonts w:ascii="Arial" w:eastAsia="Calibri" w:hAnsi="Arial" w:cs="Arial"/>
          <w:bCs/>
        </w:rPr>
        <w:tab/>
        <w:t>Martínez, M. (1999). LA NUEVA CIENCIA, SU DESAFÍO, LÓGICA Y MÉTODO. Editorial Trillas. México.</w:t>
      </w:r>
    </w:p>
    <w:p w:rsidR="005F7047" w:rsidRPr="00D64B8F" w:rsidRDefault="005F7047" w:rsidP="00D64B8F">
      <w:pPr>
        <w:spacing w:before="240" w:after="0" w:line="240" w:lineRule="auto"/>
        <w:ind w:left="360"/>
        <w:jc w:val="both"/>
        <w:rPr>
          <w:rFonts w:ascii="Arial" w:eastAsia="Calibri" w:hAnsi="Arial" w:cs="Arial"/>
          <w:bCs/>
        </w:rPr>
      </w:pPr>
      <w:r w:rsidRPr="00D64B8F">
        <w:rPr>
          <w:rFonts w:ascii="Arial" w:eastAsia="Calibri" w:hAnsi="Arial" w:cs="Arial"/>
          <w:bCs/>
        </w:rPr>
        <w:t>8.</w:t>
      </w:r>
      <w:r w:rsidRPr="00D64B8F">
        <w:rPr>
          <w:rFonts w:ascii="Arial" w:eastAsia="Calibri" w:hAnsi="Arial" w:cs="Arial"/>
          <w:bCs/>
        </w:rPr>
        <w:tab/>
        <w:t>__________. (1997). COMPORTAMIENTO HUMANO: NUEVOS RETOS DE INVESTIGACIÓN. Editorial Trillas. México.</w:t>
      </w:r>
    </w:p>
    <w:p w:rsidR="005F7047" w:rsidRPr="00D64B8F" w:rsidRDefault="005F7047" w:rsidP="00D64B8F">
      <w:pPr>
        <w:spacing w:before="240" w:after="0" w:line="240" w:lineRule="auto"/>
        <w:ind w:left="360"/>
        <w:jc w:val="both"/>
        <w:rPr>
          <w:rFonts w:ascii="Arial" w:eastAsia="Calibri" w:hAnsi="Arial" w:cs="Arial"/>
          <w:bCs/>
        </w:rPr>
      </w:pPr>
      <w:r w:rsidRPr="00D64B8F">
        <w:rPr>
          <w:rFonts w:ascii="Arial" w:eastAsia="Calibri" w:hAnsi="Arial" w:cs="Arial"/>
          <w:bCs/>
        </w:rPr>
        <w:t>9.</w:t>
      </w:r>
      <w:r w:rsidRPr="00D64B8F">
        <w:rPr>
          <w:rFonts w:ascii="Arial" w:eastAsia="Calibri" w:hAnsi="Arial" w:cs="Arial"/>
          <w:bCs/>
        </w:rPr>
        <w:tab/>
      </w:r>
      <w:proofErr w:type="spellStart"/>
      <w:r w:rsidRPr="00D64B8F">
        <w:rPr>
          <w:rFonts w:ascii="Arial" w:eastAsia="Calibri" w:hAnsi="Arial" w:cs="Arial"/>
          <w:bCs/>
        </w:rPr>
        <w:t>Henández</w:t>
      </w:r>
      <w:proofErr w:type="spellEnd"/>
      <w:r w:rsidRPr="00D64B8F">
        <w:rPr>
          <w:rFonts w:ascii="Arial" w:eastAsia="Calibri" w:hAnsi="Arial" w:cs="Arial"/>
          <w:bCs/>
        </w:rPr>
        <w:t xml:space="preserve">, R.  </w:t>
      </w:r>
      <w:proofErr w:type="spellStart"/>
      <w:r w:rsidRPr="00D64B8F">
        <w:rPr>
          <w:rFonts w:ascii="Arial" w:eastAsia="Calibri" w:hAnsi="Arial" w:cs="Arial"/>
          <w:bCs/>
        </w:rPr>
        <w:t>Fernandez</w:t>
      </w:r>
      <w:proofErr w:type="spellEnd"/>
      <w:r w:rsidRPr="00D64B8F">
        <w:rPr>
          <w:rFonts w:ascii="Arial" w:eastAsia="Calibri" w:hAnsi="Arial" w:cs="Arial"/>
          <w:bCs/>
        </w:rPr>
        <w:t xml:space="preserve">, C. Batista. P. (2008).  METODOLOGÍA DE LA INVESTIGACIÓN. McGraw-Hill, México.    </w:t>
      </w:r>
    </w:p>
    <w:p w:rsidR="005F7047" w:rsidRPr="00D64B8F" w:rsidRDefault="005F7047" w:rsidP="00D64B8F">
      <w:pPr>
        <w:spacing w:before="240" w:after="0" w:line="240" w:lineRule="auto"/>
        <w:ind w:left="360"/>
        <w:jc w:val="both"/>
        <w:rPr>
          <w:rFonts w:ascii="Arial" w:eastAsia="Calibri" w:hAnsi="Arial" w:cs="Arial"/>
          <w:bCs/>
        </w:rPr>
      </w:pPr>
      <w:r w:rsidRPr="00D64B8F">
        <w:rPr>
          <w:rFonts w:ascii="Arial" w:eastAsia="Calibri" w:hAnsi="Arial" w:cs="Arial"/>
          <w:bCs/>
        </w:rPr>
        <w:t>10.</w:t>
      </w:r>
      <w:r w:rsidRPr="00D64B8F">
        <w:rPr>
          <w:rFonts w:ascii="Arial" w:eastAsia="Calibri" w:hAnsi="Arial" w:cs="Arial"/>
          <w:bCs/>
        </w:rPr>
        <w:tab/>
      </w:r>
      <w:proofErr w:type="spellStart"/>
      <w:r w:rsidRPr="00D64B8F">
        <w:rPr>
          <w:rFonts w:ascii="Arial" w:eastAsia="Calibri" w:hAnsi="Arial" w:cs="Arial"/>
          <w:bCs/>
        </w:rPr>
        <w:t>Hammersley</w:t>
      </w:r>
      <w:proofErr w:type="spellEnd"/>
      <w:r w:rsidRPr="00D64B8F">
        <w:rPr>
          <w:rFonts w:ascii="Arial" w:eastAsia="Calibri" w:hAnsi="Arial" w:cs="Arial"/>
          <w:bCs/>
        </w:rPr>
        <w:t xml:space="preserve"> M. </w:t>
      </w:r>
      <w:proofErr w:type="spellStart"/>
      <w:r w:rsidRPr="00D64B8F">
        <w:rPr>
          <w:rFonts w:ascii="Arial" w:eastAsia="Calibri" w:hAnsi="Arial" w:cs="Arial"/>
          <w:bCs/>
        </w:rPr>
        <w:t>Atkinson</w:t>
      </w:r>
      <w:proofErr w:type="spellEnd"/>
      <w:r w:rsidRPr="00D64B8F">
        <w:rPr>
          <w:rFonts w:ascii="Arial" w:eastAsia="Calibri" w:hAnsi="Arial" w:cs="Arial"/>
          <w:bCs/>
        </w:rPr>
        <w:t xml:space="preserve"> P. (1994). ETNOGRAFÍA. Métodos de investigación. Ediciones </w:t>
      </w:r>
      <w:proofErr w:type="spellStart"/>
      <w:r w:rsidRPr="00D64B8F">
        <w:rPr>
          <w:rFonts w:ascii="Arial" w:eastAsia="Calibri" w:hAnsi="Arial" w:cs="Arial"/>
          <w:bCs/>
        </w:rPr>
        <w:t>Paidos</w:t>
      </w:r>
      <w:proofErr w:type="spellEnd"/>
      <w:r w:rsidRPr="00D64B8F">
        <w:rPr>
          <w:rFonts w:ascii="Arial" w:eastAsia="Calibri" w:hAnsi="Arial" w:cs="Arial"/>
          <w:bCs/>
        </w:rPr>
        <w:t xml:space="preserve"> Ibérica, S.A, Barcelona, España.</w:t>
      </w:r>
    </w:p>
    <w:p w:rsidR="00332E0B" w:rsidRPr="00D64B8F" w:rsidRDefault="00050DBE" w:rsidP="00D64B8F">
      <w:pPr>
        <w:spacing w:before="240" w:after="0" w:line="240" w:lineRule="auto"/>
        <w:jc w:val="both"/>
        <w:rPr>
          <w:rFonts w:ascii="Arial" w:eastAsia="Calibri" w:hAnsi="Arial" w:cs="Arial"/>
          <w:bCs/>
        </w:rPr>
      </w:pPr>
      <w:r>
        <w:rPr>
          <w:rFonts w:ascii="Arial" w:eastAsia="Calibri" w:hAnsi="Arial" w:cs="Arial"/>
          <w:b/>
          <w:bCs/>
        </w:rPr>
        <w:t>7</w:t>
      </w:r>
      <w:bookmarkStart w:id="0" w:name="_GoBack"/>
      <w:bookmarkEnd w:id="0"/>
      <w:r w:rsidR="005F7047" w:rsidRPr="00D64B8F">
        <w:rPr>
          <w:rFonts w:ascii="Arial" w:eastAsia="Calibri" w:hAnsi="Arial" w:cs="Arial"/>
          <w:b/>
          <w:bCs/>
        </w:rPr>
        <w:t xml:space="preserve">.- </w:t>
      </w:r>
      <w:r w:rsidR="00332E0B" w:rsidRPr="00D64B8F">
        <w:rPr>
          <w:rFonts w:ascii="Arial" w:eastAsia="Calibri" w:hAnsi="Arial" w:cs="Arial"/>
          <w:b/>
          <w:bCs/>
        </w:rPr>
        <w:t>Orientaciones metodológicas:</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Para el desarrollo de la asignatura se dispone de las orientaciones para cada tema, en las cuales se precisan además de los objetivos y contenidos el planteamiento del tema y la bibliografía fundamental recomendada, al principio de cada tema. Lo que servirá para obtener una visión de conjunto y los aspectos más complejos del contenido.</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En el documento de cada tema se incorporan textos fundamentales para facilitar su acceso también se tiene previsto lecturas complementarias y ejemplos de investigaciones y tesis de doctorado que se recomienda estudiar.</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 xml:space="preserve">En el desarrollo de la asignatura se emplean tres formas básicas de trabajo, que son: </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1.- Conferencias en las que se exponen y sistematizan los conocimientos del tema proyectando el trabajo de preparación para los talleres.</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 xml:space="preserve">2.- Talleres en los que se debaten las propuestas de los estudiantes y se ejemplifican experiencias anteriores presentadas por estos, los talleres permitan también la generalización y la socialización de contenidos, teniendo un relevante significado didáctico en la formación investigativa de los participantes, propiciando la elaboración de ponencia y ensayos, el debate científico y el ejercicio del análisis-síntesis y la abstracción–generalización por los participantes. </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lastRenderedPageBreak/>
        <w:t>3.- Trabajo independiente en la elaboración de las  propuestas para la presentación en los talleres.</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Los resultados alcanzados por los estudiantes se expresaran concretamente a través de la elaboración de ponencias, ensayos y proyectos concretos de investigación social, a lo que se incorpora la posible elaboración de artículos publicables. La continuidad de los proyectos presentados se la dará seguimiento en los seminarios de tesis que se desarrollan a lo largo del programa.</w:t>
      </w:r>
    </w:p>
    <w:p w:rsidR="005F7047" w:rsidRPr="00D64B8F" w:rsidRDefault="005F7047" w:rsidP="00D64B8F">
      <w:pPr>
        <w:spacing w:before="240" w:after="0" w:line="240" w:lineRule="auto"/>
        <w:rPr>
          <w:rFonts w:ascii="Arial" w:eastAsia="Calibri" w:hAnsi="Arial" w:cs="Arial"/>
          <w:b/>
        </w:rPr>
      </w:pPr>
    </w:p>
    <w:sectPr w:rsidR="005F7047" w:rsidRPr="00D64B8F" w:rsidSect="00801972">
      <w:footerReference w:type="default" r:id="rId9"/>
      <w:pgSz w:w="11906" w:h="16838"/>
      <w:pgMar w:top="1417" w:right="1701" w:bottom="1417" w:left="1701" w:header="708" w:footer="708" w:gutter="0"/>
      <w:pgNumType w:start="1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5AF6" w:rsidRDefault="00715AF6" w:rsidP="00801972">
      <w:pPr>
        <w:spacing w:after="0" w:line="240" w:lineRule="auto"/>
      </w:pPr>
      <w:r>
        <w:separator/>
      </w:r>
    </w:p>
  </w:endnote>
  <w:endnote w:type="continuationSeparator" w:id="0">
    <w:p w:rsidR="00715AF6" w:rsidRDefault="00715AF6" w:rsidP="00801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3160270"/>
      <w:docPartObj>
        <w:docPartGallery w:val="Page Numbers (Bottom of Page)"/>
        <w:docPartUnique/>
      </w:docPartObj>
    </w:sdtPr>
    <w:sdtEndPr/>
    <w:sdtContent>
      <w:p w:rsidR="00801972" w:rsidRDefault="00801972">
        <w:pPr>
          <w:pStyle w:val="Piedepgina"/>
          <w:jc w:val="right"/>
        </w:pPr>
        <w:r>
          <w:fldChar w:fldCharType="begin"/>
        </w:r>
        <w:r>
          <w:instrText>PAGE   \* MERGEFORMAT</w:instrText>
        </w:r>
        <w:r>
          <w:fldChar w:fldCharType="separate"/>
        </w:r>
        <w:r w:rsidR="00050DBE">
          <w:rPr>
            <w:noProof/>
          </w:rPr>
          <w:t>19</w:t>
        </w:r>
        <w:r>
          <w:fldChar w:fldCharType="end"/>
        </w:r>
      </w:p>
    </w:sdtContent>
  </w:sdt>
  <w:p w:rsidR="00801972" w:rsidRDefault="0080197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5AF6" w:rsidRDefault="00715AF6" w:rsidP="00801972">
      <w:pPr>
        <w:spacing w:after="0" w:line="240" w:lineRule="auto"/>
      </w:pPr>
      <w:r>
        <w:separator/>
      </w:r>
    </w:p>
  </w:footnote>
  <w:footnote w:type="continuationSeparator" w:id="0">
    <w:p w:rsidR="00715AF6" w:rsidRDefault="00715AF6" w:rsidP="008019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458A0"/>
    <w:rsid w:val="00050AEF"/>
    <w:rsid w:val="00050DBE"/>
    <w:rsid w:val="0011010A"/>
    <w:rsid w:val="00126064"/>
    <w:rsid w:val="00332E0B"/>
    <w:rsid w:val="003372BD"/>
    <w:rsid w:val="00494314"/>
    <w:rsid w:val="004C1013"/>
    <w:rsid w:val="0054468C"/>
    <w:rsid w:val="00594C57"/>
    <w:rsid w:val="005D68E0"/>
    <w:rsid w:val="005F7047"/>
    <w:rsid w:val="00715AF6"/>
    <w:rsid w:val="007324FE"/>
    <w:rsid w:val="00801972"/>
    <w:rsid w:val="00854E9C"/>
    <w:rsid w:val="009A4938"/>
    <w:rsid w:val="00A514FF"/>
    <w:rsid w:val="00AA26D5"/>
    <w:rsid w:val="00AC6EFD"/>
    <w:rsid w:val="00AF7A43"/>
    <w:rsid w:val="00D64B8F"/>
    <w:rsid w:val="00DA20C0"/>
    <w:rsid w:val="00E924B1"/>
    <w:rsid w:val="00F43A40"/>
    <w:rsid w:val="00F70DFB"/>
    <w:rsid w:val="00F958B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Encabezado">
    <w:name w:val="header"/>
    <w:basedOn w:val="Normal"/>
    <w:link w:val="EncabezadoCar"/>
    <w:uiPriority w:val="99"/>
    <w:unhideWhenUsed/>
    <w:rsid w:val="0080197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01972"/>
  </w:style>
  <w:style w:type="paragraph" w:styleId="Piedepgina">
    <w:name w:val="footer"/>
    <w:basedOn w:val="Normal"/>
    <w:link w:val="PiedepginaCar"/>
    <w:uiPriority w:val="99"/>
    <w:unhideWhenUsed/>
    <w:rsid w:val="0080197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019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Encabezado">
    <w:name w:val="header"/>
    <w:basedOn w:val="Normal"/>
    <w:link w:val="EncabezadoCar"/>
    <w:uiPriority w:val="99"/>
    <w:unhideWhenUsed/>
    <w:rsid w:val="0080197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01972"/>
  </w:style>
  <w:style w:type="paragraph" w:styleId="Piedepgina">
    <w:name w:val="footer"/>
    <w:basedOn w:val="Normal"/>
    <w:link w:val="PiedepginaCar"/>
    <w:uiPriority w:val="99"/>
    <w:unhideWhenUsed/>
    <w:rsid w:val="0080197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01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12BA9-5D38-4977-92CE-09798FA56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7</Pages>
  <Words>2670</Words>
  <Characters>14690</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Homero</cp:lastModifiedBy>
  <cp:revision>10</cp:revision>
  <dcterms:created xsi:type="dcterms:W3CDTF">2013-06-11T19:05:00Z</dcterms:created>
  <dcterms:modified xsi:type="dcterms:W3CDTF">2013-06-20T08:12:00Z</dcterms:modified>
</cp:coreProperties>
</file>