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18" w:rsidRPr="002D4718" w:rsidRDefault="002D4718" w:rsidP="002D4718">
      <w:pPr>
        <w:overflowPunct w:val="0"/>
        <w:autoSpaceDE w:val="0"/>
        <w:autoSpaceDN w:val="0"/>
        <w:adjustRightInd w:val="0"/>
        <w:jc w:val="center"/>
        <w:textAlignment w:val="baseline"/>
        <w:rPr>
          <w:rFonts w:ascii="Arial" w:hAnsi="Arial" w:cs="Arial"/>
          <w:sz w:val="24"/>
          <w:szCs w:val="24"/>
          <w:lang w:val="es-ES_tradnl" w:eastAsia="en-US"/>
        </w:rPr>
      </w:pPr>
      <w:r w:rsidRPr="002D4718">
        <w:rPr>
          <w:rFonts w:ascii="Arial" w:hAnsi="Arial" w:cs="Arial"/>
          <w:b/>
          <w:bCs/>
          <w:sz w:val="24"/>
          <w:szCs w:val="24"/>
          <w:lang w:val="es-ES_tradnl" w:eastAsia="en-US"/>
        </w:rPr>
        <w:t>CENTRO DE ESTUDIO DE EDUCACION SUPERIOR</w:t>
      </w:r>
    </w:p>
    <w:p w:rsidR="002D4718" w:rsidRDefault="002D4718" w:rsidP="00CF1601">
      <w:pPr>
        <w:autoSpaceDE w:val="0"/>
        <w:autoSpaceDN w:val="0"/>
        <w:adjustRightInd w:val="0"/>
        <w:jc w:val="both"/>
        <w:rPr>
          <w:rFonts w:ascii="Arial" w:hAnsi="Arial" w:cs="Arial"/>
          <w:b/>
          <w:bCs/>
          <w:color w:val="000000"/>
          <w:sz w:val="24"/>
          <w:szCs w:val="24"/>
        </w:rPr>
      </w:pPr>
      <w:bookmarkStart w:id="0" w:name="_GoBack"/>
      <w:bookmarkEnd w:id="0"/>
    </w:p>
    <w:p w:rsidR="00DD7420" w:rsidRPr="00D13AD4" w:rsidRDefault="00DD7420" w:rsidP="00DD7420">
      <w:pPr>
        <w:autoSpaceDE w:val="0"/>
        <w:autoSpaceDN w:val="0"/>
        <w:adjustRightInd w:val="0"/>
        <w:jc w:val="center"/>
        <w:rPr>
          <w:rFonts w:ascii="Arial" w:hAnsi="Arial" w:cs="Arial"/>
          <w:b/>
          <w:bCs/>
          <w:color w:val="000000"/>
          <w:sz w:val="24"/>
          <w:szCs w:val="24"/>
        </w:rPr>
      </w:pPr>
      <w:r w:rsidRPr="00DD7420">
        <w:rPr>
          <w:rFonts w:ascii="Arial" w:hAnsi="Arial" w:cs="Arial"/>
          <w:b/>
          <w:bCs/>
          <w:kern w:val="32"/>
          <w:sz w:val="24"/>
          <w:szCs w:val="24"/>
          <w:lang w:val="pt-BR" w:eastAsia="en-US"/>
        </w:rPr>
        <w:t xml:space="preserve">PROGRAMA DE </w:t>
      </w:r>
      <w:r w:rsidRPr="00D13AD4">
        <w:rPr>
          <w:rFonts w:ascii="Arial" w:hAnsi="Arial" w:cs="Arial"/>
          <w:b/>
          <w:bCs/>
          <w:color w:val="000000"/>
          <w:sz w:val="24"/>
          <w:szCs w:val="24"/>
        </w:rPr>
        <w:t>GESTIÓN DEL APRENDIZAJE</w:t>
      </w:r>
    </w:p>
    <w:p w:rsidR="00DD7420" w:rsidRPr="00DD7420" w:rsidRDefault="00DD7420" w:rsidP="00DD7420">
      <w:pPr>
        <w:jc w:val="center"/>
        <w:rPr>
          <w:rFonts w:ascii="Arial" w:hAnsi="Arial" w:cs="Arial"/>
          <w:b/>
          <w:shadow/>
          <w:sz w:val="24"/>
          <w:szCs w:val="24"/>
          <w:lang w:val="pt-BR" w:eastAsia="en-US"/>
        </w:rPr>
      </w:pPr>
    </w:p>
    <w:p w:rsidR="00DD7420" w:rsidRPr="00DD7420" w:rsidRDefault="00DD7420" w:rsidP="00DD7420">
      <w:pPr>
        <w:overflowPunct w:val="0"/>
        <w:autoSpaceDE w:val="0"/>
        <w:autoSpaceDN w:val="0"/>
        <w:adjustRightInd w:val="0"/>
        <w:jc w:val="center"/>
        <w:textAlignment w:val="baseline"/>
        <w:rPr>
          <w:rFonts w:ascii="Arial" w:hAnsi="Arial" w:cs="Arial"/>
          <w:b/>
          <w:sz w:val="24"/>
          <w:szCs w:val="24"/>
          <w:lang w:val="pt-BR" w:eastAsia="en-US"/>
        </w:rPr>
      </w:pPr>
    </w:p>
    <w:p w:rsidR="00DD7420" w:rsidRPr="00DD7420" w:rsidRDefault="00DD7420" w:rsidP="00DD7420">
      <w:pPr>
        <w:overflowPunct w:val="0"/>
        <w:autoSpaceDE w:val="0"/>
        <w:autoSpaceDN w:val="0"/>
        <w:adjustRightInd w:val="0"/>
        <w:jc w:val="center"/>
        <w:textAlignment w:val="baseline"/>
        <w:rPr>
          <w:rFonts w:ascii="Arial" w:hAnsi="Arial" w:cs="Arial"/>
          <w:b/>
          <w:sz w:val="24"/>
          <w:szCs w:val="24"/>
          <w:lang w:val="es-ES_tradnl" w:eastAsia="en-US"/>
        </w:rPr>
      </w:pPr>
      <w:r w:rsidRPr="00DD7420">
        <w:rPr>
          <w:rFonts w:ascii="Arial" w:hAnsi="Arial" w:cs="Arial"/>
          <w:b/>
          <w:sz w:val="24"/>
          <w:szCs w:val="24"/>
          <w:lang w:val="es-ES_tradnl" w:eastAsia="en-US"/>
        </w:rPr>
        <w:t>Programa</w:t>
      </w:r>
    </w:p>
    <w:p w:rsidR="00DD7420" w:rsidRPr="00DD7420" w:rsidRDefault="00DD7420" w:rsidP="00DD7420">
      <w:pPr>
        <w:overflowPunct w:val="0"/>
        <w:autoSpaceDE w:val="0"/>
        <w:autoSpaceDN w:val="0"/>
        <w:adjustRightInd w:val="0"/>
        <w:jc w:val="center"/>
        <w:textAlignment w:val="baseline"/>
        <w:rPr>
          <w:rFonts w:ascii="Arial" w:hAnsi="Arial" w:cs="Arial"/>
          <w:sz w:val="24"/>
          <w:szCs w:val="24"/>
          <w:lang w:val="es-ES_tradnl" w:eastAsia="en-US"/>
        </w:rPr>
      </w:pP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Sistema de Postgrado</w:t>
      </w: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Créditos: 2</w:t>
      </w:r>
    </w:p>
    <w:p w:rsidR="00DD7420" w:rsidRPr="00DD7420" w:rsidRDefault="00DD7420" w:rsidP="00DD7420">
      <w:pPr>
        <w:overflowPunct w:val="0"/>
        <w:autoSpaceDE w:val="0"/>
        <w:autoSpaceDN w:val="0"/>
        <w:adjustRightInd w:val="0"/>
        <w:jc w:val="both"/>
        <w:textAlignment w:val="baseline"/>
        <w:rPr>
          <w:rFonts w:ascii="Arial" w:hAnsi="Arial" w:cs="Arial"/>
          <w:sz w:val="24"/>
          <w:szCs w:val="24"/>
          <w:lang w:val="es-ES_tradnl" w:eastAsia="en-US"/>
        </w:rPr>
      </w:pPr>
      <w:r w:rsidRPr="00DD7420">
        <w:rPr>
          <w:rFonts w:ascii="Arial" w:hAnsi="Arial" w:cs="Arial"/>
          <w:sz w:val="24"/>
          <w:szCs w:val="24"/>
          <w:lang w:val="es-ES_tradnl" w:eastAsia="en-US"/>
        </w:rPr>
        <w:t>Horas. 96</w:t>
      </w:r>
    </w:p>
    <w:p w:rsidR="00DD7420" w:rsidRDefault="00DD7420" w:rsidP="00CF1601">
      <w:pPr>
        <w:autoSpaceDE w:val="0"/>
        <w:autoSpaceDN w:val="0"/>
        <w:adjustRightInd w:val="0"/>
        <w:jc w:val="both"/>
        <w:rPr>
          <w:rFonts w:ascii="Arial" w:hAnsi="Arial" w:cs="Arial"/>
          <w:b/>
          <w:bCs/>
          <w:color w:val="000000"/>
          <w:sz w:val="24"/>
          <w:szCs w:val="24"/>
        </w:rPr>
      </w:pPr>
    </w:p>
    <w:p w:rsidR="00DD7420" w:rsidRDefault="00DD7420" w:rsidP="00CF1601">
      <w:pPr>
        <w:autoSpaceDE w:val="0"/>
        <w:autoSpaceDN w:val="0"/>
        <w:adjustRightInd w:val="0"/>
        <w:jc w:val="both"/>
        <w:rPr>
          <w:rFonts w:ascii="Arial" w:hAnsi="Arial" w:cs="Arial"/>
          <w:b/>
          <w:bCs/>
          <w:color w:val="000000"/>
          <w:sz w:val="24"/>
          <w:szCs w:val="24"/>
        </w:rPr>
      </w:pPr>
    </w:p>
    <w:p w:rsidR="00976E40" w:rsidRPr="00D13AD4" w:rsidRDefault="00976E40"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PROGRAMA ANALÍTICO</w:t>
      </w:r>
    </w:p>
    <w:p w:rsidR="008554A4" w:rsidRPr="00D13AD4" w:rsidRDefault="008554A4" w:rsidP="00CF1601">
      <w:pPr>
        <w:autoSpaceDE w:val="0"/>
        <w:autoSpaceDN w:val="0"/>
        <w:adjustRightInd w:val="0"/>
        <w:jc w:val="both"/>
        <w:rPr>
          <w:rFonts w:ascii="Arial" w:hAnsi="Arial" w:cs="Arial"/>
          <w:b/>
          <w:bCs/>
          <w:color w:val="000000"/>
          <w:sz w:val="24"/>
          <w:szCs w:val="24"/>
        </w:rPr>
      </w:pP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Autoras:</w:t>
      </w: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Dra. Clara Ofelia Suárez Rodríguez</w:t>
      </w:r>
    </w:p>
    <w:p w:rsidR="008554A4" w:rsidRPr="00D13AD4" w:rsidRDefault="008554A4"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Dra. María del Toro Sánchez</w:t>
      </w:r>
    </w:p>
    <w:p w:rsidR="00976E40" w:rsidRPr="00D13AD4" w:rsidRDefault="00976E40" w:rsidP="00CF1601">
      <w:pPr>
        <w:autoSpaceDE w:val="0"/>
        <w:autoSpaceDN w:val="0"/>
        <w:adjustRightInd w:val="0"/>
        <w:jc w:val="both"/>
        <w:rPr>
          <w:rFonts w:ascii="Arial" w:hAnsi="Arial" w:cs="Arial"/>
          <w:b/>
          <w:bCs/>
          <w:color w:val="000000"/>
          <w:sz w:val="24"/>
          <w:szCs w:val="24"/>
        </w:rPr>
      </w:pPr>
    </w:p>
    <w:p w:rsidR="00976E40" w:rsidRPr="00D13AD4" w:rsidRDefault="00976E40" w:rsidP="00CF1601">
      <w:pPr>
        <w:autoSpaceDE w:val="0"/>
        <w:autoSpaceDN w:val="0"/>
        <w:adjustRightInd w:val="0"/>
        <w:jc w:val="both"/>
        <w:rPr>
          <w:rFonts w:ascii="Arial" w:hAnsi="Arial" w:cs="Arial"/>
          <w:b/>
          <w:bCs/>
          <w:color w:val="000000"/>
          <w:sz w:val="24"/>
          <w:szCs w:val="24"/>
        </w:rPr>
      </w:pPr>
      <w:r w:rsidRPr="00D13AD4">
        <w:rPr>
          <w:rFonts w:ascii="Arial" w:hAnsi="Arial" w:cs="Arial"/>
          <w:b/>
          <w:bCs/>
          <w:color w:val="000000"/>
          <w:sz w:val="24"/>
          <w:szCs w:val="24"/>
        </w:rPr>
        <w:t xml:space="preserve">Fundamentación </w:t>
      </w:r>
    </w:p>
    <w:p w:rsidR="00976E40" w:rsidRPr="00D13AD4" w:rsidRDefault="00976E40" w:rsidP="00CF1601">
      <w:pPr>
        <w:autoSpaceDE w:val="0"/>
        <w:autoSpaceDN w:val="0"/>
        <w:adjustRightInd w:val="0"/>
        <w:jc w:val="both"/>
        <w:rPr>
          <w:rFonts w:ascii="Arial" w:hAnsi="Arial" w:cs="Arial"/>
          <w:sz w:val="24"/>
          <w:szCs w:val="24"/>
          <w:highlight w:val="green"/>
        </w:rPr>
      </w:pPr>
      <w:r w:rsidRPr="00D13AD4">
        <w:rPr>
          <w:rFonts w:ascii="Arial" w:hAnsi="Arial" w:cs="Arial"/>
          <w:sz w:val="24"/>
          <w:szCs w:val="24"/>
        </w:rPr>
        <w:t>La generación del conocimiento se ha convertido en la principal fuente de productividad, junto con el procesamiento de la información y la comunicación de símbolos, en el presente siglo.</w:t>
      </w:r>
    </w:p>
    <w:p w:rsidR="00976E40" w:rsidRPr="00D13AD4" w:rsidRDefault="00976E40" w:rsidP="00CF1601">
      <w:pPr>
        <w:autoSpaceDE w:val="0"/>
        <w:autoSpaceDN w:val="0"/>
        <w:adjustRightInd w:val="0"/>
        <w:jc w:val="both"/>
        <w:rPr>
          <w:rFonts w:ascii="Arial" w:hAnsi="Arial" w:cs="Arial"/>
          <w:sz w:val="24"/>
          <w:szCs w:val="24"/>
          <w:lang w:val="es-ES_tradnl"/>
        </w:rPr>
      </w:pPr>
      <w:r w:rsidRPr="00D13AD4">
        <w:rPr>
          <w:rFonts w:ascii="Arial" w:hAnsi="Arial" w:cs="Arial"/>
          <w:sz w:val="24"/>
          <w:szCs w:val="24"/>
        </w:rPr>
        <w:t xml:space="preserve">La sociedad del conocimiento </w:t>
      </w:r>
      <w:proofErr w:type="spellStart"/>
      <w:r w:rsidRPr="00D13AD4">
        <w:rPr>
          <w:rFonts w:ascii="Arial" w:hAnsi="Arial" w:cs="Arial"/>
          <w:sz w:val="24"/>
          <w:szCs w:val="24"/>
        </w:rPr>
        <w:t>signaliza</w:t>
      </w:r>
      <w:proofErr w:type="spellEnd"/>
      <w:r w:rsidRPr="00D13AD4">
        <w:rPr>
          <w:rFonts w:ascii="Arial" w:hAnsi="Arial" w:cs="Arial"/>
          <w:sz w:val="24"/>
          <w:szCs w:val="24"/>
        </w:rPr>
        <w:t xml:space="preserve"> los procesos que se desarrollan, determinados por escenarios que articulan reglas y estilos que hacen referencia a un proceso que apunta a la puesta en marcha de cambios fundamentales en el conocimiento, en sus aplicaciones y en sus tecnologías, cuestión que trae aparejado profundas consecuencias para la educación, para la producción de los conocimientos y para las instituciones de educación superior.</w:t>
      </w:r>
      <w:r w:rsidRPr="00D13AD4">
        <w:rPr>
          <w:rFonts w:ascii="Arial" w:hAnsi="Arial" w:cs="Arial"/>
          <w:sz w:val="24"/>
          <w:szCs w:val="24"/>
          <w:lang w:val="es-ES_tradnl"/>
        </w:rPr>
        <w:t xml:space="preserve">  Esta creciente complejidad de la sociedad contemporánea ha condicionado que el desarrollo de  los procesos sociales, así como las ciencias que se dedican a su estudio sea también cada vez más compleja. De ahí que se tome en cuenta ya no solo los procesos que hacen posible el desarrollo humano, sino también aquellos que los dinamizan, que los gestionan. </w:t>
      </w:r>
    </w:p>
    <w:p w:rsidR="00976E40" w:rsidRPr="00D13AD4" w:rsidRDefault="00976E40" w:rsidP="00CF1601">
      <w:pPr>
        <w:jc w:val="both"/>
        <w:rPr>
          <w:rFonts w:ascii="Arial" w:hAnsi="Arial" w:cs="Arial"/>
          <w:sz w:val="24"/>
          <w:szCs w:val="24"/>
          <w:lang w:eastAsia="es-MX"/>
        </w:rPr>
      </w:pPr>
      <w:r w:rsidRPr="00D13AD4">
        <w:rPr>
          <w:rFonts w:ascii="Arial" w:hAnsi="Arial" w:cs="Arial"/>
          <w:i/>
          <w:iCs/>
          <w:sz w:val="24"/>
          <w:szCs w:val="24"/>
          <w:lang w:eastAsia="es-MX"/>
        </w:rPr>
        <w:t xml:space="preserve">La gestión </w:t>
      </w:r>
      <w:r w:rsidR="00AB3E1C" w:rsidRPr="00D13AD4">
        <w:rPr>
          <w:rFonts w:ascii="Arial" w:hAnsi="Arial" w:cs="Arial"/>
          <w:i/>
          <w:iCs/>
          <w:sz w:val="24"/>
          <w:szCs w:val="24"/>
          <w:lang w:eastAsia="es-MX"/>
        </w:rPr>
        <w:t xml:space="preserve">del aprendizaje </w:t>
      </w:r>
      <w:r w:rsidRPr="00D13AD4">
        <w:rPr>
          <w:rFonts w:ascii="Arial" w:hAnsi="Arial" w:cs="Arial"/>
          <w:i/>
          <w:iCs/>
          <w:sz w:val="24"/>
          <w:szCs w:val="24"/>
          <w:lang w:eastAsia="es-MX"/>
        </w:rPr>
        <w:t xml:space="preserve">es el proceso completo de acciones y toma de decisiones que hay que recorrer, desde el abordaje de un problema, su estudio y comprensión, hasta el diseño y operación de propuestas </w:t>
      </w:r>
      <w:r w:rsidR="00631122" w:rsidRPr="00D13AD4">
        <w:rPr>
          <w:rFonts w:ascii="Arial" w:hAnsi="Arial" w:cs="Arial"/>
          <w:i/>
          <w:iCs/>
          <w:sz w:val="24"/>
          <w:szCs w:val="24"/>
          <w:lang w:eastAsia="es-MX"/>
        </w:rPr>
        <w:t>en el proceso de la educación formal, informal o no formal</w:t>
      </w:r>
      <w:r w:rsidRPr="00D13AD4">
        <w:rPr>
          <w:rFonts w:ascii="Arial" w:hAnsi="Arial" w:cs="Arial"/>
          <w:i/>
          <w:iCs/>
          <w:sz w:val="24"/>
          <w:szCs w:val="24"/>
          <w:lang w:eastAsia="es-MX"/>
        </w:rPr>
        <w:t xml:space="preserve">. La gestión propicia la construcción de espacios de interacción social se basa en el aprendizaje colectivo, continuo en el marco de la elaboración y ejecución de proyectos encaminados a resolver necesidades y problemas </w:t>
      </w:r>
      <w:r w:rsidR="00631122" w:rsidRPr="00D13AD4">
        <w:rPr>
          <w:rFonts w:ascii="Arial" w:hAnsi="Arial" w:cs="Arial"/>
          <w:i/>
          <w:iCs/>
          <w:sz w:val="24"/>
          <w:szCs w:val="24"/>
          <w:lang w:eastAsia="es-MX"/>
        </w:rPr>
        <w:t>en el aprendizaje</w:t>
      </w:r>
      <w:r w:rsidRPr="00D13AD4">
        <w:rPr>
          <w:rFonts w:ascii="Arial" w:hAnsi="Arial" w:cs="Arial"/>
          <w:sz w:val="24"/>
          <w:szCs w:val="24"/>
        </w:rPr>
        <w:t>.</w:t>
      </w:r>
    </w:p>
    <w:p w:rsidR="00976E40" w:rsidRPr="00D13AD4" w:rsidRDefault="00976E40" w:rsidP="00CF1601">
      <w:pPr>
        <w:pStyle w:val="Textoindependiente"/>
        <w:rPr>
          <w:rFonts w:ascii="Arial" w:hAnsi="Arial" w:cs="Arial"/>
          <w:szCs w:val="24"/>
        </w:rPr>
      </w:pPr>
      <w:r w:rsidRPr="00D13AD4">
        <w:rPr>
          <w:rFonts w:ascii="Arial" w:hAnsi="Arial" w:cs="Arial"/>
          <w:szCs w:val="24"/>
        </w:rPr>
        <w:t xml:space="preserve">La gestión exige la modelación de los procesos </w:t>
      </w:r>
      <w:r w:rsidR="003C31AA" w:rsidRPr="00D13AD4">
        <w:rPr>
          <w:rFonts w:ascii="Arial" w:hAnsi="Arial" w:cs="Arial"/>
          <w:szCs w:val="24"/>
        </w:rPr>
        <w:t>de aprendizaje</w:t>
      </w:r>
      <w:r w:rsidRPr="00D13AD4">
        <w:rPr>
          <w:rFonts w:ascii="Arial" w:hAnsi="Arial" w:cs="Arial"/>
          <w:szCs w:val="24"/>
        </w:rPr>
        <w:t xml:space="preserve"> que se pretenden dinamizar. La modelación de cualquier proceso se sustenta  en fundamentos de las ciencias</w:t>
      </w:r>
      <w:r w:rsidR="003C31AA" w:rsidRPr="00D13AD4">
        <w:rPr>
          <w:rFonts w:ascii="Arial" w:hAnsi="Arial" w:cs="Arial"/>
          <w:szCs w:val="24"/>
        </w:rPr>
        <w:t>, naturales y</w:t>
      </w:r>
      <w:r w:rsidRPr="00D13AD4">
        <w:rPr>
          <w:rFonts w:ascii="Arial" w:hAnsi="Arial" w:cs="Arial"/>
          <w:szCs w:val="24"/>
        </w:rPr>
        <w:t xml:space="preserve"> sociales que dan cuenta de la necesidad de </w:t>
      </w:r>
      <w:r w:rsidR="00AB3E1C" w:rsidRPr="00D13AD4">
        <w:rPr>
          <w:rFonts w:ascii="Arial" w:hAnsi="Arial" w:cs="Arial"/>
          <w:szCs w:val="24"/>
        </w:rPr>
        <w:t>su configuración.</w:t>
      </w:r>
    </w:p>
    <w:p w:rsidR="00976E40" w:rsidRPr="00D13AD4" w:rsidRDefault="00976E40" w:rsidP="00CF1601">
      <w:pPr>
        <w:jc w:val="both"/>
        <w:rPr>
          <w:rFonts w:ascii="Arial" w:hAnsi="Arial" w:cs="Arial"/>
          <w:sz w:val="24"/>
          <w:szCs w:val="24"/>
        </w:rPr>
      </w:pPr>
      <w:r w:rsidRPr="00D13AD4">
        <w:rPr>
          <w:rFonts w:ascii="Arial" w:hAnsi="Arial" w:cs="Arial"/>
          <w:sz w:val="24"/>
          <w:szCs w:val="24"/>
        </w:rPr>
        <w:t xml:space="preserve">Se considera </w:t>
      </w:r>
      <w:r w:rsidR="00AB3E1C" w:rsidRPr="00D13AD4">
        <w:rPr>
          <w:rFonts w:ascii="Arial" w:hAnsi="Arial" w:cs="Arial"/>
          <w:sz w:val="24"/>
          <w:szCs w:val="24"/>
        </w:rPr>
        <w:t xml:space="preserve">la gestión del aprendizaje </w:t>
      </w:r>
      <w:r w:rsidRPr="00D13AD4">
        <w:rPr>
          <w:rFonts w:ascii="Arial" w:hAnsi="Arial" w:cs="Arial"/>
          <w:sz w:val="24"/>
          <w:szCs w:val="24"/>
        </w:rPr>
        <w:t xml:space="preserve">un proceso de mediación entre la planificación y los objetivos concretos que en su realización se desean alcanzar en </w:t>
      </w:r>
      <w:r w:rsidR="00AB3E1C" w:rsidRPr="00D13AD4">
        <w:rPr>
          <w:rFonts w:ascii="Arial" w:hAnsi="Arial" w:cs="Arial"/>
          <w:sz w:val="24"/>
          <w:szCs w:val="24"/>
        </w:rPr>
        <w:lastRenderedPageBreak/>
        <w:t>su</w:t>
      </w:r>
      <w:r w:rsidRPr="00D13AD4">
        <w:rPr>
          <w:rFonts w:ascii="Arial" w:hAnsi="Arial" w:cs="Arial"/>
          <w:sz w:val="24"/>
          <w:szCs w:val="24"/>
        </w:rPr>
        <w:t xml:space="preserve"> estructura y funcionamiento, integra la acción y la comunicación de los participantes y se va realizando gradualmente. </w:t>
      </w:r>
    </w:p>
    <w:p w:rsidR="00976E40" w:rsidRPr="00D13AD4" w:rsidRDefault="00976E40" w:rsidP="00CF1601">
      <w:pPr>
        <w:jc w:val="both"/>
        <w:rPr>
          <w:rFonts w:ascii="Arial" w:hAnsi="Arial" w:cs="Arial"/>
          <w:sz w:val="24"/>
          <w:szCs w:val="24"/>
        </w:rPr>
      </w:pPr>
      <w:r w:rsidRPr="00D13AD4">
        <w:rPr>
          <w:rFonts w:ascii="Arial" w:hAnsi="Arial" w:cs="Arial"/>
          <w:sz w:val="24"/>
          <w:szCs w:val="24"/>
        </w:rPr>
        <w:t>La gestión del aprendizaje se dirige a la potenciación de los recursos individuales y de un grupo social, de una comunidad, una institución o de una sociedad. Es una acción con y entre personas, mediatizadas por la gestión de los procesos</w:t>
      </w:r>
      <w:r w:rsidR="00AB3E1C" w:rsidRPr="00D13AD4">
        <w:rPr>
          <w:rFonts w:ascii="Arial" w:hAnsi="Arial" w:cs="Arial"/>
          <w:sz w:val="24"/>
          <w:szCs w:val="24"/>
        </w:rPr>
        <w:t xml:space="preserve"> del aprendizaje</w:t>
      </w:r>
      <w:r w:rsidRPr="00D13AD4">
        <w:rPr>
          <w:rFonts w:ascii="Arial" w:hAnsi="Arial" w:cs="Arial"/>
          <w:sz w:val="24"/>
          <w:szCs w:val="24"/>
        </w:rPr>
        <w:t>, con el fin de lograr las transformaciones necesarias en los mismos, lograr</w:t>
      </w:r>
      <w:r w:rsidRPr="00D13AD4">
        <w:rPr>
          <w:rFonts w:ascii="Arial" w:hAnsi="Arial" w:cs="Arial"/>
          <w:sz w:val="24"/>
          <w:szCs w:val="24"/>
          <w:lang w:val="es-MX"/>
        </w:rPr>
        <w:t xml:space="preserve"> a través de estas acciones la respuesta pertinente a las problemáticas en estos procesos. En este sentido, se requiere de </w:t>
      </w:r>
      <w:r w:rsidRPr="00D13AD4">
        <w:rPr>
          <w:rFonts w:ascii="Arial" w:hAnsi="Arial" w:cs="Arial"/>
          <w:sz w:val="24"/>
          <w:szCs w:val="24"/>
        </w:rPr>
        <w:t>independencia por parte de los sujetos que participan</w:t>
      </w:r>
      <w:r w:rsidRPr="00D13AD4">
        <w:rPr>
          <w:rFonts w:ascii="Arial" w:hAnsi="Arial" w:cs="Arial"/>
          <w:sz w:val="24"/>
          <w:szCs w:val="24"/>
          <w:lang w:val="es-MX"/>
        </w:rPr>
        <w:t>, para enfrentarse a la búsqueda de las soluciones</w:t>
      </w:r>
    </w:p>
    <w:p w:rsidR="00976E40" w:rsidRPr="00D13AD4" w:rsidRDefault="00976E40" w:rsidP="00CF1601">
      <w:pPr>
        <w:jc w:val="both"/>
        <w:rPr>
          <w:rFonts w:ascii="Arial" w:hAnsi="Arial" w:cs="Arial"/>
          <w:sz w:val="24"/>
          <w:szCs w:val="24"/>
          <w:lang w:val="es-MX"/>
        </w:rPr>
      </w:pPr>
      <w:r w:rsidRPr="00D13AD4">
        <w:rPr>
          <w:rFonts w:ascii="Arial" w:hAnsi="Arial" w:cs="Arial"/>
          <w:sz w:val="24"/>
          <w:szCs w:val="24"/>
          <w:lang w:val="es-MX"/>
        </w:rPr>
        <w:t xml:space="preserve">La gestión implica el </w:t>
      </w:r>
      <w:r w:rsidRPr="00D13AD4">
        <w:rPr>
          <w:rFonts w:ascii="Arial" w:hAnsi="Arial" w:cs="Arial"/>
          <w:b/>
          <w:sz w:val="24"/>
          <w:szCs w:val="24"/>
          <w:lang w:val="es-MX"/>
        </w:rPr>
        <w:t>encauzamiento</w:t>
      </w:r>
      <w:r w:rsidRPr="00D13AD4">
        <w:rPr>
          <w:rFonts w:ascii="Arial" w:hAnsi="Arial" w:cs="Arial"/>
          <w:sz w:val="24"/>
          <w:szCs w:val="24"/>
          <w:lang w:val="es-MX"/>
        </w:rPr>
        <w:t xml:space="preserve"> del</w:t>
      </w:r>
      <w:r w:rsidRPr="00D13AD4">
        <w:rPr>
          <w:rFonts w:ascii="Arial" w:hAnsi="Arial" w:cs="Arial"/>
          <w:sz w:val="24"/>
          <w:szCs w:val="24"/>
        </w:rPr>
        <w:t xml:space="preserve"> comportamiento social de los participantes en los procesos de aprendizaje,  significa encaminarlo conforme a </w:t>
      </w:r>
      <w:r w:rsidRPr="00D13AD4">
        <w:rPr>
          <w:rFonts w:ascii="Arial" w:hAnsi="Arial" w:cs="Arial"/>
          <w:b/>
          <w:sz w:val="24"/>
          <w:szCs w:val="24"/>
        </w:rPr>
        <w:t>valores</w:t>
      </w:r>
      <w:r w:rsidRPr="00D13AD4">
        <w:rPr>
          <w:rFonts w:ascii="Arial" w:hAnsi="Arial" w:cs="Arial"/>
          <w:sz w:val="24"/>
          <w:szCs w:val="24"/>
        </w:rPr>
        <w:t xml:space="preserve">, es una forma de regulación </w:t>
      </w:r>
      <w:r w:rsidR="00631122" w:rsidRPr="00D13AD4">
        <w:rPr>
          <w:rFonts w:ascii="Arial" w:hAnsi="Arial" w:cs="Arial"/>
          <w:sz w:val="24"/>
          <w:szCs w:val="24"/>
        </w:rPr>
        <w:t xml:space="preserve">de estos </w:t>
      </w:r>
      <w:proofErr w:type="gramStart"/>
      <w:r w:rsidR="00631122" w:rsidRPr="00D13AD4">
        <w:rPr>
          <w:rFonts w:ascii="Arial" w:hAnsi="Arial" w:cs="Arial"/>
          <w:sz w:val="24"/>
          <w:szCs w:val="24"/>
        </w:rPr>
        <w:t xml:space="preserve">procesos </w:t>
      </w:r>
      <w:r w:rsidRPr="00D13AD4">
        <w:rPr>
          <w:rFonts w:ascii="Arial" w:hAnsi="Arial" w:cs="Arial"/>
          <w:sz w:val="24"/>
          <w:szCs w:val="24"/>
        </w:rPr>
        <w:t>,</w:t>
      </w:r>
      <w:proofErr w:type="gramEnd"/>
      <w:r w:rsidRPr="00D13AD4">
        <w:rPr>
          <w:rFonts w:ascii="Arial" w:hAnsi="Arial" w:cs="Arial"/>
          <w:sz w:val="24"/>
          <w:szCs w:val="24"/>
        </w:rPr>
        <w:t xml:space="preserve"> en la que se promueve la autorregulación de los sujetos participantes para el cambio deseado. Se expresa en la búsqueda intencional, dirigida a brindar alternativas de</w:t>
      </w:r>
      <w:r w:rsidRPr="00D13AD4">
        <w:rPr>
          <w:rFonts w:ascii="Arial" w:hAnsi="Arial" w:cs="Arial"/>
          <w:sz w:val="24"/>
          <w:szCs w:val="24"/>
          <w:lang w:val="es-MX"/>
        </w:rPr>
        <w:t xml:space="preserve"> soluciones a los problemas y conflictos que se presentan y aparece como un proceso en el que los participantes, realizan acciones orientadas </w:t>
      </w:r>
      <w:r w:rsidR="00631122" w:rsidRPr="00D13AD4">
        <w:rPr>
          <w:rFonts w:ascii="Arial" w:hAnsi="Arial" w:cs="Arial"/>
          <w:sz w:val="24"/>
          <w:szCs w:val="24"/>
          <w:lang w:val="es-MX"/>
        </w:rPr>
        <w:t xml:space="preserve">en el plano </w:t>
      </w:r>
      <w:proofErr w:type="spellStart"/>
      <w:r w:rsidR="00631122" w:rsidRPr="00D13AD4">
        <w:rPr>
          <w:rFonts w:ascii="Arial" w:hAnsi="Arial" w:cs="Arial"/>
          <w:sz w:val="24"/>
          <w:szCs w:val="24"/>
          <w:lang w:val="es-MX"/>
        </w:rPr>
        <w:t>interpsicológico</w:t>
      </w:r>
      <w:proofErr w:type="spellEnd"/>
      <w:r w:rsidRPr="00D13AD4">
        <w:rPr>
          <w:rFonts w:ascii="Arial" w:hAnsi="Arial" w:cs="Arial"/>
          <w:sz w:val="24"/>
          <w:szCs w:val="24"/>
          <w:lang w:val="es-MX"/>
        </w:rPr>
        <w:t>, con un profundo respeto a los intereses individuales y colectivos, tratando los problemas en interacción con el contexto.</w:t>
      </w:r>
    </w:p>
    <w:p w:rsidR="00976E40" w:rsidRPr="00D13AD4" w:rsidRDefault="00976E40" w:rsidP="00CF1601">
      <w:pPr>
        <w:jc w:val="both"/>
        <w:rPr>
          <w:rFonts w:ascii="Arial" w:hAnsi="Arial" w:cs="Arial"/>
          <w:sz w:val="24"/>
          <w:szCs w:val="24"/>
          <w:lang w:val="es-MX"/>
        </w:rPr>
      </w:pPr>
      <w:r w:rsidRPr="00D13AD4">
        <w:rPr>
          <w:rFonts w:ascii="Arial" w:hAnsi="Arial" w:cs="Arial"/>
          <w:sz w:val="24"/>
          <w:szCs w:val="24"/>
          <w:lang w:val="es-MX"/>
        </w:rPr>
        <w:t xml:space="preserve">La búsqueda de las alternativas de solución a los problemas que surgen en </w:t>
      </w:r>
      <w:r w:rsidR="00AB3E1C" w:rsidRPr="00D13AD4">
        <w:rPr>
          <w:rFonts w:ascii="Arial" w:hAnsi="Arial" w:cs="Arial"/>
          <w:sz w:val="24"/>
          <w:szCs w:val="24"/>
          <w:lang w:val="es-MX"/>
        </w:rPr>
        <w:t>el aprendizaje que se gestiona</w:t>
      </w:r>
      <w:r w:rsidRPr="00D13AD4">
        <w:rPr>
          <w:rFonts w:ascii="Arial" w:hAnsi="Arial" w:cs="Arial"/>
          <w:sz w:val="24"/>
          <w:szCs w:val="24"/>
          <w:lang w:val="es-MX"/>
        </w:rPr>
        <w:t xml:space="preserve">, es un acto de concientización de estos problemas por los participantes y </w:t>
      </w:r>
      <w:r w:rsidRPr="00D13AD4">
        <w:rPr>
          <w:rFonts w:ascii="Arial" w:hAnsi="Arial" w:cs="Arial"/>
          <w:b/>
          <w:sz w:val="24"/>
          <w:szCs w:val="24"/>
          <w:lang w:val="es-MX"/>
        </w:rPr>
        <w:t xml:space="preserve">la </w:t>
      </w:r>
      <w:r w:rsidR="00631122" w:rsidRPr="00D13AD4">
        <w:rPr>
          <w:rFonts w:ascii="Arial" w:hAnsi="Arial" w:cs="Arial"/>
          <w:b/>
          <w:sz w:val="24"/>
          <w:szCs w:val="24"/>
          <w:lang w:val="es-MX"/>
        </w:rPr>
        <w:t>reflexión</w:t>
      </w:r>
      <w:r w:rsidRPr="00D13AD4">
        <w:rPr>
          <w:rFonts w:ascii="Arial" w:hAnsi="Arial" w:cs="Arial"/>
          <w:sz w:val="24"/>
          <w:szCs w:val="24"/>
          <w:lang w:val="es-MX"/>
        </w:rPr>
        <w:t xml:space="preserve"> se presenta como herramienta que le permite ver por sí mismo dichos problemas, cuestionarse y cuestionar su realidad. La gestión precisa de la </w:t>
      </w:r>
      <w:r w:rsidRPr="00D13AD4">
        <w:rPr>
          <w:rFonts w:ascii="Arial" w:hAnsi="Arial" w:cs="Arial"/>
          <w:b/>
          <w:sz w:val="24"/>
          <w:szCs w:val="24"/>
          <w:lang w:val="es-MX"/>
        </w:rPr>
        <w:t>creatividad</w:t>
      </w:r>
      <w:r w:rsidRPr="00D13AD4">
        <w:rPr>
          <w:rFonts w:ascii="Arial" w:hAnsi="Arial" w:cs="Arial"/>
          <w:sz w:val="24"/>
          <w:szCs w:val="24"/>
          <w:lang w:val="es-MX"/>
        </w:rPr>
        <w:t xml:space="preserve"> en el aprendizaje, la toma de decisiones pertinentes y oportunas ante las nuevas situaciones que se le presentan y que se derivan de las ya analizadas en los espacios de </w:t>
      </w:r>
      <w:r w:rsidR="00631122" w:rsidRPr="00D13AD4">
        <w:rPr>
          <w:rFonts w:ascii="Arial" w:hAnsi="Arial" w:cs="Arial"/>
          <w:sz w:val="24"/>
          <w:szCs w:val="24"/>
          <w:lang w:val="es-MX"/>
        </w:rPr>
        <w:t>enseñanza -aprendizaje</w:t>
      </w:r>
      <w:r w:rsidRPr="00D13AD4">
        <w:rPr>
          <w:rFonts w:ascii="Arial" w:hAnsi="Arial" w:cs="Arial"/>
          <w:sz w:val="24"/>
          <w:szCs w:val="24"/>
          <w:lang w:val="es-MX"/>
        </w:rPr>
        <w:t>.</w:t>
      </w:r>
    </w:p>
    <w:p w:rsidR="00976E40" w:rsidRPr="00D13AD4" w:rsidRDefault="00976E40" w:rsidP="00CF1601">
      <w:pPr>
        <w:jc w:val="both"/>
        <w:rPr>
          <w:rFonts w:ascii="Arial" w:hAnsi="Arial" w:cs="Arial"/>
          <w:sz w:val="24"/>
          <w:szCs w:val="24"/>
        </w:rPr>
      </w:pPr>
      <w:r w:rsidRPr="00D13AD4">
        <w:rPr>
          <w:rFonts w:ascii="Arial" w:hAnsi="Arial" w:cs="Arial"/>
          <w:sz w:val="24"/>
          <w:szCs w:val="24"/>
          <w:lang w:val="es-ES_tradnl"/>
        </w:rPr>
        <w:t xml:space="preserve">La gestión se sustenta en la determinación y sistematización de la </w:t>
      </w:r>
      <w:r w:rsidRPr="00D13AD4">
        <w:rPr>
          <w:rFonts w:ascii="Arial" w:hAnsi="Arial" w:cs="Arial"/>
          <w:b/>
          <w:sz w:val="24"/>
          <w:szCs w:val="24"/>
          <w:lang w:val="es-ES_tradnl"/>
        </w:rPr>
        <w:t xml:space="preserve">unidad de análisis de los procesos </w:t>
      </w:r>
      <w:r w:rsidR="00AB3E1C" w:rsidRPr="00D13AD4">
        <w:rPr>
          <w:rFonts w:ascii="Arial" w:hAnsi="Arial" w:cs="Arial"/>
          <w:b/>
          <w:sz w:val="24"/>
          <w:szCs w:val="24"/>
          <w:lang w:val="es-ES_tradnl"/>
        </w:rPr>
        <w:t>del aprendizaje</w:t>
      </w:r>
      <w:r w:rsidRPr="00D13AD4">
        <w:rPr>
          <w:rFonts w:ascii="Arial" w:hAnsi="Arial" w:cs="Arial"/>
          <w:sz w:val="24"/>
          <w:szCs w:val="24"/>
          <w:lang w:val="es-ES_tradnl"/>
        </w:rPr>
        <w:t xml:space="preserve">, </w:t>
      </w:r>
      <w:r w:rsidR="00631122" w:rsidRPr="00D13AD4">
        <w:rPr>
          <w:rFonts w:ascii="Arial" w:hAnsi="Arial" w:cs="Arial"/>
          <w:sz w:val="24"/>
          <w:szCs w:val="24"/>
          <w:lang w:val="es-ES_tradnl"/>
        </w:rPr>
        <w:t xml:space="preserve">que es la reflexión, esta </w:t>
      </w:r>
      <w:r w:rsidRPr="00D13AD4">
        <w:rPr>
          <w:rFonts w:ascii="Arial" w:hAnsi="Arial" w:cs="Arial"/>
          <w:sz w:val="24"/>
          <w:szCs w:val="24"/>
          <w:lang w:val="es-ES_tradnl"/>
        </w:rPr>
        <w:t xml:space="preserve">los dinamiza mediante el planteamiento de objetivos que concretan </w:t>
      </w:r>
      <w:r w:rsidR="00AB3E1C" w:rsidRPr="00D13AD4">
        <w:rPr>
          <w:rFonts w:ascii="Arial" w:hAnsi="Arial" w:cs="Arial"/>
          <w:sz w:val="24"/>
          <w:szCs w:val="24"/>
          <w:lang w:val="es-ES_tradnl"/>
        </w:rPr>
        <w:t>los propósitos vinculado</w:t>
      </w:r>
      <w:r w:rsidRPr="00D13AD4">
        <w:rPr>
          <w:rFonts w:ascii="Arial" w:hAnsi="Arial" w:cs="Arial"/>
          <w:sz w:val="24"/>
          <w:szCs w:val="24"/>
          <w:lang w:val="es-ES_tradnl"/>
        </w:rPr>
        <w:t>s al desarrollo</w:t>
      </w:r>
      <w:r w:rsidR="00631122" w:rsidRPr="00D13AD4">
        <w:rPr>
          <w:rFonts w:ascii="Arial" w:hAnsi="Arial" w:cs="Arial"/>
          <w:sz w:val="24"/>
          <w:szCs w:val="24"/>
          <w:lang w:val="es-ES_tradnl"/>
        </w:rPr>
        <w:t xml:space="preserve"> de</w:t>
      </w:r>
      <w:r w:rsidR="00AB3E1C" w:rsidRPr="00D13AD4">
        <w:rPr>
          <w:rFonts w:ascii="Arial" w:hAnsi="Arial" w:cs="Arial"/>
          <w:sz w:val="24"/>
          <w:szCs w:val="24"/>
          <w:lang w:val="es-ES_tradnl"/>
        </w:rPr>
        <w:t>los sujetos</w:t>
      </w:r>
      <w:r w:rsidR="00631122" w:rsidRPr="00D13AD4">
        <w:rPr>
          <w:rFonts w:ascii="Arial" w:hAnsi="Arial" w:cs="Arial"/>
          <w:sz w:val="24"/>
          <w:szCs w:val="24"/>
          <w:lang w:val="es-ES_tradnl"/>
        </w:rPr>
        <w:t xml:space="preserve"> que sonpersonalizados</w:t>
      </w:r>
      <w:r w:rsidRPr="00D13AD4">
        <w:rPr>
          <w:rFonts w:ascii="Arial" w:hAnsi="Arial" w:cs="Arial"/>
          <w:sz w:val="24"/>
          <w:szCs w:val="24"/>
          <w:lang w:val="es-ES_tradnl"/>
        </w:rPr>
        <w:t xml:space="preserve"> por la mediación</w:t>
      </w:r>
      <w:r w:rsidR="00631122" w:rsidRPr="00D13AD4">
        <w:rPr>
          <w:rFonts w:ascii="Arial" w:hAnsi="Arial" w:cs="Arial"/>
          <w:sz w:val="24"/>
          <w:szCs w:val="24"/>
          <w:lang w:val="es-ES_tradnl"/>
        </w:rPr>
        <w:t xml:space="preserve"> de la reflexión</w:t>
      </w:r>
      <w:r w:rsidRPr="00D13AD4">
        <w:rPr>
          <w:rFonts w:ascii="Arial" w:hAnsi="Arial" w:cs="Arial"/>
          <w:sz w:val="24"/>
          <w:szCs w:val="24"/>
          <w:lang w:val="es-ES_tradnl"/>
        </w:rPr>
        <w:t xml:space="preserve">, constituyéndose así la unidad de análisis </w:t>
      </w:r>
      <w:r w:rsidR="00AB3E1C" w:rsidRPr="00D13AD4">
        <w:rPr>
          <w:rFonts w:ascii="Arial" w:hAnsi="Arial" w:cs="Arial"/>
          <w:sz w:val="24"/>
          <w:szCs w:val="24"/>
          <w:lang w:val="es-ES_tradnl"/>
        </w:rPr>
        <w:t xml:space="preserve">del aprendizaje </w:t>
      </w:r>
      <w:r w:rsidRPr="00D13AD4">
        <w:rPr>
          <w:rFonts w:ascii="Arial" w:hAnsi="Arial" w:cs="Arial"/>
          <w:sz w:val="24"/>
          <w:szCs w:val="24"/>
          <w:lang w:val="es-ES_tradnl"/>
        </w:rPr>
        <w:t xml:space="preserve">en un recurso o herramienta de la gestión (Suárez C., A. </w:t>
      </w:r>
      <w:proofErr w:type="spellStart"/>
      <w:r w:rsidRPr="00D13AD4">
        <w:rPr>
          <w:rFonts w:ascii="Arial" w:hAnsi="Arial" w:cs="Arial"/>
          <w:sz w:val="24"/>
          <w:szCs w:val="24"/>
          <w:lang w:val="es-ES_tradnl"/>
        </w:rPr>
        <w:t>Verdecia</w:t>
      </w:r>
      <w:proofErr w:type="spellEnd"/>
      <w:r w:rsidRPr="00D13AD4">
        <w:rPr>
          <w:rFonts w:ascii="Arial" w:hAnsi="Arial" w:cs="Arial"/>
          <w:sz w:val="24"/>
          <w:szCs w:val="24"/>
          <w:lang w:val="es-ES_tradnl"/>
        </w:rPr>
        <w:t xml:space="preserve"> y M. del Toro, 2007).</w:t>
      </w:r>
    </w:p>
    <w:p w:rsidR="00976E40" w:rsidRPr="00D13AD4" w:rsidRDefault="00976E40" w:rsidP="00CF1601">
      <w:pPr>
        <w:autoSpaceDE w:val="0"/>
        <w:autoSpaceDN w:val="0"/>
        <w:adjustRightInd w:val="0"/>
        <w:jc w:val="both"/>
        <w:rPr>
          <w:rFonts w:ascii="Arial" w:hAnsi="Arial" w:cs="Arial"/>
          <w:snapToGrid w:val="0"/>
          <w:sz w:val="24"/>
          <w:szCs w:val="24"/>
          <w:highlight w:val="yellow"/>
        </w:rPr>
      </w:pPr>
      <w:r w:rsidRPr="00D13AD4">
        <w:rPr>
          <w:rFonts w:ascii="Arial" w:hAnsi="Arial" w:cs="Arial"/>
          <w:color w:val="000000"/>
          <w:sz w:val="24"/>
          <w:szCs w:val="24"/>
        </w:rPr>
        <w:t xml:space="preserve">La cultura es </w:t>
      </w:r>
      <w:r w:rsidR="00631122" w:rsidRPr="00D13AD4">
        <w:rPr>
          <w:rFonts w:ascii="Arial" w:hAnsi="Arial" w:cs="Arial"/>
          <w:color w:val="000000"/>
          <w:sz w:val="24"/>
          <w:szCs w:val="24"/>
        </w:rPr>
        <w:t>un</w:t>
      </w:r>
      <w:r w:rsidRPr="00D13AD4">
        <w:rPr>
          <w:rFonts w:ascii="Arial" w:hAnsi="Arial" w:cs="Arial"/>
          <w:color w:val="000000"/>
          <w:sz w:val="24"/>
          <w:szCs w:val="24"/>
        </w:rPr>
        <w:t xml:space="preserve"> recurso principal para la gestión del aprendizaje. Sobre la base del presupuesto de que en la cultura, están comprendidas todas las manifestaciones de la relación de la escuela con la vida, reflejándose los sentimientos, las vivencias, y las aspiraciones de las personas que aprenden, que actúan y piensan en función del mejoramiento.</w:t>
      </w:r>
    </w:p>
    <w:p w:rsidR="00AB3E1C" w:rsidRPr="00D13AD4" w:rsidRDefault="00976E40" w:rsidP="00CF1601">
      <w:pPr>
        <w:jc w:val="both"/>
        <w:rPr>
          <w:rFonts w:ascii="Arial" w:hAnsi="Arial" w:cs="Arial"/>
          <w:snapToGrid w:val="0"/>
          <w:sz w:val="24"/>
          <w:szCs w:val="24"/>
        </w:rPr>
      </w:pPr>
      <w:r w:rsidRPr="00D13AD4">
        <w:rPr>
          <w:rFonts w:ascii="Arial" w:hAnsi="Arial" w:cs="Arial"/>
          <w:snapToGrid w:val="0"/>
          <w:sz w:val="24"/>
          <w:szCs w:val="24"/>
        </w:rPr>
        <w:t>A medida que los procesos soci</w:t>
      </w:r>
      <w:r w:rsidR="00AB3E1C" w:rsidRPr="00D13AD4">
        <w:rPr>
          <w:rFonts w:ascii="Arial" w:hAnsi="Arial" w:cs="Arial"/>
          <w:snapToGrid w:val="0"/>
          <w:sz w:val="24"/>
          <w:szCs w:val="24"/>
        </w:rPr>
        <w:t>oculturales</w:t>
      </w:r>
      <w:r w:rsidRPr="00D13AD4">
        <w:rPr>
          <w:rFonts w:ascii="Arial" w:hAnsi="Arial" w:cs="Arial"/>
          <w:snapToGrid w:val="0"/>
          <w:sz w:val="24"/>
          <w:szCs w:val="24"/>
        </w:rPr>
        <w:t xml:space="preserve"> se complejizan, los </w:t>
      </w:r>
      <w:r w:rsidRPr="00D13AD4">
        <w:rPr>
          <w:rFonts w:ascii="Arial" w:hAnsi="Arial" w:cs="Arial"/>
          <w:b/>
          <w:snapToGrid w:val="0"/>
          <w:sz w:val="24"/>
          <w:szCs w:val="24"/>
        </w:rPr>
        <w:t>proyectos de gestión del aprendizaje</w:t>
      </w:r>
      <w:r w:rsidRPr="00D13AD4">
        <w:rPr>
          <w:rFonts w:ascii="Arial" w:hAnsi="Arial" w:cs="Arial"/>
          <w:snapToGrid w:val="0"/>
          <w:sz w:val="24"/>
          <w:szCs w:val="24"/>
        </w:rPr>
        <w:t xml:space="preserve"> requieren, en su concepción y realización, de un mayor nivel de p</w:t>
      </w:r>
      <w:r w:rsidR="00AB3E1C" w:rsidRPr="00D13AD4">
        <w:rPr>
          <w:rFonts w:ascii="Arial" w:hAnsi="Arial" w:cs="Arial"/>
          <w:snapToGrid w:val="0"/>
          <w:sz w:val="24"/>
          <w:szCs w:val="24"/>
        </w:rPr>
        <w:t xml:space="preserve">reparación teórica y práctica.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La gestión del aprendizaje </w:t>
      </w:r>
      <w:r w:rsidR="00AB3E1C" w:rsidRPr="00D13AD4">
        <w:rPr>
          <w:rFonts w:ascii="Arial" w:hAnsi="Arial" w:cs="Arial"/>
          <w:sz w:val="24"/>
          <w:szCs w:val="24"/>
          <w:lang w:eastAsia="es-MX"/>
        </w:rPr>
        <w:t>dirigida a mejorar</w:t>
      </w:r>
      <w:r w:rsidRPr="00D13AD4">
        <w:rPr>
          <w:rFonts w:ascii="Arial" w:hAnsi="Arial" w:cs="Arial"/>
          <w:sz w:val="24"/>
          <w:szCs w:val="24"/>
          <w:lang w:eastAsia="es-MX"/>
        </w:rPr>
        <w:t xml:space="preserve"> la apropiación de la cultura en los procesos educativos </w:t>
      </w:r>
      <w:r w:rsidR="00631122" w:rsidRPr="00D13AD4">
        <w:rPr>
          <w:rFonts w:ascii="Arial" w:hAnsi="Arial" w:cs="Arial"/>
          <w:sz w:val="24"/>
          <w:szCs w:val="24"/>
          <w:lang w:eastAsia="es-MX"/>
        </w:rPr>
        <w:t>incrementa</w:t>
      </w:r>
      <w:r w:rsidR="00AB3E1C" w:rsidRPr="00D13AD4">
        <w:rPr>
          <w:rFonts w:ascii="Arial" w:hAnsi="Arial" w:cs="Arial"/>
          <w:sz w:val="24"/>
          <w:szCs w:val="24"/>
          <w:lang w:eastAsia="es-MX"/>
        </w:rPr>
        <w:t xml:space="preserve"> notablemente su importancia</w:t>
      </w:r>
      <w:r w:rsidRPr="00D13AD4">
        <w:rPr>
          <w:rFonts w:ascii="Arial" w:hAnsi="Arial" w:cs="Arial"/>
          <w:sz w:val="24"/>
          <w:szCs w:val="24"/>
          <w:lang w:eastAsia="es-MX"/>
        </w:rPr>
        <w:t xml:space="preserve"> a causa del nuevo papel de la cultura en una sociedad global y de la necesidad de capital humano capacitado para alcanzar los retos de </w:t>
      </w:r>
      <w:r w:rsidR="00AB3E1C" w:rsidRPr="00D13AD4">
        <w:rPr>
          <w:rFonts w:ascii="Arial" w:hAnsi="Arial" w:cs="Arial"/>
          <w:sz w:val="24"/>
          <w:szCs w:val="24"/>
          <w:lang w:eastAsia="es-MX"/>
        </w:rPr>
        <w:t>una sociedad</w:t>
      </w:r>
      <w:r w:rsidRPr="00D13AD4">
        <w:rPr>
          <w:rFonts w:ascii="Arial" w:hAnsi="Arial" w:cs="Arial"/>
          <w:sz w:val="24"/>
          <w:szCs w:val="24"/>
          <w:lang w:eastAsia="es-MX"/>
        </w:rPr>
        <w:t xml:space="preserve"> que reclama más competencias para asumir la complejidad </w:t>
      </w:r>
      <w:r w:rsidR="00AB3E1C" w:rsidRPr="00D13AD4">
        <w:rPr>
          <w:rFonts w:ascii="Arial" w:hAnsi="Arial" w:cs="Arial"/>
          <w:sz w:val="24"/>
          <w:szCs w:val="24"/>
          <w:lang w:eastAsia="es-MX"/>
        </w:rPr>
        <w:t>en el conocimiento</w:t>
      </w:r>
      <w:r w:rsidRPr="00D13AD4">
        <w:rPr>
          <w:rFonts w:ascii="Arial" w:hAnsi="Arial" w:cs="Arial"/>
          <w:sz w:val="24"/>
          <w:szCs w:val="24"/>
          <w:lang w:eastAsia="es-MX"/>
        </w:rPr>
        <w:t xml:space="preserve"> actual.</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lastRenderedPageBreak/>
        <w:t>Elaborar un proyecto de aprendizaje para  la prevención, tratamiento y alternativas de solución a problemas individuales o grupales de la enseñanza y la educación formal, informal o no formal con base en los referentes teóricos asumidos por el discente</w:t>
      </w:r>
      <w:r w:rsidR="00B07560" w:rsidRPr="00D13AD4">
        <w:rPr>
          <w:rFonts w:ascii="Arial" w:hAnsi="Arial" w:cs="Arial"/>
          <w:sz w:val="24"/>
          <w:szCs w:val="24"/>
          <w:lang w:eastAsia="es-MX"/>
        </w:rPr>
        <w:t>, su experiencia e intuición pedagógica</w:t>
      </w:r>
      <w:r w:rsidRPr="00D13AD4">
        <w:rPr>
          <w:rFonts w:ascii="Arial" w:hAnsi="Arial" w:cs="Arial"/>
          <w:sz w:val="24"/>
          <w:szCs w:val="24"/>
          <w:lang w:eastAsia="es-MX"/>
        </w:rPr>
        <w:t>, argumentando la pertinencia de los procesos de planeación, organización, seguimiento y evaluación del aprendizaje concebidos en el proyecto.</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Horas: 96                       Créditos: 2</w:t>
      </w:r>
    </w:p>
    <w:p w:rsidR="00976E40" w:rsidRPr="00D13AD4" w:rsidRDefault="00976E40" w:rsidP="00CF1601">
      <w:pPr>
        <w:jc w:val="both"/>
        <w:rPr>
          <w:rFonts w:ascii="Arial" w:hAnsi="Arial" w:cs="Arial"/>
          <w:sz w:val="24"/>
          <w:szCs w:val="24"/>
          <w:lang w:eastAsia="es-MX"/>
        </w:rPr>
      </w:pPr>
    </w:p>
    <w:p w:rsidR="00123255" w:rsidRDefault="00123255"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ESTRUCTURA TEMÁTICA</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Tema 1</w:t>
      </w:r>
      <w:r w:rsidR="003C31AA" w:rsidRPr="00D13AD4">
        <w:rPr>
          <w:rFonts w:ascii="Arial" w:hAnsi="Arial" w:cs="Arial"/>
          <w:sz w:val="24"/>
          <w:szCs w:val="24"/>
          <w:lang w:eastAsia="es-MX"/>
        </w:rPr>
        <w:t xml:space="preserve"> Bases conceptuales del aprendizaje humano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Fundamentar el aprendizaje con base en los referentes teóricos principales</w:t>
      </w:r>
      <w:r w:rsidR="00C67B0B" w:rsidRPr="00D13AD4">
        <w:rPr>
          <w:rFonts w:ascii="Arial" w:hAnsi="Arial" w:cs="Arial"/>
          <w:sz w:val="24"/>
          <w:szCs w:val="24"/>
          <w:lang w:eastAsia="es-MX"/>
        </w:rPr>
        <w:t xml:space="preserve"> que han explicado este proceso y la unidad de análisis que </w:t>
      </w:r>
      <w:r w:rsidR="00123255">
        <w:rPr>
          <w:rFonts w:ascii="Arial" w:hAnsi="Arial" w:cs="Arial"/>
          <w:sz w:val="24"/>
          <w:szCs w:val="24"/>
          <w:lang w:eastAsia="es-MX"/>
        </w:rPr>
        <w:t xml:space="preserve">lo </w:t>
      </w:r>
      <w:r w:rsidR="00C67B0B" w:rsidRPr="00D13AD4">
        <w:rPr>
          <w:rFonts w:ascii="Arial" w:hAnsi="Arial" w:cs="Arial"/>
          <w:sz w:val="24"/>
          <w:szCs w:val="24"/>
          <w:lang w:eastAsia="es-MX"/>
        </w:rPr>
        <w:t xml:space="preserve">configura, </w:t>
      </w:r>
      <w:r w:rsidRPr="00D13AD4">
        <w:rPr>
          <w:rFonts w:ascii="Arial" w:hAnsi="Arial" w:cs="Arial"/>
          <w:sz w:val="24"/>
          <w:szCs w:val="24"/>
          <w:lang w:eastAsia="es-MX"/>
        </w:rPr>
        <w:t xml:space="preserve"> asumiendo una postura teórica de partida </w:t>
      </w:r>
      <w:r w:rsidR="00B07560" w:rsidRPr="00D13AD4">
        <w:rPr>
          <w:rFonts w:ascii="Arial" w:hAnsi="Arial" w:cs="Arial"/>
          <w:sz w:val="24"/>
          <w:szCs w:val="24"/>
          <w:lang w:eastAsia="es-MX"/>
        </w:rPr>
        <w:t>en</w:t>
      </w:r>
      <w:r w:rsidR="00C67B0B" w:rsidRPr="00D13AD4">
        <w:rPr>
          <w:rFonts w:ascii="Arial" w:hAnsi="Arial" w:cs="Arial"/>
          <w:sz w:val="24"/>
          <w:szCs w:val="24"/>
          <w:lang w:eastAsia="es-MX"/>
        </w:rPr>
        <w:t xml:space="preserve"> el  </w:t>
      </w:r>
      <w:r w:rsidRPr="00D13AD4">
        <w:rPr>
          <w:rFonts w:ascii="Arial" w:hAnsi="Arial" w:cs="Arial"/>
          <w:sz w:val="24"/>
          <w:szCs w:val="24"/>
          <w:lang w:eastAsia="es-MX"/>
        </w:rPr>
        <w:t xml:space="preserve">establecimiento de criterios de valoración </w:t>
      </w:r>
      <w:r w:rsidR="00B07560" w:rsidRPr="00D13AD4">
        <w:rPr>
          <w:rFonts w:ascii="Arial" w:hAnsi="Arial" w:cs="Arial"/>
          <w:sz w:val="24"/>
          <w:szCs w:val="24"/>
          <w:lang w:eastAsia="es-MX"/>
        </w:rPr>
        <w:t>para</w:t>
      </w:r>
      <w:r w:rsidRPr="00D13AD4">
        <w:rPr>
          <w:rFonts w:ascii="Arial" w:hAnsi="Arial" w:cs="Arial"/>
          <w:sz w:val="24"/>
          <w:szCs w:val="24"/>
          <w:lang w:eastAsia="es-MX"/>
        </w:rPr>
        <w:t xml:space="preserve"> el análisis crítico de la práctica de la enseñanza y la educación actual</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Contenido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Bases conceptuales de la gestión del aprendizaje</w:t>
      </w:r>
      <w:r w:rsidR="00C67B0B" w:rsidRPr="00D13AD4">
        <w:rPr>
          <w:rFonts w:ascii="Arial" w:hAnsi="Arial" w:cs="Arial"/>
          <w:sz w:val="24"/>
          <w:szCs w:val="24"/>
          <w:lang w:eastAsia="es-MX"/>
        </w:rPr>
        <w:t xml:space="preserve"> humano</w:t>
      </w:r>
      <w:r w:rsidRPr="00D13AD4">
        <w:rPr>
          <w:rFonts w:ascii="Arial" w:hAnsi="Arial" w:cs="Arial"/>
          <w:sz w:val="24"/>
          <w:szCs w:val="24"/>
          <w:lang w:eastAsia="es-MX"/>
        </w:rPr>
        <w:t>. Teorías psicológicas del aprendizaje y su impacto en la Educación Superior. El enfoque histórico cultural</w:t>
      </w:r>
      <w:proofErr w:type="gramStart"/>
      <w:r w:rsidRPr="00D13AD4">
        <w:rPr>
          <w:rFonts w:ascii="Arial" w:hAnsi="Arial" w:cs="Arial"/>
          <w:sz w:val="24"/>
          <w:szCs w:val="24"/>
          <w:lang w:eastAsia="es-MX"/>
        </w:rPr>
        <w:t>..</w:t>
      </w:r>
      <w:proofErr w:type="gramEnd"/>
      <w:r w:rsidRPr="00D13AD4">
        <w:rPr>
          <w:rFonts w:ascii="Arial" w:hAnsi="Arial" w:cs="Arial"/>
          <w:sz w:val="24"/>
          <w:szCs w:val="24"/>
          <w:lang w:eastAsia="es-MX"/>
        </w:rPr>
        <w:t xml:space="preserve"> Modelo centrado en el aprendizaje. </w:t>
      </w:r>
      <w:r w:rsidR="00C67B0B" w:rsidRPr="00D13AD4">
        <w:rPr>
          <w:rFonts w:ascii="Arial" w:hAnsi="Arial" w:cs="Arial"/>
          <w:sz w:val="24"/>
          <w:szCs w:val="24"/>
          <w:lang w:eastAsia="es-MX"/>
        </w:rPr>
        <w:t xml:space="preserve">La mediación del aprendizaje </w:t>
      </w:r>
      <w:r w:rsidR="00732705" w:rsidRPr="00D13AD4">
        <w:rPr>
          <w:rFonts w:ascii="Arial" w:hAnsi="Arial" w:cs="Arial"/>
          <w:sz w:val="24"/>
          <w:szCs w:val="24"/>
          <w:lang w:eastAsia="es-MX"/>
        </w:rPr>
        <w:t xml:space="preserve">y la  apropiación de la cultura en el proceso de la educación y el desarrollo </w:t>
      </w:r>
      <w:r w:rsidR="00C67B0B" w:rsidRPr="00D13AD4">
        <w:rPr>
          <w:rFonts w:ascii="Arial" w:hAnsi="Arial" w:cs="Arial"/>
          <w:sz w:val="24"/>
          <w:szCs w:val="24"/>
          <w:lang w:eastAsia="es-MX"/>
        </w:rPr>
        <w:t>.</w:t>
      </w:r>
      <w:r w:rsidR="003C31AA" w:rsidRPr="00D13AD4">
        <w:rPr>
          <w:rFonts w:ascii="Arial" w:hAnsi="Arial" w:cs="Arial"/>
          <w:sz w:val="24"/>
          <w:szCs w:val="24"/>
          <w:lang w:eastAsia="es-MX"/>
        </w:rPr>
        <w:t xml:space="preserve">La reflexión como </w:t>
      </w:r>
      <w:r w:rsidR="00C67B0B" w:rsidRPr="00D13AD4">
        <w:rPr>
          <w:rFonts w:ascii="Arial" w:hAnsi="Arial" w:cs="Arial"/>
          <w:sz w:val="24"/>
          <w:szCs w:val="24"/>
          <w:lang w:eastAsia="es-MX"/>
        </w:rPr>
        <w:t xml:space="preserve">unidad de análisis </w:t>
      </w:r>
      <w:r w:rsidR="003C31AA" w:rsidRPr="00D13AD4">
        <w:rPr>
          <w:rFonts w:ascii="Arial" w:hAnsi="Arial" w:cs="Arial"/>
          <w:sz w:val="24"/>
          <w:szCs w:val="24"/>
          <w:lang w:eastAsia="es-MX"/>
        </w:rPr>
        <w:t xml:space="preserve">del aprendizaje. </w:t>
      </w:r>
      <w:r w:rsidR="00C67B0B" w:rsidRPr="00D13AD4">
        <w:rPr>
          <w:rFonts w:ascii="Arial" w:hAnsi="Arial" w:cs="Arial"/>
          <w:sz w:val="24"/>
          <w:szCs w:val="24"/>
          <w:lang w:eastAsia="es-MX"/>
        </w:rPr>
        <w:t xml:space="preserve">Referentes filosóficos, lingüísticos, sociológicos y psicológicos de la reflexividad. </w:t>
      </w:r>
      <w:r w:rsidR="003C31AA" w:rsidRPr="00D13AD4">
        <w:rPr>
          <w:rFonts w:ascii="Arial" w:hAnsi="Arial" w:cs="Arial"/>
          <w:sz w:val="24"/>
          <w:szCs w:val="24"/>
          <w:lang w:eastAsia="es-MX"/>
        </w:rPr>
        <w:t xml:space="preserve">Reflexividad de la práctica docente. </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Tema  2 </w:t>
      </w:r>
      <w:r w:rsidR="00C67B0B" w:rsidRPr="00D13AD4">
        <w:rPr>
          <w:rFonts w:ascii="Arial" w:hAnsi="Arial" w:cs="Arial"/>
          <w:sz w:val="24"/>
          <w:szCs w:val="24"/>
          <w:lang w:eastAsia="es-MX"/>
        </w:rPr>
        <w:t xml:space="preserve"> El aprendizaje individual y social</w:t>
      </w:r>
    </w:p>
    <w:p w:rsidR="00B07560" w:rsidRPr="00D13AD4" w:rsidRDefault="00B07560"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Valorar el nivel de desarrollo </w:t>
      </w:r>
      <w:r w:rsidR="00B07560" w:rsidRPr="00D13AD4">
        <w:rPr>
          <w:rFonts w:ascii="Arial" w:hAnsi="Arial" w:cs="Arial"/>
          <w:sz w:val="24"/>
          <w:szCs w:val="24"/>
          <w:lang w:eastAsia="es-MX"/>
        </w:rPr>
        <w:t xml:space="preserve">individual y </w:t>
      </w:r>
      <w:r w:rsidRPr="00D13AD4">
        <w:rPr>
          <w:rFonts w:ascii="Arial" w:hAnsi="Arial" w:cs="Arial"/>
          <w:sz w:val="24"/>
          <w:szCs w:val="24"/>
          <w:lang w:eastAsia="es-MX"/>
        </w:rPr>
        <w:t xml:space="preserve">grupal </w:t>
      </w:r>
      <w:r w:rsidR="00B07560" w:rsidRPr="00D13AD4">
        <w:rPr>
          <w:rFonts w:ascii="Arial" w:hAnsi="Arial" w:cs="Arial"/>
          <w:sz w:val="24"/>
          <w:szCs w:val="24"/>
          <w:lang w:eastAsia="es-MX"/>
        </w:rPr>
        <w:t xml:space="preserve">del aprendizaje </w:t>
      </w:r>
      <w:r w:rsidR="00FA3C6F" w:rsidRPr="00D13AD4">
        <w:rPr>
          <w:rFonts w:ascii="Arial" w:hAnsi="Arial" w:cs="Arial"/>
          <w:sz w:val="24"/>
          <w:szCs w:val="24"/>
          <w:lang w:eastAsia="es-MX"/>
        </w:rPr>
        <w:t>en la actividad y la</w:t>
      </w:r>
      <w:r w:rsidR="00B07560" w:rsidRPr="00D13AD4">
        <w:rPr>
          <w:rFonts w:ascii="Arial" w:hAnsi="Arial" w:cs="Arial"/>
          <w:sz w:val="24"/>
          <w:szCs w:val="24"/>
          <w:lang w:eastAsia="es-MX"/>
        </w:rPr>
        <w:t xml:space="preserve"> comunicación, aplicando criterios de valoración científicamente fundamentados,  en situaciones reales y modeladas.</w:t>
      </w:r>
    </w:p>
    <w:p w:rsidR="00B07560" w:rsidRPr="00D13AD4" w:rsidRDefault="00B07560" w:rsidP="00CF1601">
      <w:pPr>
        <w:jc w:val="both"/>
        <w:rPr>
          <w:rFonts w:ascii="Arial" w:hAnsi="Arial" w:cs="Arial"/>
          <w:sz w:val="24"/>
          <w:szCs w:val="24"/>
          <w:lang w:eastAsia="es-MX"/>
        </w:rPr>
      </w:pPr>
    </w:p>
    <w:p w:rsidR="00B07560" w:rsidRPr="00D13AD4" w:rsidRDefault="00B07560" w:rsidP="00CF1601">
      <w:pPr>
        <w:jc w:val="both"/>
        <w:rPr>
          <w:rFonts w:ascii="Arial" w:hAnsi="Arial" w:cs="Arial"/>
          <w:sz w:val="24"/>
          <w:szCs w:val="24"/>
          <w:lang w:eastAsia="es-MX"/>
        </w:rPr>
      </w:pPr>
      <w:r w:rsidRPr="00D13AD4">
        <w:rPr>
          <w:rFonts w:ascii="Arial" w:hAnsi="Arial" w:cs="Arial"/>
          <w:sz w:val="24"/>
          <w:szCs w:val="24"/>
          <w:lang w:eastAsia="es-MX"/>
        </w:rPr>
        <w:t>Contenidos</w:t>
      </w:r>
    </w:p>
    <w:p w:rsidR="003C31AA" w:rsidRPr="00D13AD4" w:rsidRDefault="00C67B0B" w:rsidP="00CF1601">
      <w:pPr>
        <w:jc w:val="both"/>
        <w:rPr>
          <w:rFonts w:ascii="Arial" w:hAnsi="Arial" w:cs="Arial"/>
          <w:sz w:val="24"/>
          <w:szCs w:val="24"/>
          <w:lang w:eastAsia="es-MX"/>
        </w:rPr>
      </w:pPr>
      <w:r w:rsidRPr="00D13AD4">
        <w:rPr>
          <w:rFonts w:ascii="Arial" w:hAnsi="Arial" w:cs="Arial"/>
          <w:sz w:val="24"/>
          <w:szCs w:val="24"/>
          <w:lang w:eastAsia="es-MX"/>
        </w:rPr>
        <w:t>Los procesos del aprendiza</w:t>
      </w:r>
      <w:r w:rsidR="00FA3C6F" w:rsidRPr="00D13AD4">
        <w:rPr>
          <w:rFonts w:ascii="Arial" w:hAnsi="Arial" w:cs="Arial"/>
          <w:sz w:val="24"/>
          <w:szCs w:val="24"/>
          <w:lang w:eastAsia="es-MX"/>
        </w:rPr>
        <w:t xml:space="preserve">je. Lo cognitivo y afectivo en el aprendizaje. </w:t>
      </w:r>
      <w:r w:rsidR="009E70D6" w:rsidRPr="00D13AD4">
        <w:rPr>
          <w:rFonts w:ascii="Arial" w:hAnsi="Arial" w:cs="Arial"/>
          <w:sz w:val="24"/>
          <w:szCs w:val="24"/>
          <w:lang w:eastAsia="es-MX"/>
        </w:rPr>
        <w:t xml:space="preserve">Pensamiento y lenguaje. </w:t>
      </w:r>
      <w:r w:rsidR="00FA3C6F" w:rsidRPr="00D13AD4">
        <w:rPr>
          <w:rFonts w:ascii="Arial" w:hAnsi="Arial" w:cs="Arial"/>
          <w:sz w:val="24"/>
          <w:szCs w:val="24"/>
          <w:lang w:eastAsia="es-MX"/>
        </w:rPr>
        <w:t>La formación de imágenes, conceptos y categorías.</w:t>
      </w:r>
      <w:r w:rsidR="00976E40" w:rsidRPr="00D13AD4">
        <w:rPr>
          <w:rFonts w:ascii="Arial" w:hAnsi="Arial" w:cs="Arial"/>
          <w:sz w:val="24"/>
          <w:szCs w:val="24"/>
          <w:lang w:eastAsia="es-MX"/>
        </w:rPr>
        <w:t>Las capacidades, las competencias y el desempeño de los estudiantes.</w:t>
      </w:r>
      <w:r w:rsidR="00FA3C6F" w:rsidRPr="00D13AD4">
        <w:rPr>
          <w:rFonts w:ascii="Arial" w:hAnsi="Arial" w:cs="Arial"/>
          <w:sz w:val="24"/>
          <w:szCs w:val="24"/>
        </w:rPr>
        <w:t xml:space="preserve">La inteligencia y las capacidades. Las inteligencias múltiples.  </w:t>
      </w:r>
      <w:r w:rsidR="00976E40" w:rsidRPr="00D13AD4">
        <w:rPr>
          <w:rFonts w:ascii="Arial" w:hAnsi="Arial" w:cs="Arial"/>
          <w:sz w:val="24"/>
          <w:szCs w:val="24"/>
          <w:lang w:eastAsia="es-MX"/>
        </w:rPr>
        <w:t xml:space="preserve">La capacidad de aprendizaje. Indicadores de la capacidad de aprendizaje. Creatividad .en el aprendizaje. </w:t>
      </w:r>
      <w:r w:rsidR="007F0140" w:rsidRPr="00D13AD4">
        <w:rPr>
          <w:rFonts w:ascii="Arial" w:hAnsi="Arial" w:cs="Arial"/>
          <w:sz w:val="24"/>
          <w:szCs w:val="24"/>
          <w:lang w:eastAsia="es-MX"/>
        </w:rPr>
        <w:t>El aprendizaje desarrollador</w:t>
      </w:r>
      <w:r w:rsidR="00976E40" w:rsidRPr="00D13AD4">
        <w:rPr>
          <w:rFonts w:ascii="Arial" w:hAnsi="Arial" w:cs="Arial"/>
          <w:sz w:val="24"/>
          <w:szCs w:val="24"/>
          <w:lang w:eastAsia="es-MX"/>
        </w:rPr>
        <w:t xml:space="preserve">. Las estrategias de aprendizaje.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Los grupos de aprendizaje. La relación entre lo social, lo grupal y lo individual. Procesos grupales: </w:t>
      </w:r>
      <w:proofErr w:type="spellStart"/>
      <w:r w:rsidRPr="00D13AD4">
        <w:rPr>
          <w:rFonts w:ascii="Arial" w:hAnsi="Arial" w:cs="Arial"/>
          <w:sz w:val="24"/>
          <w:szCs w:val="24"/>
          <w:lang w:eastAsia="es-MX"/>
        </w:rPr>
        <w:t>pretarea</w:t>
      </w:r>
      <w:proofErr w:type="spellEnd"/>
      <w:r w:rsidRPr="00D13AD4">
        <w:rPr>
          <w:rFonts w:ascii="Arial" w:hAnsi="Arial" w:cs="Arial"/>
          <w:sz w:val="24"/>
          <w:szCs w:val="24"/>
          <w:lang w:eastAsia="es-MX"/>
        </w:rPr>
        <w:t xml:space="preserve">, tarea y proyecto. Lo temático y lo dinámico, lo implícito y lo explícito, lo manifiesto y lo latente en el grupo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 La </w:t>
      </w:r>
      <w:r w:rsidR="00FA3C6F" w:rsidRPr="00D13AD4">
        <w:rPr>
          <w:rFonts w:ascii="Arial" w:hAnsi="Arial" w:cs="Arial"/>
          <w:sz w:val="24"/>
          <w:szCs w:val="24"/>
          <w:lang w:eastAsia="es-MX"/>
        </w:rPr>
        <w:t xml:space="preserve">actividad y la </w:t>
      </w:r>
      <w:r w:rsidRPr="00D13AD4">
        <w:rPr>
          <w:rFonts w:ascii="Arial" w:hAnsi="Arial" w:cs="Arial"/>
          <w:sz w:val="24"/>
          <w:szCs w:val="24"/>
          <w:lang w:eastAsia="es-MX"/>
        </w:rPr>
        <w:t>comunicación</w:t>
      </w:r>
      <w:r w:rsidR="00FA3C6F" w:rsidRPr="00D13AD4">
        <w:rPr>
          <w:rFonts w:ascii="Arial" w:hAnsi="Arial" w:cs="Arial"/>
          <w:sz w:val="24"/>
          <w:szCs w:val="24"/>
          <w:lang w:eastAsia="es-MX"/>
        </w:rPr>
        <w:t>. La orientación, ejecución y evaluación de las acciones de aprendizaje. La comunicación</w:t>
      </w:r>
      <w:r w:rsidRPr="00D13AD4">
        <w:rPr>
          <w:rFonts w:ascii="Arial" w:hAnsi="Arial" w:cs="Arial"/>
          <w:sz w:val="24"/>
          <w:szCs w:val="24"/>
          <w:lang w:eastAsia="es-MX"/>
        </w:rPr>
        <w:t xml:space="preserve"> como un instrumento para la gestión del aprendizaje. Perspectivas de la comunicación. Flujos de comunicación. </w:t>
      </w:r>
      <w:r w:rsidRPr="00D13AD4">
        <w:rPr>
          <w:rFonts w:ascii="Arial" w:hAnsi="Arial" w:cs="Arial"/>
          <w:sz w:val="24"/>
          <w:szCs w:val="24"/>
          <w:lang w:eastAsia="es-MX"/>
        </w:rPr>
        <w:lastRenderedPageBreak/>
        <w:t>Funciones de la comunicación. Proceso de comunicación</w:t>
      </w:r>
      <w:proofErr w:type="gramStart"/>
      <w:r w:rsidRPr="00D13AD4">
        <w:rPr>
          <w:rFonts w:ascii="Arial" w:hAnsi="Arial" w:cs="Arial"/>
          <w:sz w:val="24"/>
          <w:szCs w:val="24"/>
          <w:lang w:eastAsia="es-MX"/>
        </w:rPr>
        <w:t>..</w:t>
      </w:r>
      <w:proofErr w:type="gramEnd"/>
      <w:r w:rsidR="009E70D6" w:rsidRPr="00D13AD4">
        <w:rPr>
          <w:rFonts w:ascii="Arial" w:hAnsi="Arial" w:cs="Arial"/>
          <w:sz w:val="24"/>
          <w:szCs w:val="24"/>
          <w:lang w:eastAsia="es-MX"/>
        </w:rPr>
        <w:t>Comunicación verbal y no verbal</w:t>
      </w:r>
      <w:r w:rsidRPr="00D13AD4">
        <w:rPr>
          <w:rFonts w:ascii="Arial" w:hAnsi="Arial" w:cs="Arial"/>
          <w:sz w:val="24"/>
          <w:szCs w:val="24"/>
          <w:lang w:eastAsia="es-MX"/>
        </w:rPr>
        <w:t xml:space="preserve">. </w:t>
      </w:r>
    </w:p>
    <w:p w:rsidR="009C0692" w:rsidRPr="00D13AD4" w:rsidRDefault="009C0692" w:rsidP="00CF1601">
      <w:pPr>
        <w:jc w:val="both"/>
        <w:rPr>
          <w:rFonts w:ascii="Arial" w:hAnsi="Arial" w:cs="Arial"/>
          <w:sz w:val="24"/>
          <w:szCs w:val="24"/>
          <w:lang w:eastAsia="es-MX"/>
        </w:rPr>
      </w:pP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Tema 3</w:t>
      </w:r>
      <w:r w:rsidR="00FA3C6F" w:rsidRPr="00D13AD4">
        <w:rPr>
          <w:rFonts w:ascii="Arial" w:hAnsi="Arial" w:cs="Arial"/>
          <w:sz w:val="24"/>
          <w:szCs w:val="24"/>
          <w:lang w:eastAsia="es-MX"/>
        </w:rPr>
        <w:t xml:space="preserve"> El aprendizaje </w:t>
      </w:r>
      <w:r w:rsidR="009E70D6" w:rsidRPr="00D13AD4">
        <w:rPr>
          <w:rFonts w:ascii="Arial" w:hAnsi="Arial" w:cs="Arial"/>
          <w:sz w:val="24"/>
          <w:szCs w:val="24"/>
          <w:lang w:eastAsia="es-MX"/>
        </w:rPr>
        <w:t xml:space="preserve">permanente </w:t>
      </w:r>
    </w:p>
    <w:p w:rsidR="00976E40"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Objetivo</w:t>
      </w:r>
    </w:p>
    <w:p w:rsidR="00976E40" w:rsidRPr="00D13AD4" w:rsidRDefault="009E70D6" w:rsidP="00CF1601">
      <w:pPr>
        <w:jc w:val="both"/>
        <w:rPr>
          <w:rFonts w:ascii="Arial" w:hAnsi="Arial" w:cs="Arial"/>
          <w:sz w:val="24"/>
          <w:szCs w:val="24"/>
          <w:lang w:eastAsia="es-MX"/>
        </w:rPr>
      </w:pPr>
      <w:r w:rsidRPr="00D13AD4">
        <w:rPr>
          <w:rFonts w:ascii="Arial" w:hAnsi="Arial" w:cs="Arial"/>
          <w:sz w:val="24"/>
          <w:szCs w:val="24"/>
          <w:lang w:eastAsia="es-MX"/>
        </w:rPr>
        <w:t>Aplicar</w:t>
      </w:r>
      <w:r w:rsidR="007F0140" w:rsidRPr="00D13AD4">
        <w:rPr>
          <w:rFonts w:ascii="Arial" w:hAnsi="Arial" w:cs="Arial"/>
          <w:sz w:val="24"/>
          <w:szCs w:val="24"/>
          <w:lang w:eastAsia="es-MX"/>
        </w:rPr>
        <w:t xml:space="preserve">, </w:t>
      </w:r>
      <w:r w:rsidRPr="00D13AD4">
        <w:rPr>
          <w:rFonts w:ascii="Arial" w:hAnsi="Arial" w:cs="Arial"/>
          <w:sz w:val="24"/>
          <w:szCs w:val="24"/>
          <w:lang w:eastAsia="es-MX"/>
        </w:rPr>
        <w:t>los presupuestos</w:t>
      </w:r>
      <w:r w:rsidR="007F0140" w:rsidRPr="00D13AD4">
        <w:rPr>
          <w:rFonts w:ascii="Arial" w:hAnsi="Arial" w:cs="Arial"/>
          <w:sz w:val="24"/>
          <w:szCs w:val="24"/>
          <w:lang w:eastAsia="es-MX"/>
        </w:rPr>
        <w:t xml:space="preserve"> principales de</w:t>
      </w:r>
      <w:r w:rsidR="00CF1601">
        <w:rPr>
          <w:rFonts w:ascii="Arial" w:hAnsi="Arial" w:cs="Arial"/>
          <w:sz w:val="24"/>
          <w:szCs w:val="24"/>
          <w:lang w:eastAsia="es-MX"/>
        </w:rPr>
        <w:t xml:space="preserve"> </w:t>
      </w:r>
      <w:r w:rsidR="007F0140" w:rsidRPr="00D13AD4">
        <w:rPr>
          <w:rFonts w:ascii="Arial" w:hAnsi="Arial" w:cs="Arial"/>
          <w:sz w:val="24"/>
          <w:szCs w:val="24"/>
          <w:lang w:eastAsia="es-MX"/>
        </w:rPr>
        <w:t>aprender a aprender</w:t>
      </w:r>
      <w:r w:rsidRPr="00D13AD4">
        <w:rPr>
          <w:rFonts w:ascii="Arial" w:hAnsi="Arial" w:cs="Arial"/>
          <w:sz w:val="24"/>
          <w:szCs w:val="24"/>
          <w:lang w:eastAsia="es-MX"/>
        </w:rPr>
        <w:t xml:space="preserve"> en y para la vida</w:t>
      </w:r>
      <w:r w:rsidR="007F0140" w:rsidRPr="00D13AD4">
        <w:rPr>
          <w:rFonts w:ascii="Arial" w:hAnsi="Arial" w:cs="Arial"/>
          <w:sz w:val="24"/>
          <w:szCs w:val="24"/>
          <w:lang w:eastAsia="es-MX"/>
        </w:rPr>
        <w:t xml:space="preserve"> considerando sus particularidades en las etapas del desarrollo correspondientes a la edad juvenil, media y en la vejez, desde una perspectiva psicosocial, en situaciones reales y/o modeladas. </w:t>
      </w:r>
    </w:p>
    <w:p w:rsidR="00732705" w:rsidRPr="00D13AD4" w:rsidRDefault="00732705" w:rsidP="00CF1601">
      <w:pPr>
        <w:jc w:val="both"/>
        <w:rPr>
          <w:rFonts w:ascii="Arial" w:hAnsi="Arial" w:cs="Arial"/>
          <w:sz w:val="24"/>
          <w:szCs w:val="24"/>
          <w:lang w:eastAsia="es-MX"/>
        </w:rPr>
      </w:pPr>
      <w:r w:rsidRPr="00D13AD4">
        <w:rPr>
          <w:rFonts w:ascii="Arial" w:hAnsi="Arial" w:cs="Arial"/>
          <w:sz w:val="24"/>
          <w:szCs w:val="24"/>
          <w:lang w:eastAsia="es-MX"/>
        </w:rPr>
        <w:t>Contenidos</w:t>
      </w:r>
    </w:p>
    <w:p w:rsidR="00732705" w:rsidRPr="00D13AD4" w:rsidRDefault="00976E40" w:rsidP="00CF1601">
      <w:pPr>
        <w:jc w:val="both"/>
        <w:rPr>
          <w:rFonts w:ascii="Arial" w:hAnsi="Arial" w:cs="Arial"/>
          <w:sz w:val="24"/>
          <w:szCs w:val="24"/>
          <w:lang w:eastAsia="es-MX"/>
        </w:rPr>
      </w:pPr>
      <w:r w:rsidRPr="00D13AD4">
        <w:rPr>
          <w:rFonts w:ascii="Arial" w:hAnsi="Arial" w:cs="Arial"/>
          <w:sz w:val="24"/>
          <w:szCs w:val="24"/>
          <w:lang w:eastAsia="es-MX"/>
        </w:rPr>
        <w:t xml:space="preserve">Aprendizaje y desarrollo. Aprender en la juventud, la edad media y la vejez.  </w:t>
      </w:r>
      <w:r w:rsidR="00732705" w:rsidRPr="00D13AD4">
        <w:rPr>
          <w:rFonts w:ascii="Arial" w:hAnsi="Arial" w:cs="Arial"/>
          <w:sz w:val="24"/>
          <w:szCs w:val="24"/>
          <w:lang w:eastAsia="es-MX"/>
        </w:rPr>
        <w:t xml:space="preserve">Características psicosociales y educativas en estas etapas del desarrollo humano. </w:t>
      </w:r>
      <w:r w:rsidRPr="00D13AD4">
        <w:rPr>
          <w:rFonts w:ascii="Arial" w:hAnsi="Arial" w:cs="Arial"/>
          <w:sz w:val="24"/>
          <w:szCs w:val="24"/>
          <w:lang w:eastAsia="es-MX"/>
        </w:rPr>
        <w:t>La Educación y el  aprendizaje social. •</w:t>
      </w:r>
      <w:r w:rsidRPr="00D13AD4">
        <w:rPr>
          <w:rFonts w:ascii="Arial" w:hAnsi="Arial" w:cs="Arial"/>
          <w:sz w:val="24"/>
          <w:szCs w:val="24"/>
          <w:lang w:eastAsia="es-MX"/>
        </w:rPr>
        <w:tab/>
        <w:t xml:space="preserve">Principales referentes. Conceptualización </w:t>
      </w:r>
      <w:r w:rsidR="00732705" w:rsidRPr="00D13AD4">
        <w:rPr>
          <w:rFonts w:ascii="Arial" w:hAnsi="Arial" w:cs="Arial"/>
          <w:sz w:val="24"/>
          <w:szCs w:val="24"/>
          <w:lang w:eastAsia="es-MX"/>
        </w:rPr>
        <w:t xml:space="preserve">del Aprendizaje </w:t>
      </w:r>
      <w:r w:rsidRPr="00D13AD4">
        <w:rPr>
          <w:rFonts w:ascii="Arial" w:hAnsi="Arial" w:cs="Arial"/>
          <w:sz w:val="24"/>
          <w:szCs w:val="24"/>
          <w:lang w:eastAsia="es-MX"/>
        </w:rPr>
        <w:t xml:space="preserve"> Social</w:t>
      </w:r>
      <w:r w:rsidR="00732705" w:rsidRPr="00D13AD4">
        <w:rPr>
          <w:rFonts w:ascii="Arial" w:hAnsi="Arial" w:cs="Arial"/>
          <w:sz w:val="24"/>
          <w:szCs w:val="24"/>
          <w:lang w:eastAsia="es-MX"/>
        </w:rPr>
        <w:t>. Aprender a lo largo de la vida.</w:t>
      </w:r>
    </w:p>
    <w:p w:rsidR="00976E40" w:rsidRPr="00D13AD4" w:rsidRDefault="00976E40" w:rsidP="00CF1601">
      <w:pPr>
        <w:jc w:val="both"/>
        <w:rPr>
          <w:rFonts w:ascii="Arial" w:hAnsi="Arial" w:cs="Arial"/>
          <w:sz w:val="24"/>
          <w:szCs w:val="24"/>
          <w:lang w:eastAsia="es-MX"/>
        </w:rPr>
      </w:pPr>
    </w:p>
    <w:p w:rsidR="00976E40" w:rsidRPr="00D13AD4" w:rsidRDefault="00976E40" w:rsidP="00CF1601">
      <w:pPr>
        <w:rPr>
          <w:rFonts w:ascii="Arial" w:hAnsi="Arial" w:cs="Arial"/>
          <w:sz w:val="24"/>
          <w:szCs w:val="24"/>
        </w:rPr>
      </w:pPr>
      <w:r w:rsidRPr="00D13AD4">
        <w:rPr>
          <w:rFonts w:ascii="Arial" w:hAnsi="Arial" w:cs="Arial"/>
          <w:sz w:val="24"/>
          <w:szCs w:val="24"/>
        </w:rPr>
        <w:t>SISTEMA ESTRUCTURAL FUNCIONAL DE HABILIDADES PARA LA GESTIÓN DEL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b/>
                <w:sz w:val="24"/>
                <w:szCs w:val="24"/>
              </w:rPr>
              <w:t>Gestionar</w:t>
            </w:r>
            <w:r w:rsidRPr="00D13AD4">
              <w:rPr>
                <w:rFonts w:ascii="Arial" w:hAnsi="Arial" w:cs="Arial"/>
                <w:sz w:val="24"/>
                <w:szCs w:val="24"/>
              </w:rPr>
              <w:t xml:space="preserve"> recursos </w:t>
            </w:r>
            <w:r w:rsidR="003F74E6" w:rsidRPr="00D13AD4">
              <w:rPr>
                <w:rFonts w:ascii="Arial" w:hAnsi="Arial" w:cs="Arial"/>
                <w:sz w:val="24"/>
                <w:szCs w:val="24"/>
              </w:rPr>
              <w:t xml:space="preserve">culturales y </w:t>
            </w:r>
            <w:r w:rsidRPr="00D13AD4">
              <w:rPr>
                <w:rFonts w:ascii="Arial" w:hAnsi="Arial" w:cs="Arial"/>
                <w:sz w:val="24"/>
                <w:szCs w:val="24"/>
              </w:rPr>
              <w:t>personales</w:t>
            </w:r>
            <w:r w:rsidR="003F74E6" w:rsidRPr="00D13AD4">
              <w:rPr>
                <w:rFonts w:ascii="Arial" w:hAnsi="Arial" w:cs="Arial"/>
                <w:sz w:val="24"/>
                <w:szCs w:val="24"/>
              </w:rPr>
              <w:t xml:space="preserve"> p</w:t>
            </w:r>
            <w:r w:rsidRPr="00D13AD4">
              <w:rPr>
                <w:rFonts w:ascii="Arial" w:hAnsi="Arial" w:cs="Arial"/>
                <w:sz w:val="24"/>
                <w:szCs w:val="24"/>
              </w:rPr>
              <w:t>ara el aprendizaje de los sujetos sociales</w:t>
            </w:r>
          </w:p>
          <w:p w:rsidR="00976E40" w:rsidRPr="00D13AD4" w:rsidRDefault="00976E40" w:rsidP="00CF1601">
            <w:pPr>
              <w:rPr>
                <w:rFonts w:ascii="Arial" w:hAnsi="Arial" w:cs="Arial"/>
                <w:sz w:val="24"/>
                <w:szCs w:val="24"/>
              </w:rPr>
            </w:pPr>
          </w:p>
        </w:tc>
        <w:tc>
          <w:tcPr>
            <w:tcW w:w="2881" w:type="dxa"/>
          </w:tcPr>
          <w:p w:rsidR="00976E40" w:rsidRPr="00D13AD4" w:rsidRDefault="00976E40" w:rsidP="00CF1601">
            <w:pPr>
              <w:rPr>
                <w:rFonts w:ascii="Arial" w:hAnsi="Arial" w:cs="Arial"/>
                <w:sz w:val="24"/>
                <w:szCs w:val="24"/>
              </w:rPr>
            </w:pPr>
            <w:r w:rsidRPr="00D13AD4">
              <w:rPr>
                <w:rFonts w:ascii="Arial" w:hAnsi="Arial" w:cs="Arial"/>
                <w:b/>
                <w:sz w:val="24"/>
                <w:szCs w:val="24"/>
              </w:rPr>
              <w:t>Canalizar</w:t>
            </w:r>
            <w:r w:rsidRPr="00D13AD4">
              <w:rPr>
                <w:rFonts w:ascii="Arial" w:hAnsi="Arial" w:cs="Arial"/>
                <w:sz w:val="24"/>
                <w:szCs w:val="24"/>
              </w:rPr>
              <w:t xml:space="preserve"> los recursos materiales y personales de manera pertinente y oportuna en  el proceso de aprendizaje </w:t>
            </w:r>
          </w:p>
        </w:tc>
        <w:tc>
          <w:tcPr>
            <w:tcW w:w="2806" w:type="dxa"/>
          </w:tcPr>
          <w:p w:rsidR="00976E40" w:rsidRPr="00D13AD4" w:rsidRDefault="00976E40" w:rsidP="00CF1601">
            <w:pPr>
              <w:rPr>
                <w:rFonts w:ascii="Arial" w:hAnsi="Arial" w:cs="Arial"/>
                <w:sz w:val="24"/>
                <w:szCs w:val="24"/>
              </w:rPr>
            </w:pPr>
            <w:r w:rsidRPr="00D13AD4">
              <w:rPr>
                <w:rFonts w:ascii="Arial" w:hAnsi="Arial" w:cs="Arial"/>
                <w:b/>
                <w:sz w:val="24"/>
                <w:szCs w:val="24"/>
              </w:rPr>
              <w:t xml:space="preserve">Promover </w:t>
            </w:r>
            <w:r w:rsidRPr="00D13AD4">
              <w:rPr>
                <w:rFonts w:ascii="Arial" w:hAnsi="Arial" w:cs="Arial"/>
                <w:sz w:val="24"/>
                <w:szCs w:val="24"/>
              </w:rPr>
              <w:t xml:space="preserve">la participación </w:t>
            </w:r>
            <w:r w:rsidR="00732705" w:rsidRPr="00D13AD4">
              <w:rPr>
                <w:rFonts w:ascii="Arial" w:hAnsi="Arial" w:cs="Arial"/>
                <w:sz w:val="24"/>
                <w:szCs w:val="24"/>
              </w:rPr>
              <w:t xml:space="preserve">activa </w:t>
            </w:r>
            <w:r w:rsidRPr="00D13AD4">
              <w:rPr>
                <w:rFonts w:ascii="Arial" w:hAnsi="Arial" w:cs="Arial"/>
                <w:sz w:val="24"/>
                <w:szCs w:val="24"/>
              </w:rPr>
              <w:t xml:space="preserve">de los sujetos en su propio aprendizaje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los recursos necesarios </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las trayectorias de menor resistencias para el aprendizaje</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Acompañar a los sujetos brindando ayuda profesional en correspondencia con las necesidades de aprendizaje</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Establecer las relaciones </w:t>
            </w:r>
            <w:r w:rsidR="00C074B7" w:rsidRPr="00D13AD4">
              <w:rPr>
                <w:rFonts w:ascii="Arial" w:hAnsi="Arial" w:cs="Arial"/>
                <w:sz w:val="24"/>
                <w:szCs w:val="24"/>
              </w:rPr>
              <w:t xml:space="preserve">interpersonales </w:t>
            </w:r>
            <w:r w:rsidRPr="00D13AD4">
              <w:rPr>
                <w:rFonts w:ascii="Arial" w:hAnsi="Arial" w:cs="Arial"/>
                <w:sz w:val="24"/>
                <w:szCs w:val="24"/>
              </w:rPr>
              <w:t xml:space="preserve"> para la gestión </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Proponer alternativas para el aprendizaje individual y  social  su selección y consecución.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Orientar a los sujetos a través de la ayuda profesional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Comunicar en el proceso de forma oral y escrita</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Evaluar las vías métodos y estilos aprendizaje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Movilizar motivando a los sujetos a aprender a aprender</w:t>
            </w:r>
          </w:p>
        </w:tc>
      </w:tr>
    </w:tbl>
    <w:p w:rsidR="00976E40" w:rsidRPr="00D13AD4" w:rsidRDefault="00976E40" w:rsidP="00CF1601">
      <w:pPr>
        <w:rPr>
          <w:rFonts w:ascii="Arial" w:hAnsi="Arial" w:cs="Arial"/>
          <w:sz w:val="24"/>
          <w:szCs w:val="24"/>
        </w:rPr>
      </w:pPr>
    </w:p>
    <w:p w:rsidR="00976E40" w:rsidRPr="00D13AD4" w:rsidRDefault="00976E40" w:rsidP="00CF1601">
      <w:pPr>
        <w:rPr>
          <w:rFonts w:ascii="Arial" w:hAnsi="Arial" w:cs="Arial"/>
          <w:sz w:val="24"/>
          <w:szCs w:val="24"/>
        </w:rPr>
      </w:pPr>
      <w:r w:rsidRPr="00D13AD4">
        <w:rPr>
          <w:rFonts w:ascii="Arial" w:hAnsi="Arial" w:cs="Arial"/>
          <w:sz w:val="24"/>
          <w:szCs w:val="24"/>
        </w:rPr>
        <w:t xml:space="preserve">Gestionar recursos </w:t>
      </w:r>
      <w:r w:rsidR="003F74E6" w:rsidRPr="00D13AD4">
        <w:rPr>
          <w:rFonts w:ascii="Arial" w:hAnsi="Arial" w:cs="Arial"/>
          <w:sz w:val="24"/>
          <w:szCs w:val="24"/>
        </w:rPr>
        <w:t xml:space="preserve">culturales y </w:t>
      </w:r>
      <w:r w:rsidRPr="00D13AD4">
        <w:rPr>
          <w:rFonts w:ascii="Arial" w:hAnsi="Arial" w:cs="Arial"/>
          <w:sz w:val="24"/>
          <w:szCs w:val="24"/>
        </w:rPr>
        <w:t xml:space="preserve">personales para aprender </w:t>
      </w:r>
      <w:proofErr w:type="spellStart"/>
      <w:r w:rsidRPr="00D13AD4">
        <w:rPr>
          <w:rFonts w:ascii="Arial" w:hAnsi="Arial" w:cs="Arial"/>
          <w:sz w:val="24"/>
          <w:szCs w:val="24"/>
        </w:rPr>
        <w:t>aprender</w:t>
      </w:r>
      <w:proofErr w:type="spellEnd"/>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Determinar los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Establecer las relaciones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Comunicar en el proceso</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t>Sistematizar</w:t>
            </w:r>
            <w:r w:rsidR="00976E40" w:rsidRPr="00D13AD4">
              <w:rPr>
                <w:rFonts w:ascii="Arial" w:hAnsi="Arial" w:cs="Arial"/>
                <w:sz w:val="24"/>
                <w:szCs w:val="24"/>
              </w:rPr>
              <w:t xml:space="preserve"> la información necesaria acerca de los posibles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figuras o instituciones claves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Determinar el nivel de la comunicación ( formal o informal) y el tipo (oral o escrita)</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Valorar los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Valorar la dirección de la </w:t>
            </w:r>
            <w:r w:rsidRPr="00D13AD4">
              <w:rPr>
                <w:rFonts w:ascii="Arial" w:hAnsi="Arial" w:cs="Arial"/>
                <w:sz w:val="24"/>
                <w:szCs w:val="24"/>
              </w:rPr>
              <w:lastRenderedPageBreak/>
              <w:t>relación (vertical u horizontal)</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Seleccionar los códigos </w:t>
            </w:r>
            <w:r w:rsidRPr="00D13AD4">
              <w:rPr>
                <w:rFonts w:ascii="Arial" w:hAnsi="Arial" w:cs="Arial"/>
                <w:sz w:val="24"/>
                <w:szCs w:val="24"/>
              </w:rPr>
              <w:lastRenderedPageBreak/>
              <w:t xml:space="preserve">comunicacionales según el nivel, el tipo y la diversidad </w:t>
            </w:r>
            <w:r w:rsidR="003F74E6" w:rsidRPr="00D13AD4">
              <w:rPr>
                <w:rFonts w:ascii="Arial" w:hAnsi="Arial" w:cs="Arial"/>
                <w:sz w:val="24"/>
                <w:szCs w:val="24"/>
              </w:rPr>
              <w:t>cultural</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lastRenderedPageBreak/>
              <w:t>Relacionar</w:t>
            </w:r>
            <w:r w:rsidR="00976E40" w:rsidRPr="00D13AD4">
              <w:rPr>
                <w:rFonts w:ascii="Arial" w:hAnsi="Arial" w:cs="Arial"/>
                <w:sz w:val="24"/>
                <w:szCs w:val="24"/>
              </w:rPr>
              <w:t xml:space="preserve"> los recursos</w:t>
            </w:r>
            <w:r w:rsidRPr="00D13AD4">
              <w:rPr>
                <w:rFonts w:ascii="Arial" w:hAnsi="Arial" w:cs="Arial"/>
                <w:sz w:val="24"/>
                <w:szCs w:val="24"/>
              </w:rPr>
              <w:t xml:space="preserve"> pertinentes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Lograr empatía en la relación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Utilizar la terminología científica propia de la disciplina</w:t>
            </w:r>
          </w:p>
        </w:tc>
      </w:tr>
      <w:tr w:rsidR="00976E40" w:rsidRPr="00D13AD4" w:rsidTr="00327AC2">
        <w:tc>
          <w:tcPr>
            <w:tcW w:w="2881" w:type="dxa"/>
          </w:tcPr>
          <w:p w:rsidR="00976E40" w:rsidRPr="00D13AD4" w:rsidRDefault="003F74E6" w:rsidP="00CF1601">
            <w:pPr>
              <w:rPr>
                <w:rFonts w:ascii="Arial" w:hAnsi="Arial" w:cs="Arial"/>
                <w:sz w:val="24"/>
                <w:szCs w:val="24"/>
              </w:rPr>
            </w:pPr>
            <w:r w:rsidRPr="00D13AD4">
              <w:rPr>
                <w:rFonts w:ascii="Arial" w:hAnsi="Arial" w:cs="Arial"/>
                <w:sz w:val="24"/>
                <w:szCs w:val="24"/>
              </w:rPr>
              <w:t xml:space="preserve">Generar nuevos </w:t>
            </w:r>
            <w:r w:rsidR="00976E40" w:rsidRPr="00D13AD4">
              <w:rPr>
                <w:rFonts w:ascii="Arial" w:hAnsi="Arial" w:cs="Arial"/>
                <w:sz w:val="24"/>
                <w:szCs w:val="24"/>
              </w:rPr>
              <w:t xml:space="preserve"> recursos</w:t>
            </w:r>
            <w:r w:rsidRPr="00D13AD4">
              <w:rPr>
                <w:rFonts w:ascii="Arial" w:hAnsi="Arial" w:cs="Arial"/>
                <w:sz w:val="24"/>
                <w:szCs w:val="24"/>
              </w:rPr>
              <w:t xml:space="preserve"> según se crean otras necesidades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Propiciar y mantener el contacto entre los participantes en la relación</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Retroalimentar la interrelación con los que se comunica</w:t>
            </w:r>
          </w:p>
        </w:tc>
      </w:tr>
    </w:tbl>
    <w:p w:rsidR="00976E40" w:rsidRPr="00D13AD4" w:rsidRDefault="00976E40" w:rsidP="00CF1601">
      <w:pPr>
        <w:rPr>
          <w:rFonts w:ascii="Arial" w:hAnsi="Arial" w:cs="Arial"/>
          <w:sz w:val="24"/>
          <w:szCs w:val="24"/>
        </w:rPr>
      </w:pPr>
      <w:r w:rsidRPr="00D13AD4">
        <w:rPr>
          <w:rFonts w:ascii="Arial" w:hAnsi="Arial" w:cs="Arial"/>
          <w:sz w:val="24"/>
          <w:szCs w:val="24"/>
        </w:rPr>
        <w:t xml:space="preserve">Canalizar los recursos </w:t>
      </w:r>
      <w:r w:rsidR="003F74E6" w:rsidRPr="00D13AD4">
        <w:rPr>
          <w:rFonts w:ascii="Arial" w:hAnsi="Arial" w:cs="Arial"/>
          <w:sz w:val="24"/>
          <w:szCs w:val="24"/>
        </w:rPr>
        <w:t>culturales</w:t>
      </w:r>
      <w:r w:rsidRPr="00D13AD4">
        <w:rPr>
          <w:rFonts w:ascii="Arial" w:hAnsi="Arial" w:cs="Arial"/>
          <w:sz w:val="24"/>
          <w:szCs w:val="24"/>
        </w:rPr>
        <w:t xml:space="preserve"> y personales de manera pertinente y oportuna en  el proceso de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881"/>
        <w:gridCol w:w="2881"/>
        <w:gridCol w:w="2806"/>
      </w:tblGrid>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Identificar las trayectorias de menor resistencias para el aprendizaje individual y social</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Proponer los canales alternativos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Evaluar las vías</w:t>
            </w:r>
            <w:r w:rsidR="003F74E6" w:rsidRPr="00D13AD4">
              <w:rPr>
                <w:rFonts w:ascii="Arial" w:hAnsi="Arial" w:cs="Arial"/>
                <w:sz w:val="24"/>
                <w:szCs w:val="24"/>
              </w:rPr>
              <w:t>,</w:t>
            </w:r>
            <w:r w:rsidRPr="00D13AD4">
              <w:rPr>
                <w:rFonts w:ascii="Arial" w:hAnsi="Arial" w:cs="Arial"/>
                <w:sz w:val="24"/>
                <w:szCs w:val="24"/>
              </w:rPr>
              <w:t xml:space="preserve"> métodos y estilos</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Interpretar la situación problémica</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Valorar la propuesta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los indicadores de aprendizaje </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Valorar los recursos requeridos y posibles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Seleccionar las vías </w:t>
            </w:r>
            <w:r w:rsidR="003F74E6" w:rsidRPr="00D13AD4">
              <w:rPr>
                <w:rFonts w:ascii="Arial" w:hAnsi="Arial" w:cs="Arial"/>
                <w:sz w:val="24"/>
                <w:szCs w:val="24"/>
              </w:rPr>
              <w:t>óptimas</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Procesar los resultados</w:t>
            </w:r>
          </w:p>
        </w:tc>
      </w:tr>
      <w:tr w:rsidR="00976E40" w:rsidRPr="00D13AD4" w:rsidTr="00327AC2">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Ordenar según las prioridades de la situación estos recursos</w:t>
            </w:r>
          </w:p>
        </w:tc>
        <w:tc>
          <w:tcPr>
            <w:tcW w:w="288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las acciones según la vía seleccionada   </w:t>
            </w: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Valorar objetivos, proceso y resultados</w:t>
            </w:r>
          </w:p>
        </w:tc>
      </w:tr>
      <w:tr w:rsidR="00976E40" w:rsidRPr="00D13AD4" w:rsidTr="00327AC2">
        <w:tc>
          <w:tcPr>
            <w:tcW w:w="2881" w:type="dxa"/>
          </w:tcPr>
          <w:p w:rsidR="00976E40" w:rsidRPr="00D13AD4" w:rsidRDefault="00976E40" w:rsidP="00CF1601">
            <w:pPr>
              <w:rPr>
                <w:rFonts w:ascii="Arial" w:hAnsi="Arial" w:cs="Arial"/>
                <w:sz w:val="24"/>
                <w:szCs w:val="24"/>
              </w:rPr>
            </w:pPr>
          </w:p>
        </w:tc>
        <w:tc>
          <w:tcPr>
            <w:tcW w:w="2881" w:type="dxa"/>
          </w:tcPr>
          <w:p w:rsidR="00976E40" w:rsidRPr="00D13AD4" w:rsidRDefault="00976E40" w:rsidP="00CF1601">
            <w:pPr>
              <w:rPr>
                <w:rFonts w:ascii="Arial" w:hAnsi="Arial" w:cs="Arial"/>
                <w:sz w:val="24"/>
                <w:szCs w:val="24"/>
              </w:rPr>
            </w:pPr>
          </w:p>
        </w:tc>
        <w:tc>
          <w:tcPr>
            <w:tcW w:w="2806"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 calidad; eficiencia, eficacia, funcionalidad e impacto del proceso de aprendizaje </w:t>
            </w:r>
          </w:p>
        </w:tc>
      </w:tr>
    </w:tbl>
    <w:p w:rsidR="00976E40" w:rsidRPr="00D13AD4" w:rsidRDefault="00976E40" w:rsidP="00CF1601">
      <w:pPr>
        <w:rPr>
          <w:rFonts w:ascii="Arial" w:hAnsi="Arial" w:cs="Arial"/>
          <w:sz w:val="24"/>
          <w:szCs w:val="24"/>
        </w:rPr>
      </w:pPr>
    </w:p>
    <w:p w:rsidR="00976E40" w:rsidRPr="00D13AD4" w:rsidRDefault="00976E40" w:rsidP="00CF1601">
      <w:pPr>
        <w:rPr>
          <w:rFonts w:ascii="Arial" w:hAnsi="Arial" w:cs="Arial"/>
          <w:sz w:val="24"/>
          <w:szCs w:val="24"/>
        </w:rPr>
      </w:pPr>
      <w:r w:rsidRPr="00D13AD4">
        <w:rPr>
          <w:rFonts w:ascii="Arial" w:hAnsi="Arial" w:cs="Arial"/>
          <w:sz w:val="24"/>
          <w:szCs w:val="24"/>
        </w:rPr>
        <w:t xml:space="preserve">Promover la participación </w:t>
      </w:r>
      <w:r w:rsidR="003F74E6" w:rsidRPr="00D13AD4">
        <w:rPr>
          <w:rFonts w:ascii="Arial" w:hAnsi="Arial" w:cs="Arial"/>
          <w:sz w:val="24"/>
          <w:szCs w:val="24"/>
        </w:rPr>
        <w:t xml:space="preserve">activa </w:t>
      </w:r>
      <w:r w:rsidRPr="00D13AD4">
        <w:rPr>
          <w:rFonts w:ascii="Arial" w:hAnsi="Arial" w:cs="Arial"/>
          <w:sz w:val="24"/>
          <w:szCs w:val="24"/>
        </w:rPr>
        <w:t>de los sujetos en el proceso de aprendizaje</w:t>
      </w:r>
    </w:p>
    <w:p w:rsidR="00976E40" w:rsidRPr="00D13AD4" w:rsidRDefault="00976E40" w:rsidP="00CF1601">
      <w:pPr>
        <w:rPr>
          <w:rFonts w:ascii="Arial" w:hAnsi="Arial" w:cs="Arial"/>
          <w:sz w:val="24"/>
          <w:szCs w:val="24"/>
        </w:rPr>
      </w:pPr>
    </w:p>
    <w:tbl>
      <w:tblPr>
        <w:tblStyle w:val="Tablaconcuadrcula"/>
        <w:tblW w:w="0" w:type="auto"/>
        <w:tblLook w:val="01E0" w:firstRow="1" w:lastRow="1" w:firstColumn="1" w:lastColumn="1" w:noHBand="0" w:noVBand="0"/>
      </w:tblPr>
      <w:tblGrid>
        <w:gridCol w:w="2349"/>
        <w:gridCol w:w="2510"/>
        <w:gridCol w:w="2378"/>
        <w:gridCol w:w="1817"/>
      </w:tblGrid>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b/>
                <w:sz w:val="24"/>
                <w:szCs w:val="24"/>
              </w:rPr>
              <w:t>Acompañar</w:t>
            </w:r>
            <w:r w:rsidRPr="00D13AD4">
              <w:rPr>
                <w:rFonts w:ascii="Arial" w:hAnsi="Arial" w:cs="Arial"/>
                <w:sz w:val="24"/>
                <w:szCs w:val="24"/>
              </w:rPr>
              <w:t xml:space="preserve"> a los sujetos brindando ayuda  profesional </w:t>
            </w:r>
          </w:p>
        </w:tc>
        <w:tc>
          <w:tcPr>
            <w:tcW w:w="2514" w:type="dxa"/>
          </w:tcPr>
          <w:p w:rsidR="00976E40" w:rsidRPr="00D13AD4" w:rsidRDefault="00976E40" w:rsidP="00CF1601">
            <w:pPr>
              <w:rPr>
                <w:rFonts w:ascii="Arial" w:hAnsi="Arial" w:cs="Arial"/>
                <w:sz w:val="24"/>
                <w:szCs w:val="24"/>
              </w:rPr>
            </w:pPr>
            <w:r w:rsidRPr="00D13AD4">
              <w:rPr>
                <w:rFonts w:ascii="Arial" w:hAnsi="Arial" w:cs="Arial"/>
                <w:b/>
                <w:sz w:val="24"/>
                <w:szCs w:val="24"/>
              </w:rPr>
              <w:t xml:space="preserve">Orientar </w:t>
            </w:r>
            <w:r w:rsidRPr="00D13AD4">
              <w:rPr>
                <w:rFonts w:ascii="Arial" w:hAnsi="Arial" w:cs="Arial"/>
                <w:sz w:val="24"/>
                <w:szCs w:val="24"/>
              </w:rPr>
              <w:t>a los sujetos a través de la ayuda profesional</w:t>
            </w:r>
          </w:p>
        </w:tc>
        <w:tc>
          <w:tcPr>
            <w:tcW w:w="2380" w:type="dxa"/>
          </w:tcPr>
          <w:p w:rsidR="00976E40" w:rsidRPr="00D13AD4" w:rsidRDefault="00976E40" w:rsidP="00CF1601">
            <w:pPr>
              <w:rPr>
                <w:rFonts w:ascii="Arial" w:hAnsi="Arial" w:cs="Arial"/>
                <w:sz w:val="24"/>
                <w:szCs w:val="24"/>
              </w:rPr>
            </w:pPr>
            <w:r w:rsidRPr="00D13AD4">
              <w:rPr>
                <w:rFonts w:ascii="Arial" w:hAnsi="Arial" w:cs="Arial"/>
                <w:b/>
                <w:sz w:val="24"/>
                <w:szCs w:val="24"/>
              </w:rPr>
              <w:t>Movilizar</w:t>
            </w:r>
            <w:r w:rsidRPr="00D13AD4">
              <w:rPr>
                <w:rFonts w:ascii="Arial" w:hAnsi="Arial" w:cs="Arial"/>
                <w:sz w:val="24"/>
                <w:szCs w:val="24"/>
              </w:rPr>
              <w:t xml:space="preserve"> motivando a los sujetos a aprender </w:t>
            </w:r>
            <w:proofErr w:type="spellStart"/>
            <w:r w:rsidRPr="00D13AD4">
              <w:rPr>
                <w:rFonts w:ascii="Arial" w:hAnsi="Arial" w:cs="Arial"/>
                <w:sz w:val="24"/>
                <w:szCs w:val="24"/>
              </w:rPr>
              <w:t>aprender</w:t>
            </w:r>
            <w:proofErr w:type="spellEnd"/>
          </w:p>
        </w:tc>
        <w:tc>
          <w:tcPr>
            <w:tcW w:w="1323" w:type="dxa"/>
          </w:tcPr>
          <w:p w:rsidR="00976E40" w:rsidRPr="00D13AD4" w:rsidRDefault="00976E40" w:rsidP="00CF1601">
            <w:pPr>
              <w:rPr>
                <w:rFonts w:ascii="Arial" w:hAnsi="Arial" w:cs="Arial"/>
                <w:b/>
                <w:sz w:val="24"/>
                <w:szCs w:val="24"/>
              </w:rPr>
            </w:pPr>
            <w:r w:rsidRPr="00D13AD4">
              <w:rPr>
                <w:rFonts w:ascii="Arial" w:hAnsi="Arial" w:cs="Arial"/>
                <w:b/>
                <w:sz w:val="24"/>
                <w:szCs w:val="24"/>
              </w:rPr>
              <w:t>Investigar la problemática del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Ubicar la relación en un plano ético profesional</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Sensibilizar y concientizar la problemática de aprendizaje de los sujetos</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Valorar el  contexto socio cultural propio de la situación de aprendizaje</w:t>
            </w:r>
          </w:p>
        </w:tc>
        <w:tc>
          <w:tcPr>
            <w:tcW w:w="1323" w:type="dxa"/>
          </w:tcPr>
          <w:p w:rsidR="00976E40" w:rsidRPr="00D13AD4" w:rsidRDefault="00976E40" w:rsidP="00CF1601">
            <w:pPr>
              <w:rPr>
                <w:rFonts w:ascii="Arial" w:hAnsi="Arial" w:cs="Arial"/>
                <w:sz w:val="24"/>
                <w:szCs w:val="24"/>
              </w:rPr>
            </w:pPr>
            <w:r w:rsidRPr="00D13AD4">
              <w:rPr>
                <w:rFonts w:ascii="Arial" w:hAnsi="Arial" w:cs="Arial"/>
                <w:sz w:val="24"/>
                <w:szCs w:val="24"/>
              </w:rPr>
              <w:t>Obtener datos de la situación problémica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Determinar las necesidades y potencialidades de </w:t>
            </w:r>
            <w:r w:rsidRPr="00D13AD4">
              <w:rPr>
                <w:rFonts w:ascii="Arial" w:hAnsi="Arial" w:cs="Arial"/>
                <w:sz w:val="24"/>
                <w:szCs w:val="24"/>
              </w:rPr>
              <w:lastRenderedPageBreak/>
              <w:t xml:space="preserve">aprendizaje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Establecer una estrategia de orientación del </w:t>
            </w:r>
            <w:r w:rsidRPr="00D13AD4">
              <w:rPr>
                <w:rFonts w:ascii="Arial" w:hAnsi="Arial" w:cs="Arial"/>
                <w:sz w:val="24"/>
                <w:szCs w:val="24"/>
              </w:rPr>
              <w:lastRenderedPageBreak/>
              <w:t>proceso de aprendizaje</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Anticipar las alternativas de cambio en función </w:t>
            </w:r>
            <w:r w:rsidRPr="00D13AD4">
              <w:rPr>
                <w:rFonts w:ascii="Arial" w:hAnsi="Arial" w:cs="Arial"/>
                <w:sz w:val="24"/>
                <w:szCs w:val="24"/>
              </w:rPr>
              <w:lastRenderedPageBreak/>
              <w:t>de los problemas de aprendizaje</w:t>
            </w:r>
          </w:p>
        </w:tc>
        <w:tc>
          <w:tcPr>
            <w:tcW w:w="1323"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Interpretar los datos, </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lastRenderedPageBreak/>
              <w:t xml:space="preserve">Distinguir en los sujetos los niveles de ayuda necesarios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Convocar a los sujetos a ampliar el análisis de la situación problémica</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Promover la asunción de propósitos de transformación personal y social, el planteamiento de objetivos y metas</w:t>
            </w:r>
          </w:p>
        </w:tc>
        <w:tc>
          <w:tcPr>
            <w:tcW w:w="1323" w:type="dxa"/>
          </w:tcPr>
          <w:p w:rsidR="00976E40" w:rsidRPr="00D13AD4" w:rsidRDefault="003F74E6" w:rsidP="00CF1601">
            <w:pPr>
              <w:rPr>
                <w:rFonts w:ascii="Arial" w:hAnsi="Arial" w:cs="Arial"/>
                <w:sz w:val="24"/>
                <w:szCs w:val="24"/>
              </w:rPr>
            </w:pPr>
            <w:r w:rsidRPr="00D13AD4">
              <w:rPr>
                <w:rFonts w:ascii="Arial" w:hAnsi="Arial" w:cs="Arial"/>
                <w:sz w:val="24"/>
                <w:szCs w:val="24"/>
              </w:rPr>
              <w:t>Construir indicadores de la situación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Promover que la ayuda se demande y sea concluida por el propio sujeto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Promover la elaboración por el sujeto de estrategias de aprendizaje</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Visualizar las acciones necesarias para alcanzar los objetivos de aprendizaje</w:t>
            </w:r>
          </w:p>
        </w:tc>
        <w:tc>
          <w:tcPr>
            <w:tcW w:w="1323" w:type="dxa"/>
          </w:tcPr>
          <w:p w:rsidR="009C0692" w:rsidRPr="00D13AD4" w:rsidRDefault="009C0692" w:rsidP="00CF1601">
            <w:pPr>
              <w:rPr>
                <w:rFonts w:ascii="Arial" w:hAnsi="Arial" w:cs="Arial"/>
                <w:sz w:val="24"/>
                <w:szCs w:val="24"/>
              </w:rPr>
            </w:pPr>
            <w:r w:rsidRPr="00D13AD4">
              <w:rPr>
                <w:rFonts w:ascii="Arial" w:hAnsi="Arial" w:cs="Arial"/>
                <w:sz w:val="24"/>
                <w:szCs w:val="24"/>
              </w:rPr>
              <w:t>C</w:t>
            </w:r>
            <w:r w:rsidR="003F74E6" w:rsidRPr="00D13AD4">
              <w:rPr>
                <w:rFonts w:ascii="Arial" w:hAnsi="Arial" w:cs="Arial"/>
                <w:sz w:val="24"/>
                <w:szCs w:val="24"/>
              </w:rPr>
              <w:t xml:space="preserve">onceptualizar </w:t>
            </w:r>
          </w:p>
          <w:p w:rsidR="00976E40" w:rsidRPr="00D13AD4" w:rsidRDefault="009C0692" w:rsidP="00CF1601">
            <w:pPr>
              <w:rPr>
                <w:rFonts w:ascii="Arial" w:hAnsi="Arial" w:cs="Arial"/>
                <w:sz w:val="24"/>
                <w:szCs w:val="24"/>
              </w:rPr>
            </w:pPr>
            <w:r w:rsidRPr="00D13AD4">
              <w:rPr>
                <w:rFonts w:ascii="Arial" w:hAnsi="Arial" w:cs="Arial"/>
                <w:sz w:val="24"/>
                <w:szCs w:val="24"/>
              </w:rPr>
              <w:t>la situación de aprendizaje</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 xml:space="preserve">Establecer una relación empática </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Negociar con los sujetos sociales los niveles de ayuda profesional que requieren</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Incentivar la autorregulación del comportamiento social activo y positivo por los sujetos con respecto al aprendizaje</w:t>
            </w:r>
          </w:p>
        </w:tc>
        <w:tc>
          <w:tcPr>
            <w:tcW w:w="1323" w:type="dxa"/>
          </w:tcPr>
          <w:p w:rsidR="00976E40" w:rsidRPr="00D13AD4" w:rsidRDefault="003F74E6" w:rsidP="00CF1601">
            <w:pPr>
              <w:rPr>
                <w:rFonts w:ascii="Arial" w:hAnsi="Arial" w:cs="Arial"/>
                <w:sz w:val="24"/>
                <w:szCs w:val="24"/>
              </w:rPr>
            </w:pPr>
            <w:r w:rsidRPr="00D13AD4">
              <w:rPr>
                <w:rFonts w:ascii="Arial" w:hAnsi="Arial" w:cs="Arial"/>
                <w:sz w:val="24"/>
                <w:szCs w:val="24"/>
              </w:rPr>
              <w:t>Comunicar resultados</w:t>
            </w:r>
          </w:p>
        </w:tc>
      </w:tr>
      <w:tr w:rsidR="00976E40" w:rsidRPr="00D13AD4" w:rsidTr="00327AC2">
        <w:tc>
          <w:tcPr>
            <w:tcW w:w="2351" w:type="dxa"/>
          </w:tcPr>
          <w:p w:rsidR="00976E40" w:rsidRPr="00D13AD4" w:rsidRDefault="00976E40" w:rsidP="00CF1601">
            <w:pPr>
              <w:rPr>
                <w:rFonts w:ascii="Arial" w:hAnsi="Arial" w:cs="Arial"/>
                <w:sz w:val="24"/>
                <w:szCs w:val="24"/>
              </w:rPr>
            </w:pPr>
            <w:r w:rsidRPr="00D13AD4">
              <w:rPr>
                <w:rFonts w:ascii="Arial" w:hAnsi="Arial" w:cs="Arial"/>
                <w:sz w:val="24"/>
                <w:szCs w:val="24"/>
              </w:rPr>
              <w:t>Ejercer la crítica y la autocrítica en relación con la problemática de aprendizaje</w:t>
            </w:r>
          </w:p>
        </w:tc>
        <w:tc>
          <w:tcPr>
            <w:tcW w:w="2514" w:type="dxa"/>
          </w:tcPr>
          <w:p w:rsidR="00976E40" w:rsidRPr="00D13AD4" w:rsidRDefault="00976E40" w:rsidP="00CF1601">
            <w:pPr>
              <w:rPr>
                <w:rFonts w:ascii="Arial" w:hAnsi="Arial" w:cs="Arial"/>
                <w:sz w:val="24"/>
                <w:szCs w:val="24"/>
              </w:rPr>
            </w:pPr>
            <w:r w:rsidRPr="00D13AD4">
              <w:rPr>
                <w:rFonts w:ascii="Arial" w:hAnsi="Arial" w:cs="Arial"/>
                <w:sz w:val="24"/>
                <w:szCs w:val="24"/>
              </w:rPr>
              <w:t>Evaluar los resultados de la orientación</w:t>
            </w:r>
          </w:p>
        </w:tc>
        <w:tc>
          <w:tcPr>
            <w:tcW w:w="2380" w:type="dxa"/>
          </w:tcPr>
          <w:p w:rsidR="00976E40" w:rsidRPr="00D13AD4" w:rsidRDefault="00976E40" w:rsidP="00CF1601">
            <w:pPr>
              <w:rPr>
                <w:rFonts w:ascii="Arial" w:hAnsi="Arial" w:cs="Arial"/>
                <w:sz w:val="24"/>
                <w:szCs w:val="24"/>
              </w:rPr>
            </w:pPr>
            <w:r w:rsidRPr="00D13AD4">
              <w:rPr>
                <w:rFonts w:ascii="Arial" w:hAnsi="Arial" w:cs="Arial"/>
                <w:sz w:val="24"/>
                <w:szCs w:val="24"/>
              </w:rPr>
              <w:t>Convocar a la realización de las acciones decididas por los sujetos</w:t>
            </w:r>
          </w:p>
        </w:tc>
        <w:tc>
          <w:tcPr>
            <w:tcW w:w="1323" w:type="dxa"/>
          </w:tcPr>
          <w:p w:rsidR="00976E40" w:rsidRPr="00D13AD4" w:rsidRDefault="00976E40" w:rsidP="00CF1601">
            <w:pPr>
              <w:rPr>
                <w:rFonts w:ascii="Arial" w:hAnsi="Arial" w:cs="Arial"/>
                <w:sz w:val="24"/>
                <w:szCs w:val="24"/>
              </w:rPr>
            </w:pPr>
          </w:p>
        </w:tc>
      </w:tr>
    </w:tbl>
    <w:p w:rsidR="00465726" w:rsidRPr="00D13AD4" w:rsidRDefault="00465726" w:rsidP="00CF1601">
      <w:pPr>
        <w:rPr>
          <w:rFonts w:ascii="Arial" w:hAnsi="Arial" w:cs="Arial"/>
          <w:sz w:val="24"/>
          <w:szCs w:val="24"/>
        </w:rPr>
      </w:pPr>
    </w:p>
    <w:p w:rsidR="009C0692" w:rsidRPr="00D13AD4" w:rsidRDefault="009C0692" w:rsidP="00CF1601">
      <w:pPr>
        <w:rPr>
          <w:rFonts w:ascii="Arial" w:hAnsi="Arial" w:cs="Arial"/>
          <w:sz w:val="24"/>
          <w:szCs w:val="24"/>
        </w:rPr>
      </w:pPr>
    </w:p>
    <w:p w:rsidR="009C0692" w:rsidRPr="00D13AD4" w:rsidRDefault="009C0692" w:rsidP="00CF1601">
      <w:pPr>
        <w:rPr>
          <w:rFonts w:ascii="Arial" w:hAnsi="Arial" w:cs="Arial"/>
          <w:sz w:val="24"/>
          <w:szCs w:val="24"/>
        </w:rPr>
      </w:pPr>
      <w:r w:rsidRPr="00D13AD4">
        <w:rPr>
          <w:rFonts w:ascii="Arial" w:hAnsi="Arial" w:cs="Arial"/>
          <w:sz w:val="24"/>
          <w:szCs w:val="24"/>
        </w:rPr>
        <w:t>EVALUACIÓN</w:t>
      </w:r>
    </w:p>
    <w:p w:rsidR="002F07FF" w:rsidRPr="00D13AD4" w:rsidRDefault="009C0692" w:rsidP="00CF1601">
      <w:pPr>
        <w:rPr>
          <w:rFonts w:ascii="Arial" w:hAnsi="Arial" w:cs="Arial"/>
          <w:sz w:val="24"/>
          <w:szCs w:val="24"/>
        </w:rPr>
      </w:pPr>
      <w:r w:rsidRPr="00D13AD4">
        <w:rPr>
          <w:rFonts w:ascii="Arial" w:hAnsi="Arial" w:cs="Arial"/>
          <w:sz w:val="24"/>
          <w:szCs w:val="24"/>
        </w:rPr>
        <w:t xml:space="preserve">La evaluación frecuente se realizará en los talleres correspondientes al desarrollo de los temas.  </w:t>
      </w:r>
    </w:p>
    <w:p w:rsidR="008554A4" w:rsidRPr="00D13AD4" w:rsidRDefault="008554A4" w:rsidP="00CF1601">
      <w:pPr>
        <w:rPr>
          <w:rFonts w:ascii="Arial" w:hAnsi="Arial" w:cs="Arial"/>
          <w:sz w:val="24"/>
          <w:szCs w:val="24"/>
        </w:rPr>
      </w:pPr>
    </w:p>
    <w:p w:rsidR="002F07FF" w:rsidRPr="00D13AD4" w:rsidRDefault="002F07FF" w:rsidP="00CF1601">
      <w:pPr>
        <w:rPr>
          <w:rFonts w:ascii="Arial" w:hAnsi="Arial" w:cs="Arial"/>
          <w:sz w:val="24"/>
          <w:szCs w:val="24"/>
        </w:rPr>
      </w:pPr>
      <w:r w:rsidRPr="00D13AD4">
        <w:rPr>
          <w:rFonts w:ascii="Arial" w:hAnsi="Arial" w:cs="Arial"/>
          <w:sz w:val="24"/>
          <w:szCs w:val="24"/>
        </w:rPr>
        <w:t>Evaluación parcial</w:t>
      </w:r>
    </w:p>
    <w:p w:rsidR="002F07FF" w:rsidRPr="00D13AD4" w:rsidRDefault="002F07FF" w:rsidP="00CF1601">
      <w:pPr>
        <w:rPr>
          <w:rFonts w:ascii="Arial" w:hAnsi="Arial" w:cs="Arial"/>
          <w:sz w:val="24"/>
          <w:szCs w:val="24"/>
        </w:rPr>
      </w:pPr>
    </w:p>
    <w:p w:rsidR="002F07FF" w:rsidRPr="00D13AD4" w:rsidRDefault="009C0692" w:rsidP="00CF1601">
      <w:pPr>
        <w:jc w:val="both"/>
        <w:rPr>
          <w:rFonts w:ascii="Arial" w:hAnsi="Arial" w:cs="Arial"/>
          <w:sz w:val="24"/>
          <w:szCs w:val="24"/>
        </w:rPr>
      </w:pPr>
      <w:r w:rsidRPr="00D13AD4">
        <w:rPr>
          <w:rFonts w:ascii="Arial" w:hAnsi="Arial" w:cs="Arial"/>
          <w:sz w:val="24"/>
          <w:szCs w:val="24"/>
        </w:rPr>
        <w:t xml:space="preserve">Al concluir el </w:t>
      </w:r>
      <w:r w:rsidRPr="00D13AD4">
        <w:rPr>
          <w:rFonts w:ascii="Arial" w:hAnsi="Arial" w:cs="Arial"/>
          <w:b/>
          <w:sz w:val="24"/>
          <w:szCs w:val="24"/>
        </w:rPr>
        <w:t>tema 1</w:t>
      </w:r>
      <w:r w:rsidRPr="00D13AD4">
        <w:rPr>
          <w:rFonts w:ascii="Arial" w:hAnsi="Arial" w:cs="Arial"/>
          <w:sz w:val="24"/>
          <w:szCs w:val="24"/>
        </w:rPr>
        <w:t xml:space="preserve"> el discente debe </w:t>
      </w:r>
      <w:r w:rsidR="002F07FF" w:rsidRPr="00D13AD4">
        <w:rPr>
          <w:rFonts w:ascii="Arial" w:hAnsi="Arial" w:cs="Arial"/>
          <w:sz w:val="24"/>
          <w:szCs w:val="24"/>
        </w:rPr>
        <w:t xml:space="preserve">participar por equipo en la elaboración de criterios de valoración desde los referentes teóricos del aprendizaje estudiado. </w:t>
      </w:r>
      <w:proofErr w:type="gramStart"/>
      <w:r w:rsidR="002F07FF" w:rsidRPr="00D13AD4">
        <w:rPr>
          <w:rFonts w:ascii="Arial" w:hAnsi="Arial" w:cs="Arial"/>
          <w:sz w:val="24"/>
          <w:szCs w:val="24"/>
        </w:rPr>
        <w:t>y</w:t>
      </w:r>
      <w:proofErr w:type="gramEnd"/>
      <w:r w:rsidR="002F07FF" w:rsidRPr="00D13AD4">
        <w:rPr>
          <w:rFonts w:ascii="Arial" w:hAnsi="Arial" w:cs="Arial"/>
          <w:sz w:val="24"/>
          <w:szCs w:val="24"/>
        </w:rPr>
        <w:t xml:space="preserve"> la experiencia de los participantes.</w:t>
      </w:r>
    </w:p>
    <w:p w:rsidR="002F07FF" w:rsidRPr="00D13AD4" w:rsidRDefault="002F07FF" w:rsidP="00CF1601">
      <w:pPr>
        <w:jc w:val="both"/>
        <w:rPr>
          <w:rFonts w:ascii="Arial" w:hAnsi="Arial" w:cs="Arial"/>
          <w:sz w:val="24"/>
          <w:szCs w:val="24"/>
        </w:rPr>
      </w:pPr>
    </w:p>
    <w:p w:rsidR="002F07FF" w:rsidRPr="00D13AD4" w:rsidRDefault="002F07FF" w:rsidP="00CF1601">
      <w:pPr>
        <w:jc w:val="both"/>
        <w:rPr>
          <w:rFonts w:ascii="Arial" w:hAnsi="Arial" w:cs="Arial"/>
          <w:sz w:val="24"/>
          <w:szCs w:val="24"/>
        </w:rPr>
      </w:pPr>
    </w:p>
    <w:p w:rsidR="009C0692" w:rsidRPr="00D13AD4" w:rsidRDefault="002F07FF" w:rsidP="00CF1601">
      <w:pPr>
        <w:jc w:val="both"/>
        <w:rPr>
          <w:rFonts w:ascii="Arial" w:hAnsi="Arial" w:cs="Arial"/>
          <w:sz w:val="24"/>
          <w:szCs w:val="24"/>
        </w:rPr>
      </w:pPr>
      <w:r w:rsidRPr="00D13AD4">
        <w:rPr>
          <w:rFonts w:ascii="Arial" w:hAnsi="Arial" w:cs="Arial"/>
          <w:sz w:val="24"/>
          <w:szCs w:val="24"/>
        </w:rPr>
        <w:t xml:space="preserve">El </w:t>
      </w:r>
      <w:r w:rsidRPr="00D13AD4">
        <w:rPr>
          <w:rFonts w:ascii="Arial" w:hAnsi="Arial" w:cs="Arial"/>
          <w:b/>
          <w:sz w:val="24"/>
          <w:szCs w:val="24"/>
        </w:rPr>
        <w:t>tema 2</w:t>
      </w:r>
      <w:r w:rsidRPr="00D13AD4">
        <w:rPr>
          <w:rFonts w:ascii="Arial" w:hAnsi="Arial" w:cs="Arial"/>
          <w:sz w:val="24"/>
          <w:szCs w:val="24"/>
        </w:rPr>
        <w:t xml:space="preserve"> el discente lo acredita </w:t>
      </w:r>
      <w:r w:rsidR="004A7D77" w:rsidRPr="00D13AD4">
        <w:rPr>
          <w:rFonts w:ascii="Arial" w:hAnsi="Arial" w:cs="Arial"/>
          <w:sz w:val="24"/>
          <w:szCs w:val="24"/>
        </w:rPr>
        <w:t xml:space="preserve">con la </w:t>
      </w:r>
      <w:r w:rsidRPr="00D13AD4">
        <w:rPr>
          <w:rFonts w:ascii="Arial" w:hAnsi="Arial" w:cs="Arial"/>
          <w:sz w:val="24"/>
          <w:szCs w:val="24"/>
        </w:rPr>
        <w:t>entrega de un ensayo acerca de la valoración crítica del proceso de enseñanza aprendizaje actual en las universidades cubanas y en particular como se inserta su práctica docente en ese panorama, distinguiendo logros y dificultades a partir de la aplicación de los criterios de valoración elaborados</w:t>
      </w:r>
    </w:p>
    <w:p w:rsidR="004A7D77" w:rsidRPr="00D13AD4" w:rsidRDefault="004A7D77" w:rsidP="00CF1601">
      <w:pPr>
        <w:jc w:val="both"/>
        <w:rPr>
          <w:rFonts w:ascii="Arial" w:hAnsi="Arial" w:cs="Arial"/>
          <w:sz w:val="24"/>
          <w:szCs w:val="24"/>
        </w:rPr>
      </w:pPr>
    </w:p>
    <w:p w:rsidR="004A7D77" w:rsidRPr="00D13AD4" w:rsidRDefault="004A7D77" w:rsidP="00CF1601">
      <w:pPr>
        <w:jc w:val="both"/>
        <w:rPr>
          <w:rFonts w:ascii="Arial" w:hAnsi="Arial" w:cs="Arial"/>
          <w:sz w:val="24"/>
          <w:szCs w:val="24"/>
        </w:rPr>
      </w:pPr>
      <w:r w:rsidRPr="00D13AD4">
        <w:rPr>
          <w:rFonts w:ascii="Arial" w:hAnsi="Arial" w:cs="Arial"/>
          <w:sz w:val="24"/>
          <w:szCs w:val="24"/>
        </w:rPr>
        <w:t xml:space="preserve">El </w:t>
      </w:r>
      <w:r w:rsidRPr="00D13AD4">
        <w:rPr>
          <w:rFonts w:ascii="Arial" w:hAnsi="Arial" w:cs="Arial"/>
          <w:b/>
          <w:sz w:val="24"/>
          <w:szCs w:val="24"/>
        </w:rPr>
        <w:t>tema 3</w:t>
      </w:r>
      <w:r w:rsidRPr="00D13AD4">
        <w:rPr>
          <w:rFonts w:ascii="Arial" w:hAnsi="Arial" w:cs="Arial"/>
          <w:sz w:val="24"/>
          <w:szCs w:val="24"/>
        </w:rPr>
        <w:t xml:space="preserve"> se evalúa con la fundamentación del proyecto de aprendizaje que incluya el diagnóstico del problema de aprendizaje seleccionado</w:t>
      </w:r>
    </w:p>
    <w:p w:rsidR="004A7D77" w:rsidRPr="00D13AD4" w:rsidRDefault="004A7D77" w:rsidP="00CF1601">
      <w:pPr>
        <w:jc w:val="both"/>
        <w:rPr>
          <w:rFonts w:ascii="Arial" w:hAnsi="Arial" w:cs="Arial"/>
          <w:sz w:val="24"/>
          <w:szCs w:val="24"/>
        </w:rPr>
      </w:pPr>
    </w:p>
    <w:p w:rsidR="004A7D77" w:rsidRPr="00D13AD4" w:rsidRDefault="004A7D77" w:rsidP="00CF1601">
      <w:pPr>
        <w:jc w:val="both"/>
        <w:rPr>
          <w:rFonts w:ascii="Arial" w:hAnsi="Arial" w:cs="Arial"/>
          <w:b/>
          <w:sz w:val="24"/>
          <w:szCs w:val="24"/>
        </w:rPr>
      </w:pPr>
      <w:r w:rsidRPr="00D13AD4">
        <w:rPr>
          <w:rFonts w:ascii="Arial" w:hAnsi="Arial" w:cs="Arial"/>
          <w:b/>
          <w:sz w:val="24"/>
          <w:szCs w:val="24"/>
        </w:rPr>
        <w:t>Evaluación final</w:t>
      </w:r>
    </w:p>
    <w:p w:rsidR="004A7D77" w:rsidRPr="00D13AD4" w:rsidRDefault="004A7D77" w:rsidP="00CF1601">
      <w:pPr>
        <w:jc w:val="both"/>
        <w:rPr>
          <w:rFonts w:ascii="Arial" w:hAnsi="Arial" w:cs="Arial"/>
          <w:sz w:val="24"/>
          <w:szCs w:val="24"/>
        </w:rPr>
      </w:pPr>
      <w:r w:rsidRPr="00D13AD4">
        <w:rPr>
          <w:rFonts w:ascii="Arial" w:hAnsi="Arial" w:cs="Arial"/>
          <w:sz w:val="24"/>
          <w:szCs w:val="24"/>
        </w:rPr>
        <w:t xml:space="preserve">Discusión y entrega del proyecto de aprendizaje </w:t>
      </w:r>
    </w:p>
    <w:p w:rsidR="004A7D77" w:rsidRPr="00D13AD4" w:rsidRDefault="004A7D77" w:rsidP="00CF1601">
      <w:pPr>
        <w:rPr>
          <w:rFonts w:ascii="Arial" w:hAnsi="Arial" w:cs="Arial"/>
          <w:sz w:val="24"/>
          <w:szCs w:val="24"/>
        </w:rPr>
      </w:pPr>
    </w:p>
    <w:p w:rsidR="004A7D77" w:rsidRPr="00D13AD4" w:rsidRDefault="004A7D77" w:rsidP="00CF1601">
      <w:pPr>
        <w:rPr>
          <w:rFonts w:ascii="Arial" w:hAnsi="Arial" w:cs="Arial"/>
          <w:sz w:val="24"/>
          <w:szCs w:val="24"/>
        </w:rPr>
      </w:pPr>
    </w:p>
    <w:p w:rsidR="004A7D77" w:rsidRPr="00D13AD4" w:rsidRDefault="004A7D77" w:rsidP="00CF1601">
      <w:pPr>
        <w:rPr>
          <w:rFonts w:ascii="Arial" w:hAnsi="Arial" w:cs="Arial"/>
          <w:b/>
          <w:sz w:val="24"/>
          <w:szCs w:val="24"/>
        </w:rPr>
      </w:pPr>
      <w:r w:rsidRPr="00D13AD4">
        <w:rPr>
          <w:rFonts w:ascii="Arial" w:hAnsi="Arial" w:cs="Arial"/>
          <w:b/>
          <w:sz w:val="24"/>
          <w:szCs w:val="24"/>
        </w:rPr>
        <w:t>Orientaciones didáctico- metodológicas</w:t>
      </w:r>
    </w:p>
    <w:p w:rsidR="004A7D77" w:rsidRPr="00D13AD4" w:rsidRDefault="004A7D77" w:rsidP="00CF1601">
      <w:pPr>
        <w:rPr>
          <w:rFonts w:ascii="Arial" w:hAnsi="Arial" w:cs="Arial"/>
          <w:sz w:val="24"/>
          <w:szCs w:val="24"/>
        </w:rPr>
      </w:pPr>
    </w:p>
    <w:p w:rsidR="00161923" w:rsidRPr="00D13AD4" w:rsidRDefault="004A7D77" w:rsidP="00CF1601">
      <w:pPr>
        <w:jc w:val="both"/>
        <w:rPr>
          <w:rFonts w:ascii="Arial" w:hAnsi="Arial" w:cs="Arial"/>
          <w:sz w:val="24"/>
          <w:szCs w:val="24"/>
        </w:rPr>
      </w:pPr>
      <w:r w:rsidRPr="00D13AD4">
        <w:rPr>
          <w:rFonts w:ascii="Arial" w:hAnsi="Arial" w:cs="Arial"/>
          <w:sz w:val="24"/>
          <w:szCs w:val="24"/>
        </w:rPr>
        <w:t>La asignatura</w:t>
      </w:r>
      <w:r w:rsidR="00161923" w:rsidRPr="00D13AD4">
        <w:rPr>
          <w:rFonts w:ascii="Arial" w:hAnsi="Arial" w:cs="Arial"/>
          <w:sz w:val="24"/>
          <w:szCs w:val="24"/>
        </w:rPr>
        <w:t xml:space="preserve"> se basasustancialmente en los resultados de las investigaciones y de las tesis doctorales tutoradas por </w:t>
      </w:r>
      <w:r w:rsidR="008554A4" w:rsidRPr="00D13AD4">
        <w:rPr>
          <w:rFonts w:ascii="Arial" w:hAnsi="Arial" w:cs="Arial"/>
          <w:sz w:val="24"/>
          <w:szCs w:val="24"/>
        </w:rPr>
        <w:t>las autoras del programa</w:t>
      </w:r>
      <w:r w:rsidR="00161923" w:rsidRPr="00D13AD4">
        <w:rPr>
          <w:rFonts w:ascii="Arial" w:hAnsi="Arial" w:cs="Arial"/>
          <w:sz w:val="24"/>
          <w:szCs w:val="24"/>
        </w:rPr>
        <w:t xml:space="preserve"> e incorpora las aportaciones de autores de Cuba y de otros países, destacados en la temática. </w:t>
      </w:r>
    </w:p>
    <w:p w:rsidR="004A7D77" w:rsidRPr="00D13AD4" w:rsidRDefault="00161923" w:rsidP="00CF1601">
      <w:pPr>
        <w:jc w:val="both"/>
        <w:rPr>
          <w:rFonts w:ascii="Arial" w:hAnsi="Arial" w:cs="Arial"/>
          <w:sz w:val="24"/>
          <w:szCs w:val="24"/>
        </w:rPr>
      </w:pPr>
      <w:r w:rsidRPr="00D13AD4">
        <w:rPr>
          <w:rFonts w:ascii="Arial" w:hAnsi="Arial" w:cs="Arial"/>
          <w:sz w:val="24"/>
          <w:szCs w:val="24"/>
        </w:rPr>
        <w:t>Se parte en su concepción d</w:t>
      </w:r>
      <w:r w:rsidR="004A7D77" w:rsidRPr="00D13AD4">
        <w:rPr>
          <w:rFonts w:ascii="Arial" w:hAnsi="Arial" w:cs="Arial"/>
          <w:sz w:val="24"/>
          <w:szCs w:val="24"/>
        </w:rPr>
        <w:t xml:space="preserve">el sistema de relaciones categoriales de la formación integral que se establece entre la cultura, la educación el desarrollo y el aprendizaje, en el que este proceso se concibe como mediador de la educación para el desarrollo humano.    </w:t>
      </w:r>
    </w:p>
    <w:p w:rsidR="004A7D77" w:rsidRPr="00D13AD4" w:rsidRDefault="004A7D77" w:rsidP="00CF1601">
      <w:pPr>
        <w:jc w:val="both"/>
        <w:rPr>
          <w:rFonts w:ascii="Arial" w:hAnsi="Arial" w:cs="Arial"/>
          <w:sz w:val="24"/>
          <w:szCs w:val="24"/>
        </w:rPr>
      </w:pPr>
    </w:p>
    <w:p w:rsidR="00161923" w:rsidRPr="00D13AD4" w:rsidRDefault="004A7D77" w:rsidP="00CF1601">
      <w:pPr>
        <w:jc w:val="both"/>
        <w:rPr>
          <w:rFonts w:ascii="Arial" w:hAnsi="Arial" w:cs="Arial"/>
          <w:sz w:val="24"/>
          <w:szCs w:val="24"/>
        </w:rPr>
      </w:pPr>
      <w:r w:rsidRPr="00D13AD4">
        <w:rPr>
          <w:rFonts w:ascii="Arial" w:hAnsi="Arial" w:cs="Arial"/>
          <w:sz w:val="24"/>
          <w:szCs w:val="24"/>
        </w:rPr>
        <w:t>La</w:t>
      </w:r>
      <w:r w:rsidR="00161923" w:rsidRPr="00D13AD4">
        <w:rPr>
          <w:rFonts w:ascii="Arial" w:hAnsi="Arial" w:cs="Arial"/>
          <w:sz w:val="24"/>
          <w:szCs w:val="24"/>
        </w:rPr>
        <w:t xml:space="preserve"> gestión de este proceso se enmarca para su mejor comprensión por las teorías principales que explican el aprendizaje y que sustentan la modelación propuesta a partir de la reflexión como unidad de análisis y la reflexividad  como el proceso que la desarrolla. Se articula a esta unidad la explicación </w:t>
      </w:r>
      <w:r w:rsidR="00042AFA" w:rsidRPr="00D13AD4">
        <w:rPr>
          <w:rFonts w:ascii="Arial" w:hAnsi="Arial" w:cs="Arial"/>
          <w:sz w:val="24"/>
          <w:szCs w:val="24"/>
        </w:rPr>
        <w:t>de los procesos que explican como el ser humano aprende, en el orden de la relación de lo cognitivo y lo afectivo,  la calidad de su aprendizaje en tanto que sea desarrollador,  el papel de la actividad y la comunicación. Se ha considerado importante la distinción de los niveles de aprendizaje individual y grupal  así como  sus particularidades, atendiendo a la diversidad cultural, los estilos, ritmos de aprendizaje y las etapas del desarrollo.</w:t>
      </w:r>
    </w:p>
    <w:p w:rsidR="00042AFA" w:rsidRPr="00D13AD4" w:rsidRDefault="00042AFA" w:rsidP="00CF1601">
      <w:pPr>
        <w:jc w:val="both"/>
        <w:rPr>
          <w:rFonts w:ascii="Arial" w:hAnsi="Arial" w:cs="Arial"/>
          <w:sz w:val="24"/>
          <w:szCs w:val="24"/>
        </w:rPr>
      </w:pPr>
    </w:p>
    <w:p w:rsidR="00042AFA" w:rsidRPr="00D13AD4" w:rsidRDefault="00042AFA" w:rsidP="00CF1601">
      <w:pPr>
        <w:jc w:val="both"/>
        <w:rPr>
          <w:rFonts w:ascii="Arial" w:hAnsi="Arial" w:cs="Arial"/>
          <w:sz w:val="24"/>
          <w:szCs w:val="24"/>
        </w:rPr>
      </w:pPr>
      <w:r w:rsidRPr="00D13AD4">
        <w:rPr>
          <w:rFonts w:ascii="Arial" w:hAnsi="Arial" w:cs="Arial"/>
          <w:sz w:val="24"/>
          <w:szCs w:val="24"/>
        </w:rPr>
        <w:t>Se desarrolla la asignatura en talleres cuyo peso fundamental descansa en la preparación y participación del discente. Los talleres tienen la estructura siguiente:</w:t>
      </w:r>
    </w:p>
    <w:p w:rsidR="008554A4" w:rsidRPr="00D13AD4" w:rsidRDefault="00042AFA" w:rsidP="00CF1601">
      <w:pPr>
        <w:pStyle w:val="Prrafodelista"/>
        <w:numPr>
          <w:ilvl w:val="0"/>
          <w:numId w:val="1"/>
        </w:numPr>
        <w:jc w:val="both"/>
        <w:rPr>
          <w:rFonts w:ascii="Arial" w:hAnsi="Arial" w:cs="Arial"/>
          <w:sz w:val="24"/>
          <w:szCs w:val="24"/>
        </w:rPr>
      </w:pPr>
      <w:r w:rsidRPr="00D13AD4">
        <w:rPr>
          <w:rFonts w:ascii="Arial" w:hAnsi="Arial" w:cs="Arial"/>
          <w:sz w:val="24"/>
          <w:szCs w:val="24"/>
        </w:rPr>
        <w:t xml:space="preserve">Rescate metodológico de los contenidos anteriores </w:t>
      </w:r>
      <w:r w:rsidR="008554A4" w:rsidRPr="00D13AD4">
        <w:rPr>
          <w:rFonts w:ascii="Arial" w:hAnsi="Arial" w:cs="Arial"/>
          <w:sz w:val="24"/>
          <w:szCs w:val="24"/>
        </w:rPr>
        <w:t>en general por equipos</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Devoluciones del profesor realizando las precisiones necesarias</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Planteamiento temático del nuevo contenido</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Discusión del tema</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 xml:space="preserve">Integración </w:t>
      </w:r>
    </w:p>
    <w:p w:rsidR="008554A4" w:rsidRPr="00D13AD4" w:rsidRDefault="008554A4" w:rsidP="00CF1601">
      <w:pPr>
        <w:pStyle w:val="Prrafodelista"/>
        <w:numPr>
          <w:ilvl w:val="0"/>
          <w:numId w:val="1"/>
        </w:numPr>
        <w:jc w:val="both"/>
        <w:rPr>
          <w:rFonts w:ascii="Arial" w:hAnsi="Arial" w:cs="Arial"/>
          <w:sz w:val="24"/>
          <w:szCs w:val="24"/>
        </w:rPr>
      </w:pPr>
      <w:r w:rsidRPr="00D13AD4">
        <w:rPr>
          <w:rFonts w:ascii="Arial" w:hAnsi="Arial" w:cs="Arial"/>
          <w:sz w:val="24"/>
          <w:szCs w:val="24"/>
        </w:rPr>
        <w:t>Cierre</w:t>
      </w:r>
    </w:p>
    <w:p w:rsidR="008554A4" w:rsidRPr="00D13AD4" w:rsidRDefault="008554A4" w:rsidP="00CF1601">
      <w:pPr>
        <w:rPr>
          <w:rFonts w:ascii="Arial" w:hAnsi="Arial" w:cs="Arial"/>
          <w:sz w:val="24"/>
          <w:szCs w:val="24"/>
        </w:rPr>
      </w:pPr>
    </w:p>
    <w:p w:rsidR="008554A4" w:rsidRPr="00D13AD4" w:rsidRDefault="008554A4" w:rsidP="00CF1601">
      <w:pPr>
        <w:rPr>
          <w:rFonts w:ascii="Arial" w:hAnsi="Arial" w:cs="Arial"/>
          <w:sz w:val="24"/>
          <w:szCs w:val="24"/>
        </w:rPr>
      </w:pPr>
    </w:p>
    <w:p w:rsidR="008554A4" w:rsidRPr="00D13AD4" w:rsidRDefault="008554A4" w:rsidP="00CF1601">
      <w:pPr>
        <w:rPr>
          <w:rFonts w:ascii="Arial" w:hAnsi="Arial" w:cs="Arial"/>
          <w:sz w:val="24"/>
          <w:szCs w:val="24"/>
        </w:rPr>
      </w:pPr>
    </w:p>
    <w:p w:rsidR="00FA54B1" w:rsidRPr="00DD7420" w:rsidRDefault="00FA54B1" w:rsidP="00CF1601">
      <w:pPr>
        <w:jc w:val="both"/>
        <w:rPr>
          <w:rFonts w:ascii="Arial" w:hAnsi="Arial" w:cs="Arial"/>
          <w:b/>
          <w:sz w:val="24"/>
          <w:szCs w:val="24"/>
        </w:rPr>
      </w:pPr>
      <w:r w:rsidRPr="00DD7420">
        <w:rPr>
          <w:rFonts w:ascii="Arial" w:hAnsi="Arial" w:cs="Arial"/>
          <w:b/>
          <w:sz w:val="24"/>
          <w:szCs w:val="24"/>
        </w:rPr>
        <w:t>BIBLIOGRAFÍA</w:t>
      </w:r>
    </w:p>
    <w:p w:rsidR="00FA54B1" w:rsidRPr="00D13AD4" w:rsidRDefault="00FA54B1" w:rsidP="00CF1601">
      <w:pPr>
        <w:jc w:val="both"/>
        <w:rPr>
          <w:rFonts w:ascii="Arial" w:hAnsi="Arial" w:cs="Arial"/>
          <w:sz w:val="24"/>
          <w:szCs w:val="24"/>
        </w:rPr>
      </w:pPr>
    </w:p>
    <w:p w:rsidR="00FA54B1" w:rsidRDefault="003F0A4D" w:rsidP="00CF1601">
      <w:pPr>
        <w:jc w:val="both"/>
        <w:rPr>
          <w:rFonts w:ascii="Arial" w:hAnsi="Arial" w:cs="Arial"/>
          <w:sz w:val="24"/>
          <w:szCs w:val="24"/>
        </w:rPr>
      </w:pPr>
      <w:r>
        <w:rPr>
          <w:rFonts w:ascii="Arial" w:hAnsi="Arial" w:cs="Arial"/>
          <w:sz w:val="24"/>
          <w:szCs w:val="24"/>
        </w:rPr>
        <w:t>BÁ</w:t>
      </w:r>
      <w:r w:rsidR="007B3C25">
        <w:rPr>
          <w:rFonts w:ascii="Arial" w:hAnsi="Arial" w:cs="Arial"/>
          <w:sz w:val="24"/>
          <w:szCs w:val="24"/>
        </w:rPr>
        <w:t>SICA</w:t>
      </w:r>
    </w:p>
    <w:p w:rsidR="007B3C25" w:rsidRPr="00D13AD4" w:rsidRDefault="007B3C25" w:rsidP="00CF1601">
      <w:pPr>
        <w:rPr>
          <w:rFonts w:ascii="Arial" w:hAnsi="Arial" w:cs="Arial"/>
          <w:sz w:val="24"/>
          <w:szCs w:val="24"/>
        </w:rPr>
      </w:pPr>
      <w:r w:rsidRPr="00D13AD4">
        <w:rPr>
          <w:rFonts w:ascii="Arial" w:hAnsi="Arial" w:cs="Arial"/>
          <w:sz w:val="24"/>
          <w:szCs w:val="24"/>
        </w:rPr>
        <w:t>Suárez, C. y otros (</w:t>
      </w:r>
      <w:r>
        <w:rPr>
          <w:rFonts w:ascii="Arial" w:hAnsi="Arial" w:cs="Arial"/>
          <w:sz w:val="24"/>
          <w:szCs w:val="24"/>
        </w:rPr>
        <w:t>2011</w:t>
      </w:r>
      <w:r w:rsidRPr="00D13AD4">
        <w:rPr>
          <w:rFonts w:ascii="Arial" w:hAnsi="Arial" w:cs="Arial"/>
          <w:sz w:val="24"/>
          <w:szCs w:val="24"/>
        </w:rPr>
        <w:t xml:space="preserve">). Didáctica del aprendizaje en la formación del profesional. Material digitalizado e impreso. Santiago de Cuba, Centro de Estudios de Educación Superior "Manuel F. Gran", Universidad de Oriente. </w:t>
      </w:r>
    </w:p>
    <w:p w:rsidR="007B3C25" w:rsidRDefault="007B3C25" w:rsidP="00CF1601">
      <w:pPr>
        <w:jc w:val="both"/>
        <w:rPr>
          <w:rFonts w:ascii="Arial" w:hAnsi="Arial" w:cs="Arial"/>
          <w:sz w:val="24"/>
          <w:szCs w:val="24"/>
        </w:rPr>
      </w:pPr>
    </w:p>
    <w:p w:rsidR="00D13AD4" w:rsidRDefault="003F0A4D" w:rsidP="00CF1601">
      <w:pPr>
        <w:jc w:val="both"/>
        <w:rPr>
          <w:rFonts w:ascii="Arial" w:hAnsi="Arial" w:cs="Arial"/>
          <w:sz w:val="24"/>
          <w:szCs w:val="24"/>
        </w:rPr>
      </w:pPr>
      <w:r>
        <w:rPr>
          <w:rFonts w:ascii="Arial" w:hAnsi="Arial" w:cs="Arial"/>
          <w:sz w:val="24"/>
          <w:szCs w:val="24"/>
        </w:rPr>
        <w:t>COMPLEMENTARIA</w:t>
      </w:r>
    </w:p>
    <w:p w:rsidR="0039309C" w:rsidRPr="00D13AD4" w:rsidRDefault="0039309C" w:rsidP="00CF1601">
      <w:pPr>
        <w:jc w:val="both"/>
        <w:rPr>
          <w:rFonts w:ascii="Arial" w:hAnsi="Arial" w:cs="Arial"/>
          <w:sz w:val="24"/>
          <w:szCs w:val="24"/>
        </w:rPr>
      </w:pPr>
    </w:p>
    <w:p w:rsidR="00834145" w:rsidRPr="0039309C" w:rsidRDefault="00834145"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Alejandro M. y Romero M.I. 2005. Selección de lectura en trabajo grupal y coordinación. Editorial Caminos. La Habana.  </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Bello, Z. y Estévez, N. (2002): “Selección de lecturas de inteligencia humana”; tomos 1 y 2; Ed. Félix Varela; La Habana.</w:t>
      </w:r>
    </w:p>
    <w:p w:rsidR="00834145" w:rsidRPr="0039309C" w:rsidRDefault="00FA54B1"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Castellanos A. V. (2002). “El enfoque histórico cultural: sus implicaciones para el aprendizaje grupal”. Revista cubana de Educación Superior. Vo</w:t>
      </w:r>
      <w:r w:rsidR="0039309C">
        <w:rPr>
          <w:rFonts w:ascii="Arial" w:hAnsi="Arial" w:cs="Arial"/>
          <w:sz w:val="24"/>
          <w:szCs w:val="24"/>
        </w:rPr>
        <w:t>l. XXII. No. 3.</w:t>
      </w:r>
    </w:p>
    <w:p w:rsidR="00834145" w:rsidRPr="0039309C" w:rsidRDefault="00834145"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Colectivo de autores 2002. Dinámica de grupo en educación: Su facilitación. Editorial Pueblo y educación. La Habana</w:t>
      </w:r>
      <w:r w:rsidR="0039309C">
        <w:rPr>
          <w:rFonts w:ascii="Arial" w:hAnsi="Arial" w:cs="Arial"/>
          <w:sz w:val="24"/>
          <w:szCs w:val="24"/>
        </w:rPr>
        <w:t>.</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De Vega, M. (1994): “Introducción a la psicología cognitiva”; Alianza Editorial; Madrid.</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Delors</w:t>
      </w:r>
      <w:proofErr w:type="spellEnd"/>
      <w:r w:rsidRPr="0039309C">
        <w:rPr>
          <w:rFonts w:ascii="Arial" w:hAnsi="Arial" w:cs="Arial"/>
          <w:sz w:val="24"/>
          <w:szCs w:val="24"/>
        </w:rPr>
        <w:t xml:space="preserve">, J. (1998). “La educación encierra un tesoro”. UNESCO, México. </w:t>
      </w:r>
    </w:p>
    <w:p w:rsidR="00834145" w:rsidRPr="0039309C" w:rsidRDefault="00834145" w:rsidP="00CF1601">
      <w:pPr>
        <w:pStyle w:val="Prrafodelista"/>
        <w:numPr>
          <w:ilvl w:val="0"/>
          <w:numId w:val="3"/>
        </w:numPr>
        <w:spacing w:after="200"/>
        <w:jc w:val="both"/>
        <w:rPr>
          <w:rFonts w:ascii="Arial" w:hAnsi="Arial" w:cs="Arial"/>
          <w:sz w:val="24"/>
          <w:szCs w:val="24"/>
        </w:rPr>
      </w:pPr>
      <w:proofErr w:type="spellStart"/>
      <w:r w:rsidRPr="0039309C">
        <w:rPr>
          <w:rFonts w:ascii="Arial" w:hAnsi="Arial" w:cs="Arial"/>
          <w:sz w:val="24"/>
          <w:szCs w:val="24"/>
        </w:rPr>
        <w:t>Elliott</w:t>
      </w:r>
      <w:proofErr w:type="spellEnd"/>
      <w:r w:rsidRPr="0039309C">
        <w:rPr>
          <w:rFonts w:ascii="Arial" w:hAnsi="Arial" w:cs="Arial"/>
          <w:sz w:val="24"/>
          <w:szCs w:val="24"/>
        </w:rPr>
        <w:t xml:space="preserve">  J. 2000 La investigación  - acción participativa  en educación. Editorial Morata, Madrid. </w:t>
      </w:r>
    </w:p>
    <w:p w:rsidR="00834145" w:rsidRPr="0039309C" w:rsidRDefault="00834145"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Fariñas, G 2004. “Maestro para una didáctica del aprender a aprender.” Editorial Pueblo y educación. La Habana</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Fernández, M. (2002): “La Gestión del Conocimiento: El tercer Factor”; en http://www.arearh.com/servicios/foro.htm. (Consultado 10 de mayo de 2006)</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Ferry</w:t>
      </w:r>
      <w:proofErr w:type="spellEnd"/>
      <w:r w:rsidRPr="0039309C">
        <w:rPr>
          <w:rFonts w:ascii="Arial" w:hAnsi="Arial" w:cs="Arial"/>
          <w:sz w:val="24"/>
          <w:szCs w:val="24"/>
        </w:rPr>
        <w:t>, G. (1990). “El trayecto de la formación: los enseñantes entre la teoría y la práctica”. Editorial Paidós, México.</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_______ (1997).” Pedagogía de la formación”. Ediciones Novedades Educativas.</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Fresno, C. (2002): “A favor de la Gestión del Conocimiento”; en http://www.arearh.com/servicios/foro.htm. (Consultado15 de mayo de 2006)</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González, F.  (2000). “Investigación cualitativa en Psicología. Rumbos y desafíos”. Thomson </w:t>
      </w:r>
      <w:proofErr w:type="spellStart"/>
      <w:r w:rsidRPr="0039309C">
        <w:rPr>
          <w:rFonts w:ascii="Arial" w:hAnsi="Arial" w:cs="Arial"/>
          <w:sz w:val="24"/>
          <w:szCs w:val="24"/>
        </w:rPr>
        <w:t>Editors</w:t>
      </w:r>
      <w:proofErr w:type="spellEnd"/>
      <w:r w:rsidRPr="0039309C">
        <w:rPr>
          <w:rFonts w:ascii="Arial" w:hAnsi="Arial" w:cs="Arial"/>
          <w:sz w:val="24"/>
          <w:szCs w:val="24"/>
        </w:rPr>
        <w:t xml:space="preserve">. </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 (1995). “Comunicación, personalidad y desarrollo”. Editorial Pueblo y Educación. Ciudad de La Habana</w:t>
      </w:r>
    </w:p>
    <w:p w:rsidR="00FA54B1" w:rsidRPr="007B71D2" w:rsidRDefault="00D13AD4" w:rsidP="00CF1601">
      <w:pPr>
        <w:pStyle w:val="Prrafodelista"/>
        <w:numPr>
          <w:ilvl w:val="0"/>
          <w:numId w:val="3"/>
        </w:numPr>
        <w:jc w:val="both"/>
        <w:rPr>
          <w:rFonts w:ascii="Arial" w:hAnsi="Arial" w:cs="Arial"/>
          <w:sz w:val="24"/>
          <w:szCs w:val="24"/>
        </w:rPr>
      </w:pPr>
      <w:r w:rsidRPr="007B71D2">
        <w:rPr>
          <w:rFonts w:ascii="Arial" w:hAnsi="Arial" w:cs="Arial"/>
          <w:sz w:val="24"/>
          <w:szCs w:val="24"/>
        </w:rPr>
        <w:t>González</w:t>
      </w:r>
      <w:r w:rsidR="00FA54B1" w:rsidRPr="007B71D2">
        <w:rPr>
          <w:rFonts w:ascii="Arial" w:hAnsi="Arial" w:cs="Arial"/>
          <w:sz w:val="24"/>
          <w:szCs w:val="24"/>
        </w:rPr>
        <w:t>, A. (1995). “PRYCREA: Pensamiento reflexivo y creatividad”. Editorial Academia. La Habana</w:t>
      </w:r>
    </w:p>
    <w:p w:rsidR="00FA54B1" w:rsidRPr="007B71D2" w:rsidRDefault="00FA54B1" w:rsidP="00CF1601">
      <w:pPr>
        <w:pStyle w:val="Prrafodelista"/>
        <w:numPr>
          <w:ilvl w:val="0"/>
          <w:numId w:val="3"/>
        </w:numPr>
        <w:jc w:val="both"/>
        <w:rPr>
          <w:rFonts w:ascii="Arial" w:hAnsi="Arial" w:cs="Arial"/>
          <w:sz w:val="24"/>
          <w:szCs w:val="24"/>
        </w:rPr>
      </w:pPr>
      <w:r w:rsidRPr="007B71D2">
        <w:rPr>
          <w:rFonts w:ascii="Arial" w:hAnsi="Arial" w:cs="Arial"/>
          <w:sz w:val="24"/>
          <w:szCs w:val="24"/>
        </w:rPr>
        <w:t xml:space="preserve">Gardner, H. (1997): “Estructuras de la mente: La teoría de las Inteligencias Múltiples”; Fondo de Cultura Económica; Bogotá; Colombia. </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Habermas</w:t>
      </w:r>
      <w:proofErr w:type="spellEnd"/>
      <w:r w:rsidRPr="0039309C">
        <w:rPr>
          <w:rFonts w:ascii="Arial" w:hAnsi="Arial" w:cs="Arial"/>
          <w:sz w:val="24"/>
          <w:szCs w:val="24"/>
        </w:rPr>
        <w:t>, J. (2001).”Teoría de la acción comunicativa .Racionalidad de la acción y racionalidad social”. Editorial Taurus, España</w:t>
      </w:r>
    </w:p>
    <w:p w:rsidR="0039309C" w:rsidRPr="0039309C" w:rsidRDefault="0039309C"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Longworth</w:t>
      </w:r>
      <w:proofErr w:type="spellEnd"/>
      <w:r w:rsidRPr="0039309C">
        <w:rPr>
          <w:rFonts w:ascii="Arial" w:hAnsi="Arial" w:cs="Arial"/>
          <w:sz w:val="24"/>
          <w:szCs w:val="24"/>
        </w:rPr>
        <w:t xml:space="preserve"> N. 2005 El aprendizaje a lo largo de l vida en la práctica. Transformación La educación en el siglo XXI. Madrid</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Mitjáns</w:t>
      </w:r>
      <w:proofErr w:type="spellEnd"/>
      <w:r w:rsidRPr="0039309C">
        <w:rPr>
          <w:rFonts w:ascii="Arial" w:hAnsi="Arial" w:cs="Arial"/>
          <w:sz w:val="24"/>
          <w:szCs w:val="24"/>
        </w:rPr>
        <w:t xml:space="preserve">, A. (1997). “Cómo desarrollar la creatividad en la escuela “en </w:t>
      </w:r>
      <w:proofErr w:type="gramStart"/>
      <w:r w:rsidRPr="0039309C">
        <w:rPr>
          <w:rFonts w:ascii="Arial" w:hAnsi="Arial" w:cs="Arial"/>
          <w:sz w:val="24"/>
          <w:szCs w:val="24"/>
        </w:rPr>
        <w:t>Pedagogía .</w:t>
      </w:r>
      <w:proofErr w:type="gramEnd"/>
      <w:r w:rsidRPr="0039309C">
        <w:rPr>
          <w:rFonts w:ascii="Arial" w:hAnsi="Arial" w:cs="Arial"/>
          <w:sz w:val="24"/>
          <w:szCs w:val="24"/>
        </w:rPr>
        <w:t xml:space="preserve"> La Habana.</w:t>
      </w:r>
    </w:p>
    <w:p w:rsidR="00264DFD" w:rsidRPr="0039309C" w:rsidRDefault="00264DFD"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Pichón R. (1993)  El proceso grupal del psicoanálisis a la psicología social. Editorial Nueva Visión. Buenos Aires </w:t>
      </w:r>
    </w:p>
    <w:p w:rsidR="00FA54B1" w:rsidRPr="0039309C" w:rsidRDefault="003F0A4D" w:rsidP="00CF1601">
      <w:pPr>
        <w:pStyle w:val="Prrafodelista"/>
        <w:numPr>
          <w:ilvl w:val="0"/>
          <w:numId w:val="3"/>
        </w:numPr>
        <w:jc w:val="both"/>
        <w:rPr>
          <w:rFonts w:ascii="Arial" w:hAnsi="Arial" w:cs="Arial"/>
          <w:sz w:val="24"/>
          <w:szCs w:val="24"/>
        </w:rPr>
      </w:pPr>
      <w:r w:rsidRPr="0039309C">
        <w:rPr>
          <w:rFonts w:ascii="Arial" w:hAnsi="Arial" w:cs="Arial"/>
          <w:sz w:val="24"/>
          <w:szCs w:val="24"/>
        </w:rPr>
        <w:t xml:space="preserve">Ponce G. V. 2009”Reflexividad de la práctica en la formación docente”. Edit. Amate. </w:t>
      </w:r>
      <w:proofErr w:type="spellStart"/>
      <w:r w:rsidRPr="0039309C">
        <w:rPr>
          <w:rFonts w:ascii="Arial" w:hAnsi="Arial" w:cs="Arial"/>
          <w:sz w:val="24"/>
          <w:szCs w:val="24"/>
        </w:rPr>
        <w:t>Mèxico</w:t>
      </w:r>
      <w:proofErr w:type="spellEnd"/>
      <w:r w:rsidRPr="0039309C">
        <w:rPr>
          <w:rFonts w:ascii="Arial" w:hAnsi="Arial" w:cs="Arial"/>
          <w:sz w:val="24"/>
          <w:szCs w:val="24"/>
        </w:rPr>
        <w:t xml:space="preserve"> </w:t>
      </w:r>
      <w:r w:rsidR="00FA54B1" w:rsidRPr="0039309C">
        <w:rPr>
          <w:rFonts w:ascii="Arial" w:hAnsi="Arial" w:cs="Arial"/>
          <w:sz w:val="24"/>
          <w:szCs w:val="24"/>
        </w:rPr>
        <w:t xml:space="preserve"> </w:t>
      </w:r>
    </w:p>
    <w:p w:rsidR="00264DFD" w:rsidRPr="0039309C" w:rsidRDefault="00FA54B1" w:rsidP="00CF1601">
      <w:pPr>
        <w:pStyle w:val="Textoindependiente2"/>
        <w:numPr>
          <w:ilvl w:val="0"/>
          <w:numId w:val="3"/>
        </w:numPr>
        <w:spacing w:after="0" w:line="240" w:lineRule="auto"/>
        <w:jc w:val="both"/>
        <w:rPr>
          <w:rFonts w:ascii="Arial" w:hAnsi="Arial" w:cs="Arial"/>
          <w:snapToGrid w:val="0"/>
          <w:sz w:val="24"/>
          <w:szCs w:val="24"/>
        </w:rPr>
      </w:pPr>
      <w:r w:rsidRPr="0039309C">
        <w:rPr>
          <w:rFonts w:ascii="Arial" w:hAnsi="Arial" w:cs="Arial"/>
          <w:sz w:val="24"/>
          <w:szCs w:val="24"/>
        </w:rPr>
        <w:t>Pozo, J. I. (1988): “Teorías cognitivas del aprendizaje”; Ed. Paidós; Barcelona.</w:t>
      </w:r>
      <w:r w:rsidR="00264DFD" w:rsidRPr="0039309C">
        <w:rPr>
          <w:rFonts w:ascii="Arial" w:hAnsi="Arial" w:cs="Arial"/>
          <w:sz w:val="24"/>
          <w:szCs w:val="24"/>
        </w:rPr>
        <w:t xml:space="preserve"> Pozo J. I. y Gómez M. A. 2005 Aprender y enseñar ciencia. Del </w:t>
      </w:r>
      <w:r w:rsidR="00264DFD" w:rsidRPr="0039309C">
        <w:rPr>
          <w:rFonts w:ascii="Arial" w:hAnsi="Arial" w:cs="Arial"/>
          <w:sz w:val="24"/>
          <w:szCs w:val="24"/>
        </w:rPr>
        <w:lastRenderedPageBreak/>
        <w:t xml:space="preserve">conocimiento cotidiano al conocimiento científico”. Ediciones Morata. Madrid </w:t>
      </w:r>
    </w:p>
    <w:p w:rsidR="00CF1601" w:rsidRPr="00CF1601" w:rsidRDefault="00CF1601" w:rsidP="00CF1601">
      <w:pPr>
        <w:pStyle w:val="Prrafodelista"/>
        <w:numPr>
          <w:ilvl w:val="0"/>
          <w:numId w:val="3"/>
        </w:numPr>
        <w:spacing w:after="200"/>
        <w:jc w:val="both"/>
        <w:rPr>
          <w:rFonts w:ascii="Arial" w:hAnsi="Arial" w:cs="Arial"/>
          <w:sz w:val="24"/>
          <w:szCs w:val="24"/>
        </w:rPr>
      </w:pPr>
      <w:r w:rsidRPr="00CF1601">
        <w:rPr>
          <w:rFonts w:ascii="Arial" w:hAnsi="Arial" w:cs="Arial"/>
          <w:sz w:val="24"/>
          <w:szCs w:val="24"/>
        </w:rPr>
        <w:t>Rojas R., Suárez C. del Toro M (2008) Estrategia educativa  para la formación integral. Editorial Universitaria. Culiacán.</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Stenhouse</w:t>
      </w:r>
      <w:proofErr w:type="spellEnd"/>
      <w:r w:rsidRPr="0039309C">
        <w:rPr>
          <w:rFonts w:ascii="Arial" w:hAnsi="Arial" w:cs="Arial"/>
          <w:sz w:val="24"/>
          <w:szCs w:val="24"/>
        </w:rPr>
        <w:t>, L., 1998: “Investigación y desarrollo del currículo”. Cuarta Edición, Morata, España.</w:t>
      </w:r>
    </w:p>
    <w:p w:rsidR="00264DFD" w:rsidRPr="0039309C" w:rsidRDefault="0071639B" w:rsidP="00CF1601">
      <w:pPr>
        <w:pStyle w:val="Prrafodelista"/>
        <w:numPr>
          <w:ilvl w:val="0"/>
          <w:numId w:val="3"/>
        </w:numPr>
        <w:spacing w:after="200"/>
        <w:jc w:val="both"/>
        <w:rPr>
          <w:rFonts w:ascii="Arial" w:hAnsi="Arial" w:cs="Arial"/>
          <w:sz w:val="24"/>
          <w:szCs w:val="24"/>
        </w:rPr>
      </w:pPr>
      <w:r>
        <w:rPr>
          <w:rFonts w:ascii="Arial" w:hAnsi="Arial" w:cs="Arial"/>
          <w:sz w:val="24"/>
          <w:szCs w:val="24"/>
        </w:rPr>
        <w:t>Suarez C y  Del T</w:t>
      </w:r>
      <w:r w:rsidR="00264DFD" w:rsidRPr="0039309C">
        <w:rPr>
          <w:rFonts w:ascii="Arial" w:hAnsi="Arial" w:cs="Arial"/>
          <w:sz w:val="24"/>
          <w:szCs w:val="24"/>
        </w:rPr>
        <w:t xml:space="preserve">oro M.  2003 “Papel de la orientación educativa en el establecimiento del proyecto educativo del año en la brigada”. Revista electrónica de educación superior. Volumen VII número 4 Año. La Habana .Cuba </w:t>
      </w:r>
    </w:p>
    <w:p w:rsidR="0039309C" w:rsidRPr="007B71D2" w:rsidRDefault="00264DFD" w:rsidP="00CF1601">
      <w:pPr>
        <w:pStyle w:val="Textoindependiente2"/>
        <w:numPr>
          <w:ilvl w:val="0"/>
          <w:numId w:val="3"/>
        </w:numPr>
        <w:spacing w:after="0" w:line="240" w:lineRule="auto"/>
        <w:jc w:val="both"/>
        <w:rPr>
          <w:rFonts w:ascii="Arial" w:hAnsi="Arial" w:cs="Arial"/>
          <w:sz w:val="24"/>
          <w:szCs w:val="24"/>
        </w:rPr>
      </w:pPr>
      <w:r w:rsidRPr="007B71D2">
        <w:rPr>
          <w:rFonts w:ascii="Arial" w:hAnsi="Arial" w:cs="Arial"/>
          <w:sz w:val="24"/>
          <w:szCs w:val="24"/>
        </w:rPr>
        <w:t xml:space="preserve">Suárez y  Del Toro 2004 “.La orientación educativa en la formación docente” </w:t>
      </w:r>
      <w:r w:rsidRPr="007B71D2">
        <w:rPr>
          <w:rFonts w:ascii="Arial" w:hAnsi="Arial" w:cs="Arial"/>
          <w:sz w:val="24"/>
          <w:szCs w:val="24"/>
          <w:u w:val="single"/>
        </w:rPr>
        <w:t>en Perspectivas actuales de la formación docente en Cuba</w:t>
      </w:r>
      <w:r w:rsidRPr="007B71D2">
        <w:rPr>
          <w:rFonts w:ascii="Arial" w:hAnsi="Arial" w:cs="Arial"/>
          <w:sz w:val="24"/>
          <w:szCs w:val="24"/>
        </w:rPr>
        <w:t xml:space="preserve">, editorial Oriente. Santiago de Cuba </w:t>
      </w:r>
    </w:p>
    <w:p w:rsidR="00264DFD" w:rsidRPr="0071639B" w:rsidRDefault="0039309C" w:rsidP="00CF1601">
      <w:pPr>
        <w:pStyle w:val="Textoindependiente2"/>
        <w:numPr>
          <w:ilvl w:val="0"/>
          <w:numId w:val="3"/>
        </w:numPr>
        <w:spacing w:after="0" w:line="240" w:lineRule="auto"/>
        <w:jc w:val="both"/>
        <w:rPr>
          <w:rFonts w:ascii="Arial" w:hAnsi="Arial" w:cs="Arial"/>
          <w:sz w:val="24"/>
          <w:szCs w:val="24"/>
        </w:rPr>
      </w:pPr>
      <w:r w:rsidRPr="0039309C">
        <w:rPr>
          <w:rFonts w:ascii="Arial" w:hAnsi="Arial" w:cs="Arial"/>
          <w:sz w:val="24"/>
          <w:szCs w:val="24"/>
        </w:rPr>
        <w:t>Suárez y  Del Toro 2006 concepción didáctica de la universalización de la educación superior en la universidad de oriente Edit. Félix Varela. La Habana</w:t>
      </w:r>
    </w:p>
    <w:p w:rsidR="00264DFD" w:rsidRPr="0071639B" w:rsidRDefault="00264DFD" w:rsidP="00CF1601">
      <w:pPr>
        <w:pStyle w:val="Textoindependiente2"/>
        <w:numPr>
          <w:ilvl w:val="0"/>
          <w:numId w:val="3"/>
        </w:numPr>
        <w:spacing w:after="0" w:line="240" w:lineRule="auto"/>
        <w:jc w:val="both"/>
        <w:rPr>
          <w:rFonts w:ascii="Arial" w:hAnsi="Arial" w:cs="Arial"/>
          <w:snapToGrid w:val="0"/>
          <w:sz w:val="24"/>
          <w:szCs w:val="24"/>
        </w:rPr>
      </w:pPr>
      <w:r w:rsidRPr="0039309C">
        <w:rPr>
          <w:rFonts w:ascii="Arial" w:hAnsi="Arial" w:cs="Arial"/>
          <w:sz w:val="24"/>
          <w:szCs w:val="24"/>
        </w:rPr>
        <w:t xml:space="preserve">Suárez C., </w:t>
      </w:r>
      <w:proofErr w:type="spellStart"/>
      <w:r w:rsidRPr="0039309C">
        <w:rPr>
          <w:rFonts w:ascii="Arial" w:hAnsi="Arial" w:cs="Arial"/>
          <w:sz w:val="24"/>
          <w:szCs w:val="24"/>
        </w:rPr>
        <w:t>Dussú</w:t>
      </w:r>
      <w:proofErr w:type="spellEnd"/>
      <w:r w:rsidRPr="0039309C">
        <w:rPr>
          <w:rFonts w:ascii="Arial" w:hAnsi="Arial" w:cs="Arial"/>
          <w:sz w:val="24"/>
          <w:szCs w:val="24"/>
        </w:rPr>
        <w:t xml:space="preserve"> R. y Del Toro  2007 M. Las capacidades y las competencias  su comprensión para la formación  del profesional. Revista Acción Pedagógica. Número 16/ San Cristóbal -  </w:t>
      </w:r>
      <w:proofErr w:type="gramStart"/>
      <w:r w:rsidRPr="0039309C">
        <w:rPr>
          <w:rFonts w:ascii="Arial" w:hAnsi="Arial" w:cs="Arial"/>
          <w:sz w:val="24"/>
          <w:szCs w:val="24"/>
        </w:rPr>
        <w:t>Venezuela ,</w:t>
      </w:r>
      <w:proofErr w:type="gramEnd"/>
      <w:r w:rsidRPr="0039309C">
        <w:rPr>
          <w:rFonts w:ascii="Arial" w:hAnsi="Arial" w:cs="Arial"/>
          <w:sz w:val="24"/>
          <w:szCs w:val="24"/>
        </w:rPr>
        <w:t xml:space="preserve"> Enero – Diciembre</w:t>
      </w:r>
      <w:r w:rsidR="0071639B">
        <w:rPr>
          <w:rFonts w:ascii="Arial" w:hAnsi="Arial" w:cs="Arial"/>
          <w:sz w:val="24"/>
          <w:szCs w:val="24"/>
        </w:rPr>
        <w:t>.</w:t>
      </w:r>
    </w:p>
    <w:p w:rsidR="00FA54B1" w:rsidRPr="0039309C" w:rsidRDefault="00FA54B1" w:rsidP="00CF1601">
      <w:pPr>
        <w:pStyle w:val="Prrafodelista"/>
        <w:numPr>
          <w:ilvl w:val="0"/>
          <w:numId w:val="3"/>
        </w:numPr>
        <w:jc w:val="both"/>
        <w:rPr>
          <w:rFonts w:ascii="Arial" w:hAnsi="Arial" w:cs="Arial"/>
          <w:sz w:val="24"/>
          <w:szCs w:val="24"/>
        </w:rPr>
      </w:pPr>
      <w:proofErr w:type="spellStart"/>
      <w:r w:rsidRPr="0039309C">
        <w:rPr>
          <w:rFonts w:ascii="Arial" w:hAnsi="Arial" w:cs="Arial"/>
          <w:sz w:val="24"/>
          <w:szCs w:val="24"/>
        </w:rPr>
        <w:t>Tunnermann</w:t>
      </w:r>
      <w:proofErr w:type="spellEnd"/>
      <w:r w:rsidRPr="0039309C">
        <w:rPr>
          <w:rFonts w:ascii="Arial" w:hAnsi="Arial" w:cs="Arial"/>
          <w:sz w:val="24"/>
          <w:szCs w:val="24"/>
        </w:rPr>
        <w:t>, C. (2003).”La universidad latinoamericana ante los retos del siglo XXI”. Unión de Universidades de América Latina, México.</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Vygotsky, S. (1989). “Obras Completas”. Editorial Pueblo y Educación. 1995</w:t>
      </w:r>
      <w:proofErr w:type="gramStart"/>
      <w:r w:rsidRPr="0039309C">
        <w:rPr>
          <w:rFonts w:ascii="Arial" w:hAnsi="Arial" w:cs="Arial"/>
          <w:sz w:val="24"/>
          <w:szCs w:val="24"/>
        </w:rPr>
        <w:t>.(</w:t>
      </w:r>
      <w:proofErr w:type="gramEnd"/>
      <w:r w:rsidRPr="0039309C">
        <w:rPr>
          <w:rFonts w:ascii="Arial" w:hAnsi="Arial" w:cs="Arial"/>
          <w:sz w:val="24"/>
          <w:szCs w:val="24"/>
        </w:rPr>
        <w:t xml:space="preserve"> 1ra Edición).</w:t>
      </w:r>
    </w:p>
    <w:p w:rsidR="00FA54B1" w:rsidRPr="0039309C" w:rsidRDefault="00FA54B1" w:rsidP="00CF1601">
      <w:pPr>
        <w:pStyle w:val="Prrafodelista"/>
        <w:numPr>
          <w:ilvl w:val="0"/>
          <w:numId w:val="3"/>
        </w:numPr>
        <w:jc w:val="both"/>
        <w:rPr>
          <w:rFonts w:ascii="Arial" w:hAnsi="Arial" w:cs="Arial"/>
          <w:sz w:val="24"/>
          <w:szCs w:val="24"/>
        </w:rPr>
      </w:pPr>
      <w:r w:rsidRPr="0039309C">
        <w:rPr>
          <w:rFonts w:ascii="Arial" w:hAnsi="Arial" w:cs="Arial"/>
          <w:sz w:val="24"/>
          <w:szCs w:val="24"/>
        </w:rPr>
        <w:t>Zaldívar, D (1998). “Competencia comunicativa y relaciones interpersonales”; Disponible en: http://www.saludparalavida.cu/ (Consultado 12 de mayo de 2005)</w:t>
      </w:r>
    </w:p>
    <w:p w:rsidR="00264DFD" w:rsidRPr="0039309C" w:rsidRDefault="00264DFD" w:rsidP="00CF1601">
      <w:pPr>
        <w:pStyle w:val="Prrafodelista"/>
        <w:numPr>
          <w:ilvl w:val="0"/>
          <w:numId w:val="3"/>
        </w:numPr>
        <w:spacing w:after="200"/>
        <w:jc w:val="both"/>
        <w:rPr>
          <w:rFonts w:ascii="Arial" w:hAnsi="Arial" w:cs="Arial"/>
          <w:sz w:val="24"/>
          <w:szCs w:val="24"/>
        </w:rPr>
      </w:pPr>
      <w:r w:rsidRPr="0039309C">
        <w:rPr>
          <w:rFonts w:ascii="Arial" w:hAnsi="Arial" w:cs="Arial"/>
          <w:sz w:val="24"/>
          <w:szCs w:val="24"/>
        </w:rPr>
        <w:t xml:space="preserve">Zarzal. C. 1998. Grupos de aprendizaje. Editorial Nueva imagen. México </w:t>
      </w:r>
    </w:p>
    <w:p w:rsidR="00FA54B1" w:rsidRPr="0039309C" w:rsidRDefault="00FA54B1" w:rsidP="00CF1601">
      <w:pPr>
        <w:jc w:val="both"/>
        <w:rPr>
          <w:rFonts w:ascii="Arial" w:hAnsi="Arial" w:cs="Arial"/>
          <w:sz w:val="24"/>
          <w:szCs w:val="24"/>
        </w:rPr>
      </w:pPr>
    </w:p>
    <w:p w:rsidR="00264DFD" w:rsidRPr="0039309C" w:rsidRDefault="00264DFD" w:rsidP="00CF1601">
      <w:pPr>
        <w:jc w:val="both"/>
        <w:rPr>
          <w:rFonts w:ascii="Arial" w:hAnsi="Arial" w:cs="Arial"/>
          <w:sz w:val="24"/>
          <w:szCs w:val="24"/>
        </w:rPr>
      </w:pPr>
    </w:p>
    <w:p w:rsidR="00FA54B1" w:rsidRPr="0039309C" w:rsidRDefault="00FA54B1" w:rsidP="00CF1601">
      <w:pPr>
        <w:jc w:val="both"/>
        <w:rPr>
          <w:rFonts w:ascii="Arial" w:hAnsi="Arial" w:cs="Arial"/>
          <w:sz w:val="24"/>
          <w:szCs w:val="24"/>
        </w:rPr>
      </w:pPr>
    </w:p>
    <w:p w:rsidR="008554A4" w:rsidRPr="0039309C" w:rsidRDefault="008554A4" w:rsidP="00CF1601">
      <w:pPr>
        <w:jc w:val="both"/>
        <w:rPr>
          <w:rFonts w:ascii="Arial" w:hAnsi="Arial" w:cs="Arial"/>
          <w:sz w:val="24"/>
          <w:szCs w:val="24"/>
        </w:rPr>
      </w:pPr>
    </w:p>
    <w:sectPr w:rsidR="008554A4" w:rsidRPr="0039309C" w:rsidSect="008029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6389A"/>
    <w:multiLevelType w:val="hybridMultilevel"/>
    <w:tmpl w:val="309E7E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58C470F"/>
    <w:multiLevelType w:val="hybridMultilevel"/>
    <w:tmpl w:val="AB1E28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68229A6"/>
    <w:multiLevelType w:val="hybridMultilevel"/>
    <w:tmpl w:val="00F04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2"/>
  </w:compat>
  <w:rsids>
    <w:rsidRoot w:val="00976E40"/>
    <w:rsid w:val="00042AFA"/>
    <w:rsid w:val="00123255"/>
    <w:rsid w:val="00161923"/>
    <w:rsid w:val="00264DFD"/>
    <w:rsid w:val="002D4718"/>
    <w:rsid w:val="002F07FF"/>
    <w:rsid w:val="0039309C"/>
    <w:rsid w:val="003C31AA"/>
    <w:rsid w:val="003F0A4D"/>
    <w:rsid w:val="003F74E6"/>
    <w:rsid w:val="00465726"/>
    <w:rsid w:val="004A7D77"/>
    <w:rsid w:val="00631122"/>
    <w:rsid w:val="0071639B"/>
    <w:rsid w:val="00732705"/>
    <w:rsid w:val="007B3C25"/>
    <w:rsid w:val="007B71D2"/>
    <w:rsid w:val="007F0140"/>
    <w:rsid w:val="008029F0"/>
    <w:rsid w:val="00834145"/>
    <w:rsid w:val="008554A4"/>
    <w:rsid w:val="00976E40"/>
    <w:rsid w:val="009C0692"/>
    <w:rsid w:val="009E70D6"/>
    <w:rsid w:val="00AB3E1C"/>
    <w:rsid w:val="00B07560"/>
    <w:rsid w:val="00B67614"/>
    <w:rsid w:val="00C074B7"/>
    <w:rsid w:val="00C67B0B"/>
    <w:rsid w:val="00CF1601"/>
    <w:rsid w:val="00D13AD4"/>
    <w:rsid w:val="00DD7420"/>
    <w:rsid w:val="00FA3C6F"/>
    <w:rsid w:val="00FA54B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40"/>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6E40"/>
    <w:pPr>
      <w:jc w:val="both"/>
    </w:pPr>
    <w:rPr>
      <w:sz w:val="24"/>
      <w:lang w:val="es-ES_tradnl"/>
    </w:rPr>
  </w:style>
  <w:style w:type="character" w:customStyle="1" w:styleId="TextoindependienteCar">
    <w:name w:val="Texto independiente Car"/>
    <w:basedOn w:val="Fuentedeprrafopredeter"/>
    <w:link w:val="Textoindependiente"/>
    <w:rsid w:val="00976E40"/>
    <w:rPr>
      <w:rFonts w:ascii="Times New Roman" w:eastAsia="Times New Roman" w:hAnsi="Times New Roman" w:cs="Times New Roman"/>
      <w:sz w:val="24"/>
      <w:szCs w:val="20"/>
      <w:lang w:val="es-ES_tradnl" w:eastAsia="es-ES"/>
    </w:rPr>
  </w:style>
  <w:style w:type="table" w:styleId="Tablaconcuadrcula">
    <w:name w:val="Table Grid"/>
    <w:basedOn w:val="Tablanormal"/>
    <w:rsid w:val="00976E40"/>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554A4"/>
    <w:pPr>
      <w:ind w:left="720"/>
      <w:contextualSpacing/>
    </w:pPr>
  </w:style>
  <w:style w:type="paragraph" w:styleId="Textoindependiente2">
    <w:name w:val="Body Text 2"/>
    <w:basedOn w:val="Normal"/>
    <w:link w:val="Textoindependiente2Car"/>
    <w:uiPriority w:val="99"/>
    <w:unhideWhenUsed/>
    <w:rsid w:val="00264DFD"/>
    <w:pPr>
      <w:spacing w:after="120" w:line="480" w:lineRule="auto"/>
    </w:pPr>
  </w:style>
  <w:style w:type="character" w:customStyle="1" w:styleId="Textoindependiente2Car">
    <w:name w:val="Texto independiente 2 Car"/>
    <w:basedOn w:val="Fuentedeprrafopredeter"/>
    <w:link w:val="Textoindependiente2"/>
    <w:uiPriority w:val="99"/>
    <w:rsid w:val="00264DFD"/>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40"/>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6E40"/>
    <w:pPr>
      <w:jc w:val="both"/>
    </w:pPr>
    <w:rPr>
      <w:sz w:val="24"/>
      <w:lang w:val="es-ES_tradnl"/>
    </w:rPr>
  </w:style>
  <w:style w:type="character" w:customStyle="1" w:styleId="TextoindependienteCar">
    <w:name w:val="Texto independiente Car"/>
    <w:basedOn w:val="Fuentedeprrafopredeter"/>
    <w:link w:val="Textoindependiente"/>
    <w:rsid w:val="00976E40"/>
    <w:rPr>
      <w:rFonts w:ascii="Times New Roman" w:eastAsia="Times New Roman" w:hAnsi="Times New Roman" w:cs="Times New Roman"/>
      <w:sz w:val="24"/>
      <w:szCs w:val="20"/>
      <w:lang w:val="es-ES_tradnl" w:eastAsia="es-ES"/>
    </w:rPr>
  </w:style>
  <w:style w:type="table" w:styleId="Tablaconcuadrcula">
    <w:name w:val="Table Grid"/>
    <w:basedOn w:val="Tablanormal"/>
    <w:rsid w:val="00976E40"/>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554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3049</Words>
  <Characters>16773</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dc:creator>
  <cp:lastModifiedBy>Celia Alina</cp:lastModifiedBy>
  <cp:revision>6</cp:revision>
  <dcterms:created xsi:type="dcterms:W3CDTF">2012-09-20T21:29:00Z</dcterms:created>
  <dcterms:modified xsi:type="dcterms:W3CDTF">2013-01-15T01:08:00Z</dcterms:modified>
</cp:coreProperties>
</file>