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722FD0">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722FD0">
      <w:pPr>
        <w:spacing w:after="0"/>
        <w:jc w:val="center"/>
        <w:rPr>
          <w:rFonts w:ascii="Arial" w:hAnsi="Arial" w:cs="Arial"/>
          <w:b/>
        </w:rPr>
      </w:pPr>
      <w:r w:rsidRPr="00D64B8F">
        <w:rPr>
          <w:rFonts w:ascii="Arial" w:hAnsi="Arial" w:cs="Arial"/>
          <w:b/>
        </w:rPr>
        <w:t>MAESTRIA EN GESTIÓN DE PROCESOS UNIVERSITARIOS</w:t>
      </w:r>
    </w:p>
    <w:p w:rsidR="009E2A20" w:rsidRDefault="00A514FF" w:rsidP="00722FD0">
      <w:pPr>
        <w:spacing w:after="0"/>
        <w:jc w:val="center"/>
        <w:rPr>
          <w:rFonts w:ascii="Arial" w:hAnsi="Arial" w:cs="Arial"/>
          <w:b/>
        </w:rPr>
      </w:pPr>
      <w:r w:rsidRPr="00D64B8F">
        <w:rPr>
          <w:rFonts w:ascii="Arial" w:hAnsi="Arial" w:cs="Arial"/>
          <w:b/>
          <w:bCs/>
          <w:kern w:val="32"/>
          <w:lang w:val="pt-BR"/>
        </w:rPr>
        <w:t xml:space="preserve">PROGRAMA DE </w:t>
      </w:r>
      <w:r w:rsidR="009E2A20" w:rsidRPr="009E2A20">
        <w:rPr>
          <w:rFonts w:ascii="Arial" w:hAnsi="Arial" w:cs="Arial"/>
          <w:b/>
        </w:rPr>
        <w:t xml:space="preserve">GESTIÓN DE PROCESOS UNIVERSITARIOS </w:t>
      </w:r>
    </w:p>
    <w:p w:rsidR="009E2A20" w:rsidRDefault="009E2A20" w:rsidP="00722FD0">
      <w:pPr>
        <w:spacing w:after="0"/>
        <w:jc w:val="center"/>
        <w:rPr>
          <w:rFonts w:ascii="Arial" w:hAnsi="Arial" w:cs="Arial"/>
          <w:b/>
        </w:rPr>
      </w:pPr>
    </w:p>
    <w:p w:rsidR="00A514FF" w:rsidRPr="00D64B8F" w:rsidRDefault="00A514FF" w:rsidP="00722FD0">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A514FF" w:rsidP="00722FD0">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Créditos: 3</w:t>
      </w:r>
    </w:p>
    <w:p w:rsidR="00F70DFB" w:rsidRDefault="00A514FF" w:rsidP="00722FD0">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Horas. 144</w:t>
      </w:r>
    </w:p>
    <w:p w:rsidR="00AA2B27" w:rsidRDefault="00AA2B27" w:rsidP="00722FD0">
      <w:pPr>
        <w:overflowPunct w:val="0"/>
        <w:autoSpaceDE w:val="0"/>
        <w:autoSpaceDN w:val="0"/>
        <w:adjustRightInd w:val="0"/>
        <w:spacing w:after="0"/>
        <w:jc w:val="both"/>
        <w:textAlignment w:val="baseline"/>
        <w:rPr>
          <w:rFonts w:ascii="Arial" w:hAnsi="Arial" w:cs="Arial"/>
          <w:lang w:val="es-ES_tradnl"/>
        </w:rPr>
      </w:pPr>
      <w:bookmarkStart w:id="0" w:name="_GoBack"/>
      <w:bookmarkEnd w:id="0"/>
    </w:p>
    <w:p w:rsidR="00F70DFB" w:rsidRPr="00794750" w:rsidRDefault="00F70DFB" w:rsidP="00AA2B27">
      <w:pPr>
        <w:spacing w:after="0"/>
        <w:rPr>
          <w:rFonts w:ascii="Arial" w:hAnsi="Arial" w:cs="Arial"/>
          <w:b/>
        </w:rPr>
      </w:pPr>
      <w:r>
        <w:rPr>
          <w:rFonts w:ascii="Arial" w:hAnsi="Arial" w:cs="Arial"/>
          <w:b/>
        </w:rPr>
        <w:t>PROFESOR PRINCIPAL</w:t>
      </w:r>
      <w:r w:rsidR="00E449A0">
        <w:rPr>
          <w:rFonts w:ascii="Arial" w:hAnsi="Arial" w:cs="Arial"/>
          <w:b/>
        </w:rPr>
        <w:t xml:space="preserve">: </w:t>
      </w:r>
      <w:r w:rsidR="00794750" w:rsidRPr="00F70DFB">
        <w:rPr>
          <w:rFonts w:ascii="Arial" w:hAnsi="Arial" w:cs="Arial"/>
        </w:rPr>
        <w:t>Dra. C.  Lizette</w:t>
      </w:r>
      <w:r w:rsidR="00794750">
        <w:rPr>
          <w:rFonts w:ascii="Arial" w:hAnsi="Arial" w:cs="Arial"/>
        </w:rPr>
        <w:t xml:space="preserve"> de la Concepción Pérez  Martínez.</w:t>
      </w:r>
    </w:p>
    <w:p w:rsidR="00F70DFB" w:rsidRPr="00794750" w:rsidRDefault="00F70DFB" w:rsidP="00AA2B27">
      <w:pPr>
        <w:overflowPunct w:val="0"/>
        <w:autoSpaceDE w:val="0"/>
        <w:autoSpaceDN w:val="0"/>
        <w:adjustRightInd w:val="0"/>
        <w:spacing w:after="0"/>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00794750" w:rsidRPr="00794750">
        <w:rPr>
          <w:rFonts w:ascii="Arial" w:hAnsi="Arial" w:cs="Arial"/>
          <w:bCs/>
        </w:rPr>
        <w:t>Dr .Cs. Homero Calixto Fuentes González</w:t>
      </w:r>
    </w:p>
    <w:p w:rsidR="00722FD0" w:rsidRPr="00722FD0" w:rsidRDefault="007324FE" w:rsidP="00AA2B27">
      <w:pPr>
        <w:overflowPunct w:val="0"/>
        <w:autoSpaceDE w:val="0"/>
        <w:autoSpaceDN w:val="0"/>
        <w:adjustRightInd w:val="0"/>
        <w:spacing w:after="0"/>
        <w:jc w:val="both"/>
        <w:textAlignment w:val="baseline"/>
        <w:rPr>
          <w:rFonts w:ascii="Arial" w:eastAsia="Calibri" w:hAnsi="Arial" w:cs="Arial"/>
          <w:b/>
          <w:bCs/>
        </w:rPr>
      </w:pPr>
      <w:r w:rsidRPr="00722FD0">
        <w:rPr>
          <w:rFonts w:ascii="Arial" w:hAnsi="Arial" w:cs="Arial"/>
          <w:bCs/>
        </w:rPr>
        <w:t xml:space="preserve">                                  </w:t>
      </w:r>
      <w:r w:rsidR="00E449A0" w:rsidRPr="00722FD0">
        <w:rPr>
          <w:rFonts w:ascii="Arial" w:hAnsi="Arial" w:cs="Arial"/>
          <w:bCs/>
        </w:rPr>
        <w:t xml:space="preserve">       </w:t>
      </w:r>
      <w:r w:rsidR="00794750" w:rsidRPr="00722FD0">
        <w:rPr>
          <w:rFonts w:ascii="Arial" w:hAnsi="Arial" w:cs="Arial"/>
          <w:bCs/>
        </w:rPr>
        <w:t xml:space="preserve">  </w:t>
      </w:r>
      <w:r w:rsidR="00722FD0" w:rsidRPr="00722FD0">
        <w:rPr>
          <w:rFonts w:ascii="Arial" w:hAnsi="Arial" w:cs="Arial"/>
          <w:bCs/>
        </w:rPr>
        <w:t>Dra. C. Rosario León Robaina</w:t>
      </w:r>
      <w:r w:rsidR="00722FD0">
        <w:rPr>
          <w:rFonts w:ascii="Arial" w:hAnsi="Arial" w:cs="Arial"/>
          <w:bCs/>
        </w:rPr>
        <w:t>.</w:t>
      </w:r>
      <w:r w:rsidR="00722FD0" w:rsidRPr="00722FD0">
        <w:rPr>
          <w:rFonts w:ascii="Arial" w:eastAsia="Calibri" w:hAnsi="Arial" w:cs="Arial"/>
          <w:b/>
          <w:bCs/>
        </w:rPr>
        <w:t xml:space="preserve"> </w:t>
      </w:r>
    </w:p>
    <w:p w:rsidR="00722FD0" w:rsidRDefault="00722FD0" w:rsidP="00722FD0">
      <w:pPr>
        <w:overflowPunct w:val="0"/>
        <w:autoSpaceDE w:val="0"/>
        <w:autoSpaceDN w:val="0"/>
        <w:adjustRightInd w:val="0"/>
        <w:spacing w:after="0"/>
        <w:jc w:val="both"/>
        <w:textAlignment w:val="baseline"/>
        <w:rPr>
          <w:rFonts w:ascii="Arial" w:eastAsia="Calibri" w:hAnsi="Arial" w:cs="Arial"/>
          <w:b/>
          <w:bCs/>
        </w:rPr>
      </w:pPr>
    </w:p>
    <w:p w:rsidR="009E2A20" w:rsidRPr="009E2A20" w:rsidRDefault="009E2A20" w:rsidP="00722FD0">
      <w:pPr>
        <w:overflowPunct w:val="0"/>
        <w:autoSpaceDE w:val="0"/>
        <w:autoSpaceDN w:val="0"/>
        <w:adjustRightInd w:val="0"/>
        <w:spacing w:after="0"/>
        <w:jc w:val="both"/>
        <w:textAlignment w:val="baseline"/>
        <w:rPr>
          <w:rFonts w:ascii="Arial" w:eastAsia="Calibri" w:hAnsi="Arial" w:cs="Arial"/>
          <w:b/>
          <w:bCs/>
        </w:rPr>
      </w:pPr>
      <w:r w:rsidRPr="009E2A20">
        <w:rPr>
          <w:rFonts w:ascii="Arial" w:eastAsia="Calibri" w:hAnsi="Arial" w:cs="Arial"/>
          <w:b/>
          <w:bCs/>
        </w:rPr>
        <w:t xml:space="preserve">1.- Fundamentación: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La Educación Superior en los inicios del Siglo XXI esta está </w:t>
      </w:r>
      <w:r w:rsidR="006E4EB8">
        <w:rPr>
          <w:rFonts w:ascii="Arial" w:eastAsia="Calibri" w:hAnsi="Arial" w:cs="Arial"/>
        </w:rPr>
        <w:t>caracterizada</w:t>
      </w:r>
      <w:r w:rsidRPr="009E2A20">
        <w:rPr>
          <w:rFonts w:ascii="Arial" w:eastAsia="Calibri" w:hAnsi="Arial" w:cs="Arial"/>
        </w:rPr>
        <w:t xml:space="preserve"> por los avatares culturales del mundo contemporáneo, condicionados el procesamiento de la información y la comunicación de símbolos</w:t>
      </w:r>
      <w:r w:rsidR="006E4EB8">
        <w:rPr>
          <w:rFonts w:ascii="Arial" w:eastAsia="Calibri" w:hAnsi="Arial" w:cs="Arial"/>
        </w:rPr>
        <w:t xml:space="preserve"> y</w:t>
      </w:r>
      <w:r w:rsidRPr="009E2A20">
        <w:rPr>
          <w:rFonts w:ascii="Arial" w:eastAsia="Calibri" w:hAnsi="Arial" w:cs="Arial"/>
        </w:rPr>
        <w:t xml:space="preserve"> signos</w:t>
      </w:r>
      <w:r w:rsidR="006E4EB8">
        <w:rPr>
          <w:rFonts w:ascii="Arial" w:eastAsia="Calibri" w:hAnsi="Arial" w:cs="Arial"/>
        </w:rPr>
        <w:t>,</w:t>
      </w:r>
      <w:r w:rsidRPr="009E2A20">
        <w:rPr>
          <w:rFonts w:ascii="Arial" w:eastAsia="Calibri" w:hAnsi="Arial" w:cs="Arial"/>
        </w:rPr>
        <w:t xml:space="preserve"> códigos, que determinan ritmos formativos que no pueden ser enfrentados por métodos tradicionales, donde se impone la necesidad de alcanzar un desarrollo social sustentable. En consecuencias a las universidades les corresponde el deber de desarrollar procesos formativos que trasciendan a los diferentes ámbitos de la sociedad.</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Implica cambios profundos en las concepciones científicas sobre la Educación Superior y la </w:t>
      </w:r>
      <w:r w:rsidR="006E4EB8">
        <w:rPr>
          <w:rFonts w:ascii="Arial" w:eastAsia="Calibri" w:hAnsi="Arial" w:cs="Arial"/>
        </w:rPr>
        <w:t>gestión</w:t>
      </w:r>
      <w:r w:rsidRPr="009E2A20">
        <w:rPr>
          <w:rFonts w:ascii="Arial" w:eastAsia="Calibri" w:hAnsi="Arial" w:cs="Arial"/>
        </w:rPr>
        <w:t xml:space="preserve"> en las universidades, con propuestas más humanas que reconozcan la complejidad del sujeto y los procesos sociales en que están involucrados en su contexto.</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Por consiguiente, las universidades requieren ofrecer respuestas a la formación de profesionales para el mundo complejo que se desarrolla vertiginosamente, por demás, con asimetrías económicas y sociales, que implica la necesidad de una formación, que se direccione a las investigaciones y tenga incidencia en lo social, para que llegue a ser un espacio permanente de desarrollo cultural para todos y durante toda la vida. Siendo con ello consecuente con el informe de la Comisión Mundial de Cultura y Desarrollo, cuando afirma: “El desarrollo en el Siglo XXI será cultural o no será”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Las crecientes necesidades de la sociedad planteadas a la Educación Superior, no sólo significan tener más oportunidades de formación, que se aparten de los marcos tradicionales, sino que éstas sean diversas y propicien una calidad para todos, refrendado por la UNESCO, que significa llegar a todos con equidad, que no significa igualitarismo, sino tener iguales oportunidades para realizar su cultura como condición imprescindible de desarrollo social, pues sin equidad social no hay desarrollo cultural.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Ello implica la necesidad de introducir cambios profundos en la gestión formativo-cultural de las universidades, signados por su carácter profesional y de investigación científica de avanzada, que por su complejidad y a la vez especificidad, requiere del perfeccionamiento de los procesos universitarios en su vínculo social.</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Las respuestas han de traducirse en </w:t>
      </w:r>
      <w:r w:rsidR="006E4EB8">
        <w:rPr>
          <w:rFonts w:ascii="Arial" w:eastAsia="Calibri" w:hAnsi="Arial" w:cs="Arial"/>
        </w:rPr>
        <w:t>propuestas</w:t>
      </w:r>
      <w:r w:rsidRPr="009E2A20">
        <w:rPr>
          <w:rFonts w:ascii="Arial" w:eastAsia="Calibri" w:hAnsi="Arial" w:cs="Arial"/>
        </w:rPr>
        <w:t xml:space="preserve">, donde las universidades han de erigirse en gestoras fundamentales del desarrollo social y con ello rescatar su misión </w:t>
      </w:r>
      <w:r w:rsidRPr="009E2A20">
        <w:rPr>
          <w:rFonts w:ascii="Arial" w:eastAsia="Calibri" w:hAnsi="Arial" w:cs="Arial"/>
        </w:rPr>
        <w:lastRenderedPageBreak/>
        <w:t xml:space="preserve">de ser la conciencia cultural de la sociedad, no sólo en su concepción general, sino en sus enfoques pedagógicos y en los contenidos de los procesos formativos, con lo cual se significa en su carácter humanista y cultural.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Lo cual significa considerar, entonces, una definición de cultura universitaria coherente con el discurso humanista, que se reclama en el mundo actual, donde se reconozca a la cultura como expresión humana, y a la vez resultado acumulado, creación constante, proyectos y fines, que deviene ideas y realizaciones de los sujetos, ello está condicionado y se expresa en alcanzar un desarrollo humano sustentable que tiene su génesis en la actividad humana, que conlleve al desarrollo de las capacidades transformadoras humanas y en particular profesionales.</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Urge una interpretación de la Educación Superior que propicie la transformación de la Universidad ante los retos culturales del Siglo XXI, que se proyecte como organización de carácter formativo-cultural, comprometida con la sociedad, sustentada en la construcción del conocimiento científico; donde  la formación de los profesionales esté signada por enfrentar los retos culturales de la contemporaneidad, en su devenir histórico, como proceso cultural inherente a la naturaleza del ser humano y su condición humana. (H. Fuentes; 2010. 2011)</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Tales consideraciones, generan nuevas especificidades investigativas y formativas como una responsabilidad de las comunidades universitarias y sus gestores, pues si bien en los diferentes niveles de educación hay una responsabilidad y un compromiso con la formación de la sociedad, es la universidad la que tiene las potencialidades y está en la cima de la estructura educacional de cada país, lo cual sustenta la especificidad en el estudio de la gestión formativo-cultural de la universidad y su rol en el desarrollo sustentable de la vinculación social de la universidad.</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Se trata de proyectar una universidad como organización formativo-cultural, comprometida con la sociedad,  de carácter profesional, sustentada en la construcción del conocimiento científico, en que  la formación está signada por enfrentar los retos culturales de la contemporaneidad, en su devenir histórico, como proceso cultural inherente en la existencia del ser humano y su condición humana, lo cual signa el carácter humanista de la universidad.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El reconocimiento de la Educación Superior como proceso formativo-cultural trascendente, está determinado por el propósito de responder a los cambios del complejo mundo globalizado en que vivimos, y consecuente con la consideración de que constituye un espacio de apropiación social e intencional de la cultura universitaria, a través de las relaciones sociales de carácter formativo que se desarrollan entre los sujetos, como proceso de gestión formativo-cultural que conlleve a la transformación sustentable de la realidad.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Ello estará condicionado por el desarrollo de una gestión institucional del compromiso social, sustentado en la elevación de la profesionalización, la investigación científica y gestión social.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Por otra parte, en las universidades se desarrolla la apropiación social de la cultura con la intencionalidad de ampliar las capacidades transformadoras profesionales, lo </w:t>
      </w:r>
      <w:r w:rsidRPr="009E2A20">
        <w:rPr>
          <w:rFonts w:ascii="Arial" w:eastAsia="Calibri" w:hAnsi="Arial" w:cs="Arial"/>
        </w:rPr>
        <w:lastRenderedPageBreak/>
        <w:t>cual tiene su génesis en la actividad humana, y a través de los procesos de construcción de significados y sentidos, dinamizados en la contradicción entre la intencionalidad y la sistematización formativas.</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 xml:space="preserve">Lo cual se concreta en los métodos formativos universitarios y los procesos dinamizadores del desarrollo cultural de los sujetos implicados, lo cual se evidencia en la relación dialéctica entre el desarrollo de la cultura y la educación,  antes referida  pues la educación se sustenta en la cultura y a su vez es mediante la educación que se transforma y desarrolla la cultura, significa que la cultura se realiza en la educación, pero es mediante la educación que la cultura se desarrolla, por lo cual ambos procesos se condicionan y excluyen mutuamente en una relación dialéctica mediada en la formación de los hombres y mujeres con la intencionalidad del desarrollo humano. </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Es determinante el rol de la formación en el desarrollo de la cultura y la educación, donde la formación constituye un proceso de sistematización de la apropiación cultural y desarrollo de las capacidades transformadoras humanas, las cuales han de tener una intencionalidad determinada en el desarrollo humano a través de la formación. Se precisa, entonces, la formación, de profesionales altamente calificados como intelectuales y ciudadanos comprometidos con su realidad social, para lo cual con modelos que han de estar basados en el desarrollo humano, con tecnologías acorde a su nivel de desarrollo, que potencien y propicien, desde sus diferentes tradiciones y culturas alcanzar niveles de desarrollo auténticos que transformen sus ámbitos a la vez que incorporen la cultura universal, pero siempre desde sus propias raíces culturales del contexto histórico-social.</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Con el contenido de la asignatura Gestión de procesos (universitarios) se pretende rescatar las raíces del surgimiento y desarrollo de las Universidades, como un aspecto de búsqueda y propuesta de los doctorantes, desde una epistemológica y antropológico-cultural de la Educación Superior y la universidad. Lo cual permitirá discernir sobre las tendencias históricas en las universidades en América Latina, significando el rol histórico de sus reformas. Desde de Córdova a la actualidad.</w:t>
      </w:r>
    </w:p>
    <w:p w:rsidR="009E2A20" w:rsidRPr="009E2A20" w:rsidRDefault="009E2A20" w:rsidP="00722FD0">
      <w:pPr>
        <w:spacing w:before="240" w:after="0"/>
        <w:jc w:val="both"/>
        <w:rPr>
          <w:rFonts w:ascii="Arial" w:eastAsia="Calibri" w:hAnsi="Arial" w:cs="Arial"/>
        </w:rPr>
      </w:pPr>
      <w:r w:rsidRPr="009E2A20">
        <w:rPr>
          <w:rFonts w:ascii="Arial" w:eastAsia="Calibri" w:hAnsi="Arial" w:cs="Arial"/>
        </w:rPr>
        <w:t>Se enfatiza en la interpretación del concepto de gestión en las universidades y su diferencia con la gestión empresarial y la necesaria consideración de la calidad.</w:t>
      </w:r>
    </w:p>
    <w:p w:rsidR="009E2A20" w:rsidRDefault="009E2A20" w:rsidP="00722FD0">
      <w:pPr>
        <w:spacing w:before="240" w:after="0"/>
        <w:jc w:val="both"/>
        <w:rPr>
          <w:rFonts w:ascii="Arial" w:eastAsia="Calibri" w:hAnsi="Arial" w:cs="Arial"/>
        </w:rPr>
      </w:pPr>
      <w:r w:rsidRPr="009E2A20">
        <w:rPr>
          <w:rFonts w:ascii="Arial" w:eastAsia="Calibri" w:hAnsi="Arial" w:cs="Arial"/>
        </w:rPr>
        <w:t xml:space="preserve">La dinámica formativo-cultural universitaria.  La identidad y autenticidad cultural universitaria. Estadios en la dinámica cultural universitaria, la </w:t>
      </w:r>
      <w:proofErr w:type="spellStart"/>
      <w:r w:rsidRPr="009E2A20">
        <w:rPr>
          <w:rFonts w:ascii="Arial" w:eastAsia="Calibri" w:hAnsi="Arial" w:cs="Arial"/>
        </w:rPr>
        <w:t>contextualidad</w:t>
      </w:r>
      <w:proofErr w:type="spellEnd"/>
      <w:r w:rsidRPr="009E2A20">
        <w:rPr>
          <w:rFonts w:ascii="Arial" w:eastAsia="Calibri" w:hAnsi="Arial" w:cs="Arial"/>
        </w:rPr>
        <w:t xml:space="preserve"> y universalidad. La gestión de la dinámica cultural universitaria. Interpretación y transformación de los procesos universitarios desde la dinámica cultural universitaria. Estrategias en la gestión de la dinámica cultural de los procesos.</w:t>
      </w:r>
    </w:p>
    <w:p w:rsidR="00332E0B" w:rsidRPr="00D64B8F" w:rsidRDefault="003372BD" w:rsidP="00722FD0">
      <w:pPr>
        <w:spacing w:before="240" w:after="0"/>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9E2A20" w:rsidRPr="005F2711" w:rsidRDefault="009E2A20" w:rsidP="00722FD0">
      <w:pPr>
        <w:spacing w:before="120" w:after="120"/>
        <w:jc w:val="both"/>
        <w:rPr>
          <w:rFonts w:ascii="Arial" w:hAnsi="Arial" w:cs="Arial"/>
        </w:rPr>
      </w:pPr>
      <w:r w:rsidRPr="005F2711">
        <w:rPr>
          <w:rFonts w:ascii="Arial" w:hAnsi="Arial" w:cs="Arial"/>
        </w:rPr>
        <w:t>Que los estudiantes sean capaces interpretar la Educación Superior como proceso formativo-cultural que se desarrollan en las universidades, así como la dinámica cultural en los procesos formativos de la universidad, desde un reconocimiento de la gestión de la calidad como eje dinamizador de la dinámica cultural de los proceso</w:t>
      </w:r>
      <w:r>
        <w:rPr>
          <w:rFonts w:ascii="Arial" w:hAnsi="Arial" w:cs="Arial"/>
        </w:rPr>
        <w:t>s universitarios</w:t>
      </w:r>
      <w:r w:rsidRPr="005F2711">
        <w:rPr>
          <w:rFonts w:ascii="Arial" w:hAnsi="Arial" w:cs="Arial"/>
        </w:rPr>
        <w:t xml:space="preserve">, que les permita la elaboración de estrategia de gestión universitaria, </w:t>
      </w:r>
      <w:r w:rsidRPr="005F2711">
        <w:rPr>
          <w:rFonts w:ascii="Arial" w:hAnsi="Arial" w:cs="Arial"/>
        </w:rPr>
        <w:lastRenderedPageBreak/>
        <w:t>donde determinen las categorías  y procesos fundamentales, así como el rol social y formativo de los procesos universitarios.</w:t>
      </w:r>
    </w:p>
    <w:p w:rsidR="00332E0B" w:rsidRPr="00D64B8F" w:rsidRDefault="00610247" w:rsidP="00722FD0">
      <w:pPr>
        <w:spacing w:before="240" w:after="0"/>
        <w:jc w:val="both"/>
        <w:rPr>
          <w:rFonts w:ascii="Arial" w:eastAsia="Calibri" w:hAnsi="Arial" w:cs="Arial"/>
          <w:b/>
          <w:bCs/>
        </w:rPr>
      </w:pPr>
      <w:r>
        <w:rPr>
          <w:rFonts w:ascii="Arial" w:eastAsia="Calibri" w:hAnsi="Arial" w:cs="Arial"/>
          <w:b/>
          <w:bCs/>
        </w:rPr>
        <w:t>3</w:t>
      </w:r>
      <w:r w:rsidR="003372BD" w:rsidRPr="00D64B8F">
        <w:rPr>
          <w:rFonts w:ascii="Arial" w:eastAsia="Calibri" w:hAnsi="Arial" w:cs="Arial"/>
          <w:b/>
          <w:bCs/>
        </w:rPr>
        <w:t xml:space="preserve">.- </w:t>
      </w:r>
      <w:r w:rsidR="00332E0B" w:rsidRPr="00D64B8F">
        <w:rPr>
          <w:rFonts w:ascii="Arial" w:eastAsia="Calibri" w:hAnsi="Arial" w:cs="Arial"/>
          <w:b/>
          <w:bCs/>
        </w:rPr>
        <w:t xml:space="preserve">Contenido: </w:t>
      </w:r>
    </w:p>
    <w:p w:rsidR="00332E0B" w:rsidRPr="00D64B8F" w:rsidRDefault="0054468C" w:rsidP="00722FD0">
      <w:pPr>
        <w:spacing w:before="240" w:after="0"/>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6E4EB8" w:rsidRPr="006E4EB8" w:rsidRDefault="006E4EB8" w:rsidP="00722FD0">
      <w:pPr>
        <w:spacing w:before="240" w:after="0"/>
        <w:jc w:val="both"/>
        <w:rPr>
          <w:rFonts w:ascii="Arial" w:hAnsi="Arial" w:cs="Arial"/>
        </w:rPr>
      </w:pPr>
      <w:r w:rsidRPr="006E4EB8">
        <w:rPr>
          <w:rFonts w:ascii="Arial" w:hAnsi="Arial" w:cs="Arial"/>
        </w:rPr>
        <w:t xml:space="preserve">Introducción. Surgimiento y desarrollo de las Universidades. Tendencias históricas en el surgimiento y desarrollo de las universidades en Cuba. Modelos de universidad. Modelos lineales, sistémicos y holísticos de las universidades. </w:t>
      </w:r>
    </w:p>
    <w:p w:rsidR="006E4EB8" w:rsidRPr="006E4EB8" w:rsidRDefault="006E4EB8" w:rsidP="00722FD0">
      <w:pPr>
        <w:spacing w:before="240" w:after="0"/>
        <w:jc w:val="both"/>
        <w:rPr>
          <w:rFonts w:ascii="Arial" w:hAnsi="Arial" w:cs="Arial"/>
        </w:rPr>
      </w:pPr>
      <w:r w:rsidRPr="006E4EB8">
        <w:rPr>
          <w:rFonts w:ascii="Arial" w:hAnsi="Arial" w:cs="Arial"/>
        </w:rPr>
        <w:t>Tendencias en  la interpretación del concepto de gestión. Fundamentos de la gestión en las universidades. Tendencias en el concepto de calidad. Modelo dialéctico de la calidad. Pertinencia, impacto, optimización y relevancia.  La calidad en la Educación Superior. La Gestión de la calidad en los procesos universitarios. Dinámica de la Gestión de los Procesos en las Universidades. Estrategia para la Gestión de los Procesos formativos universitarios en Universidades.</w:t>
      </w:r>
    </w:p>
    <w:p w:rsidR="006E4EB8" w:rsidRDefault="006E4EB8" w:rsidP="00722FD0">
      <w:pPr>
        <w:spacing w:before="240" w:after="0"/>
        <w:jc w:val="both"/>
        <w:rPr>
          <w:rFonts w:ascii="Arial" w:hAnsi="Arial" w:cs="Arial"/>
          <w:b/>
        </w:rPr>
      </w:pPr>
      <w:r w:rsidRPr="006E4EB8">
        <w:rPr>
          <w:rFonts w:ascii="Arial" w:hAnsi="Arial" w:cs="Arial"/>
        </w:rPr>
        <w:t xml:space="preserve">La dinámica formativo-cultural universitaria.  La identidad y autenticidad cultural universitaria. Estadios en la dinámica cultural universitaria, la </w:t>
      </w:r>
      <w:proofErr w:type="spellStart"/>
      <w:r w:rsidRPr="006E4EB8">
        <w:rPr>
          <w:rFonts w:ascii="Arial" w:hAnsi="Arial" w:cs="Arial"/>
        </w:rPr>
        <w:t>contextualidad</w:t>
      </w:r>
      <w:proofErr w:type="spellEnd"/>
      <w:r w:rsidRPr="006E4EB8">
        <w:rPr>
          <w:rFonts w:ascii="Arial" w:hAnsi="Arial" w:cs="Arial"/>
        </w:rPr>
        <w:t xml:space="preserve"> y universalidad. La gestión de la dinámica cultural universitaria. Interpretación y transformación de los procesos universitarios desde la dinámica cultural universitaria. Estrategias en la gestión de la dinámica cultural de los procesos</w:t>
      </w:r>
      <w:r w:rsidRPr="006E4EB8">
        <w:rPr>
          <w:rFonts w:ascii="Arial" w:hAnsi="Arial" w:cs="Arial"/>
          <w:b/>
        </w:rPr>
        <w:t>.</w:t>
      </w:r>
    </w:p>
    <w:p w:rsidR="001E0316" w:rsidRPr="00D64B8F" w:rsidRDefault="001E0316" w:rsidP="00722FD0">
      <w:pPr>
        <w:spacing w:before="240" w:after="0"/>
        <w:ind w:left="708"/>
        <w:jc w:val="both"/>
        <w:rPr>
          <w:rFonts w:ascii="Arial" w:eastAsia="Calibri" w:hAnsi="Arial" w:cs="Arial"/>
          <w:b/>
          <w:bCs/>
        </w:rPr>
      </w:pPr>
      <w:r w:rsidRPr="00D64B8F">
        <w:rPr>
          <w:rFonts w:ascii="Arial" w:eastAsia="Calibri" w:hAnsi="Arial" w:cs="Arial"/>
          <w:b/>
          <w:bCs/>
        </w:rPr>
        <w:t>b) Sistema de habilidades:</w:t>
      </w:r>
    </w:p>
    <w:p w:rsidR="001538F3" w:rsidRPr="005E5940" w:rsidRDefault="001538F3" w:rsidP="00722FD0">
      <w:pPr>
        <w:tabs>
          <w:tab w:val="left" w:pos="3393"/>
          <w:tab w:val="center" w:pos="4561"/>
        </w:tabs>
        <w:spacing w:before="240" w:after="240"/>
        <w:jc w:val="both"/>
        <w:rPr>
          <w:rFonts w:ascii="Arial" w:hAnsi="Arial" w:cs="Arial"/>
        </w:rPr>
      </w:pPr>
      <w:r w:rsidRPr="005E5940">
        <w:rPr>
          <w:rFonts w:ascii="Arial" w:hAnsi="Arial" w:cs="Arial"/>
        </w:rPr>
        <w:t xml:space="preserve">Las habilidades se consideran comprendidas en tres grupos: lógicas, específicas y de comunicación, que se desarrollan a través de todo el proceso de formación en la asignatura </w:t>
      </w:r>
      <w:r w:rsidRPr="001538F3">
        <w:rPr>
          <w:rFonts w:ascii="Arial" w:hAnsi="Arial" w:cs="Arial"/>
        </w:rPr>
        <w:t>GESTIÓN DE PROCESOS UNIVERSITARIOS</w:t>
      </w:r>
      <w:r w:rsidRPr="005E5940">
        <w:rPr>
          <w:rFonts w:ascii="Arial" w:hAnsi="Arial" w:cs="Arial"/>
        </w:rPr>
        <w:t>, teniendo precisiones en las habilidades específicas vinculadas a determinados métodos particulares del tema de investigación.</w:t>
      </w:r>
    </w:p>
    <w:p w:rsidR="001538F3" w:rsidRPr="005E5940" w:rsidRDefault="001538F3" w:rsidP="00722FD0">
      <w:pPr>
        <w:spacing w:before="120" w:after="120"/>
        <w:jc w:val="both"/>
        <w:rPr>
          <w:rFonts w:ascii="Arial" w:hAnsi="Arial" w:cs="Arial"/>
        </w:rPr>
      </w:pPr>
      <w:r w:rsidRPr="005E5940">
        <w:rPr>
          <w:rFonts w:ascii="Arial" w:hAnsi="Arial" w:cs="Arial"/>
        </w:rPr>
        <w:t xml:space="preserve">Habilidades lógicas: Habilidades lógicas: ANALIZAR, SINTETIZAR, ABSTRAER y GENERALIZAR en la aplicación los métodos del análisis-síntesis y la abstracción–generalización, sobre la base de las cuales determinan las categorías vinculadas a los procesos universitarios </w:t>
      </w:r>
      <w:r>
        <w:rPr>
          <w:rFonts w:ascii="Arial" w:hAnsi="Arial" w:cs="Arial"/>
        </w:rPr>
        <w:t>vinculados a</w:t>
      </w:r>
      <w:r w:rsidRPr="005E5940">
        <w:rPr>
          <w:rFonts w:ascii="Arial" w:hAnsi="Arial" w:cs="Arial"/>
        </w:rPr>
        <w:t xml:space="preserve"> su tema de investigación.</w:t>
      </w:r>
    </w:p>
    <w:p w:rsidR="001538F3" w:rsidRPr="005E5940" w:rsidRDefault="001538F3" w:rsidP="00722FD0">
      <w:pPr>
        <w:spacing w:before="120" w:after="120"/>
        <w:jc w:val="both"/>
        <w:rPr>
          <w:rFonts w:ascii="Arial" w:hAnsi="Arial" w:cs="Arial"/>
        </w:rPr>
      </w:pPr>
      <w:r w:rsidRPr="005E5940">
        <w:rPr>
          <w:rFonts w:ascii="Arial" w:hAnsi="Arial" w:cs="Arial"/>
        </w:rPr>
        <w:t xml:space="preserve">Habilidades específicas: VALORAR la aplicación de instrumentos y técnicas de diagnóstico y evaluación de los resultados, </w:t>
      </w:r>
      <w:r w:rsidRPr="005E5940">
        <w:rPr>
          <w:rFonts w:ascii="Arial" w:hAnsi="Arial" w:cs="Arial"/>
          <w:lang w:val="es-VE"/>
        </w:rPr>
        <w:t>en el estudio y caracterización de los procesos universitarios</w:t>
      </w:r>
      <w:r w:rsidRPr="005E5940">
        <w:rPr>
          <w:rFonts w:ascii="Arial" w:hAnsi="Arial"/>
          <w:lang w:val="es-ES_tradnl"/>
        </w:rPr>
        <w:t>.</w:t>
      </w:r>
      <w:r w:rsidRPr="005E5940">
        <w:rPr>
          <w:rFonts w:ascii="Arial" w:hAnsi="Arial" w:cs="Arial"/>
        </w:rPr>
        <w:t xml:space="preserve"> SISTEMATIZAR informaciones y datos teóricos y prácticos, REVELAR relaciones que expresen el objeto transformado, que constituyen los métodos y estrategias que serán aplicadas en el desarrollo de la asignatura. </w:t>
      </w:r>
    </w:p>
    <w:p w:rsidR="001538F3" w:rsidRPr="005E5940" w:rsidRDefault="001538F3" w:rsidP="00722FD0">
      <w:pPr>
        <w:spacing w:before="240" w:after="240"/>
        <w:jc w:val="both"/>
        <w:rPr>
          <w:rFonts w:ascii="Arial" w:hAnsi="Arial" w:cs="Arial"/>
          <w:highlight w:val="yellow"/>
        </w:rPr>
      </w:pPr>
      <w:r w:rsidRPr="005E5940">
        <w:rPr>
          <w:rFonts w:ascii="Arial" w:hAnsi="Arial" w:cs="Arial"/>
        </w:rPr>
        <w:t xml:space="preserve">Habilidades de comunicación: ARGUMENTAR: fundamentar y justificar conclusiones, valoraciones  y ensayos propios. </w:t>
      </w:r>
      <w:r w:rsidRPr="005E5940">
        <w:rPr>
          <w:rFonts w:ascii="Arial" w:hAnsi="Arial" w:cs="Arial"/>
          <w:color w:val="000000"/>
          <w:lang w:val="es-ES_tradnl"/>
        </w:rPr>
        <w:t>EXPRESAR, EXPLICAR y RECONSTRUIR argumentos a partir de la interpretación que realiza de los procesos reales en los que desarrolla el estudio.</w:t>
      </w:r>
    </w:p>
    <w:p w:rsidR="0054468C" w:rsidRPr="00D64B8F" w:rsidRDefault="0054468C" w:rsidP="00722FD0">
      <w:pPr>
        <w:spacing w:before="240" w:after="0"/>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B57BBB" w:rsidRPr="00EA60E2" w:rsidRDefault="00B57BBB" w:rsidP="00722FD0">
      <w:pPr>
        <w:spacing w:before="120" w:after="120"/>
        <w:jc w:val="both"/>
        <w:rPr>
          <w:rFonts w:ascii="Arial" w:hAnsi="Arial" w:cs="Arial"/>
        </w:rPr>
      </w:pPr>
      <w:r w:rsidRPr="00B57BBB">
        <w:rPr>
          <w:rFonts w:ascii="Arial" w:hAnsi="Arial" w:cs="Arial"/>
        </w:rPr>
        <w:lastRenderedPageBreak/>
        <w:t xml:space="preserve">Valores de honestidad y responsabilidad científica en el compromiso profesional y social, flexibilidad en el reconocimiento de la diversidad de y trascendencia en la interpretación de los procesos estudiados, con amor a la profesión y  sensibilidad ético-estética ante la realidad cultural universitaria, que se expresa en </w:t>
      </w:r>
      <w:r>
        <w:rPr>
          <w:rFonts w:ascii="Arial" w:hAnsi="Arial" w:cs="Arial"/>
        </w:rPr>
        <w:t>la</w:t>
      </w:r>
      <w:r w:rsidRPr="00B57BBB">
        <w:rPr>
          <w:rFonts w:ascii="Arial" w:hAnsi="Arial" w:cs="Arial"/>
        </w:rPr>
        <w:t xml:space="preserve"> disciplina en la gestión, responsabilidad ante el desarrollo de los procesos considerados, </w:t>
      </w:r>
      <w:r>
        <w:rPr>
          <w:rFonts w:ascii="Arial" w:hAnsi="Arial" w:cs="Arial"/>
        </w:rPr>
        <w:t>p</w:t>
      </w:r>
      <w:r w:rsidRPr="00B57BBB">
        <w:rPr>
          <w:rFonts w:ascii="Arial" w:hAnsi="Arial" w:cs="Arial"/>
        </w:rPr>
        <w:t>ertinencia</w:t>
      </w:r>
      <w:r>
        <w:rPr>
          <w:rFonts w:ascii="Arial" w:hAnsi="Arial" w:cs="Arial"/>
        </w:rPr>
        <w:t xml:space="preserve"> en la soluciones proyectada.</w:t>
      </w:r>
    </w:p>
    <w:p w:rsidR="00332E0B" w:rsidRPr="00D64B8F" w:rsidRDefault="000458A0" w:rsidP="00722FD0">
      <w:pPr>
        <w:spacing w:before="240" w:after="0"/>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722FD0">
      <w:pPr>
        <w:spacing w:before="240" w:after="0"/>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722FD0">
            <w:pPr>
              <w:spacing w:before="240"/>
              <w:rPr>
                <w:rFonts w:ascii="Arial" w:hAnsi="Arial" w:cs="Arial"/>
                <w:b/>
                <w:sz w:val="16"/>
                <w:szCs w:val="16"/>
              </w:rPr>
            </w:pPr>
          </w:p>
          <w:p w:rsidR="000458A0" w:rsidRPr="00D64B8F" w:rsidRDefault="000458A0" w:rsidP="00722FD0">
            <w:pPr>
              <w:spacing w:before="240"/>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722FD0">
            <w:pPr>
              <w:spacing w:before="240"/>
              <w:jc w:val="both"/>
              <w:rPr>
                <w:rFonts w:ascii="Arial" w:hAnsi="Arial" w:cs="Arial"/>
                <w:b/>
                <w:sz w:val="16"/>
                <w:szCs w:val="16"/>
              </w:rPr>
            </w:pPr>
          </w:p>
        </w:tc>
        <w:tc>
          <w:tcPr>
            <w:tcW w:w="1727" w:type="dxa"/>
            <w:shd w:val="clear" w:color="auto" w:fill="auto"/>
          </w:tcPr>
          <w:p w:rsidR="000458A0" w:rsidRPr="00D64B8F" w:rsidRDefault="000458A0" w:rsidP="00722FD0">
            <w:pPr>
              <w:spacing w:before="240"/>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722FD0">
            <w:pPr>
              <w:spacing w:before="240"/>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722FD0">
            <w:pPr>
              <w:spacing w:before="240"/>
              <w:jc w:val="both"/>
              <w:rPr>
                <w:rFonts w:ascii="Arial" w:hAnsi="Arial" w:cs="Arial"/>
                <w:b/>
                <w:sz w:val="16"/>
                <w:szCs w:val="16"/>
              </w:rPr>
            </w:pPr>
          </w:p>
        </w:tc>
        <w:tc>
          <w:tcPr>
            <w:tcW w:w="944" w:type="dxa"/>
            <w:vMerge/>
            <w:shd w:val="clear" w:color="auto" w:fill="auto"/>
          </w:tcPr>
          <w:p w:rsidR="000458A0" w:rsidRPr="00D64B8F" w:rsidRDefault="000458A0" w:rsidP="00722FD0">
            <w:pPr>
              <w:spacing w:before="240"/>
              <w:jc w:val="both"/>
              <w:rPr>
                <w:rFonts w:ascii="Arial" w:hAnsi="Arial" w:cs="Arial"/>
                <w:b/>
                <w:sz w:val="16"/>
                <w:szCs w:val="16"/>
              </w:rPr>
            </w:pPr>
          </w:p>
        </w:tc>
        <w:tc>
          <w:tcPr>
            <w:tcW w:w="1147" w:type="dxa"/>
            <w:vMerge/>
            <w:shd w:val="clear" w:color="auto" w:fill="auto"/>
          </w:tcPr>
          <w:p w:rsidR="000458A0" w:rsidRPr="00D64B8F" w:rsidRDefault="000458A0" w:rsidP="00722FD0">
            <w:pPr>
              <w:spacing w:before="240"/>
              <w:jc w:val="both"/>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722FD0">
            <w:pPr>
              <w:spacing w:before="240"/>
              <w:jc w:val="center"/>
              <w:rPr>
                <w:rFonts w:ascii="Arial" w:hAnsi="Arial" w:cs="Arial"/>
                <w:b/>
                <w:sz w:val="16"/>
                <w:szCs w:val="16"/>
              </w:rPr>
            </w:pPr>
            <w:r w:rsidRPr="00D64B8F">
              <w:rPr>
                <w:rFonts w:ascii="Arial" w:hAnsi="Arial" w:cs="Arial"/>
                <w:b/>
                <w:sz w:val="16"/>
                <w:szCs w:val="16"/>
              </w:rPr>
              <w:t>I</w:t>
            </w:r>
            <w:r w:rsidR="00607AA8">
              <w:rPr>
                <w:rFonts w:ascii="Arial" w:hAnsi="Arial" w:cs="Arial"/>
                <w:b/>
                <w:sz w:val="16"/>
                <w:szCs w:val="16"/>
              </w:rPr>
              <w:t xml:space="preserve"> </w:t>
            </w:r>
            <w:r w:rsidR="00607AA8" w:rsidRPr="00B57BBB">
              <w:rPr>
                <w:rFonts w:ascii="Arial" w:hAnsi="Arial" w:cs="Arial"/>
                <w:b/>
                <w:sz w:val="16"/>
                <w:szCs w:val="16"/>
              </w:rPr>
              <w:t>LA UNIVERSIDAD Y LA EDUCACIÓN SUPERIOR COMO PROCESO CULTURAL</w:t>
            </w:r>
            <w:r w:rsidR="00B57BBB" w:rsidRPr="00B57BBB">
              <w:rPr>
                <w:rFonts w:ascii="Arial" w:hAnsi="Arial" w:cs="Arial"/>
                <w:b/>
                <w:sz w:val="16"/>
                <w:szCs w:val="16"/>
              </w:rPr>
              <w:t>.</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w:t>
            </w:r>
          </w:p>
        </w:tc>
        <w:tc>
          <w:tcPr>
            <w:tcW w:w="1701"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12</w:t>
            </w:r>
          </w:p>
        </w:tc>
        <w:tc>
          <w:tcPr>
            <w:tcW w:w="944"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16</w:t>
            </w:r>
          </w:p>
        </w:tc>
        <w:tc>
          <w:tcPr>
            <w:tcW w:w="1147" w:type="dxa"/>
            <w:vMerge w:val="restart"/>
            <w:shd w:val="clear" w:color="auto" w:fill="auto"/>
          </w:tcPr>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jc w:val="center"/>
              <w:rPr>
                <w:rFonts w:ascii="Arial" w:hAnsi="Arial" w:cs="Arial"/>
                <w:b/>
                <w:sz w:val="16"/>
                <w:szCs w:val="16"/>
              </w:rPr>
            </w:pPr>
          </w:p>
          <w:p w:rsidR="00131DD8" w:rsidRPr="00D64B8F" w:rsidRDefault="00131DD8" w:rsidP="00722FD0">
            <w:pPr>
              <w:spacing w:before="240"/>
              <w:rPr>
                <w:rFonts w:ascii="Arial" w:hAnsi="Arial" w:cs="Arial"/>
                <w:b/>
                <w:sz w:val="16"/>
                <w:szCs w:val="16"/>
              </w:rPr>
            </w:pPr>
            <w:r w:rsidRPr="00D64B8F">
              <w:rPr>
                <w:rFonts w:ascii="Arial" w:hAnsi="Arial" w:cs="Arial"/>
                <w:b/>
                <w:sz w:val="16"/>
                <w:szCs w:val="16"/>
              </w:rPr>
              <w:t xml:space="preserve">       3</w:t>
            </w:r>
          </w:p>
        </w:tc>
      </w:tr>
      <w:tr w:rsidR="00131DD8" w:rsidRPr="00D64B8F" w:rsidTr="000458A0">
        <w:tc>
          <w:tcPr>
            <w:tcW w:w="2034" w:type="dxa"/>
            <w:shd w:val="clear" w:color="auto" w:fill="auto"/>
          </w:tcPr>
          <w:p w:rsidR="00131DD8" w:rsidRPr="00607AA8" w:rsidRDefault="00607AA8" w:rsidP="00722FD0">
            <w:pPr>
              <w:spacing w:before="240"/>
              <w:jc w:val="center"/>
              <w:rPr>
                <w:rFonts w:ascii="Arial" w:hAnsi="Arial" w:cs="Arial"/>
                <w:b/>
                <w:sz w:val="16"/>
                <w:szCs w:val="16"/>
                <w:lang w:val="es-ES_tradnl"/>
              </w:rPr>
            </w:pPr>
            <w:r w:rsidRPr="00D64B8F">
              <w:rPr>
                <w:rFonts w:ascii="Arial" w:hAnsi="Arial" w:cs="Arial"/>
                <w:b/>
                <w:sz w:val="16"/>
                <w:szCs w:val="16"/>
              </w:rPr>
              <w:t>II</w:t>
            </w:r>
            <w:r>
              <w:rPr>
                <w:rFonts w:ascii="Arial" w:hAnsi="Arial" w:cs="Arial"/>
                <w:b/>
                <w:sz w:val="16"/>
                <w:szCs w:val="16"/>
              </w:rPr>
              <w:t xml:space="preserve"> </w:t>
            </w:r>
            <w:r w:rsidRPr="00607AA8">
              <w:rPr>
                <w:rFonts w:ascii="Arial" w:hAnsi="Arial" w:cs="Arial"/>
                <w:b/>
                <w:sz w:val="16"/>
                <w:szCs w:val="16"/>
              </w:rPr>
              <w:t>GESTIÓN Y CALIDAD EN LA EDUCACIÓN SUPERIOR.</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10</w:t>
            </w:r>
          </w:p>
        </w:tc>
        <w:tc>
          <w:tcPr>
            <w:tcW w:w="1701"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42</w:t>
            </w:r>
          </w:p>
        </w:tc>
        <w:tc>
          <w:tcPr>
            <w:tcW w:w="944"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56</w:t>
            </w:r>
          </w:p>
        </w:tc>
        <w:tc>
          <w:tcPr>
            <w:tcW w:w="1147" w:type="dxa"/>
            <w:vMerge/>
            <w:shd w:val="clear" w:color="auto" w:fill="auto"/>
          </w:tcPr>
          <w:p w:rsidR="00131DD8" w:rsidRPr="00D64B8F" w:rsidRDefault="00131DD8" w:rsidP="00722FD0">
            <w:pPr>
              <w:spacing w:before="240"/>
              <w:jc w:val="center"/>
              <w:rPr>
                <w:rFonts w:ascii="Arial" w:hAnsi="Arial" w:cs="Arial"/>
                <w:b/>
                <w:sz w:val="16"/>
                <w:szCs w:val="16"/>
              </w:rPr>
            </w:pPr>
          </w:p>
        </w:tc>
      </w:tr>
      <w:tr w:rsidR="00131DD8" w:rsidRPr="00D64B8F" w:rsidTr="000458A0">
        <w:tc>
          <w:tcPr>
            <w:tcW w:w="2034" w:type="dxa"/>
            <w:shd w:val="clear" w:color="auto" w:fill="auto"/>
          </w:tcPr>
          <w:p w:rsidR="00131DD8" w:rsidRPr="00607AA8" w:rsidRDefault="00607AA8" w:rsidP="00722FD0">
            <w:pPr>
              <w:spacing w:before="240"/>
              <w:jc w:val="center"/>
              <w:rPr>
                <w:rFonts w:ascii="Arial" w:hAnsi="Arial" w:cs="Arial"/>
                <w:b/>
                <w:sz w:val="16"/>
                <w:szCs w:val="16"/>
                <w:lang w:val="es-ES_tradnl"/>
              </w:rPr>
            </w:pPr>
            <w:r w:rsidRPr="00D64B8F">
              <w:rPr>
                <w:rFonts w:ascii="Arial" w:hAnsi="Arial" w:cs="Arial"/>
                <w:b/>
                <w:sz w:val="16"/>
                <w:szCs w:val="16"/>
              </w:rPr>
              <w:t>III</w:t>
            </w:r>
            <w:r>
              <w:rPr>
                <w:rFonts w:ascii="Arial" w:hAnsi="Arial" w:cs="Arial"/>
                <w:b/>
                <w:sz w:val="16"/>
                <w:szCs w:val="16"/>
              </w:rPr>
              <w:t xml:space="preserve"> </w:t>
            </w:r>
            <w:r w:rsidRPr="00607AA8">
              <w:rPr>
                <w:rFonts w:ascii="Arial" w:hAnsi="Arial" w:cs="Arial"/>
                <w:b/>
                <w:sz w:val="16"/>
                <w:szCs w:val="16"/>
              </w:rPr>
              <w:t>DINÁMICA DE LA GESTIÓN CULTURAL EN LAS UNIVERSIDADES.</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Pr>
                <w:rFonts w:ascii="Arial" w:hAnsi="Arial" w:cs="Arial"/>
                <w:b/>
                <w:sz w:val="20"/>
                <w:szCs w:val="20"/>
              </w:rPr>
              <w:t>6</w:t>
            </w:r>
          </w:p>
        </w:tc>
        <w:tc>
          <w:tcPr>
            <w:tcW w:w="1167" w:type="dxa"/>
            <w:shd w:val="clear" w:color="auto" w:fill="auto"/>
          </w:tcPr>
          <w:p w:rsidR="00131DD8" w:rsidRPr="005F2711" w:rsidRDefault="00131DD8" w:rsidP="006D628F">
            <w:pPr>
              <w:spacing w:before="120" w:after="120"/>
              <w:jc w:val="center"/>
              <w:rPr>
                <w:rFonts w:ascii="Arial" w:hAnsi="Arial" w:cs="Arial"/>
                <w:b/>
                <w:sz w:val="20"/>
                <w:szCs w:val="20"/>
              </w:rPr>
            </w:pPr>
            <w:r w:rsidRPr="005F2711">
              <w:rPr>
                <w:rFonts w:ascii="Arial" w:hAnsi="Arial" w:cs="Arial"/>
                <w:b/>
                <w:sz w:val="20"/>
                <w:szCs w:val="20"/>
              </w:rPr>
              <w:t>1</w:t>
            </w:r>
            <w:r w:rsidR="006D628F">
              <w:rPr>
                <w:rFonts w:ascii="Arial" w:hAnsi="Arial" w:cs="Arial"/>
                <w:b/>
                <w:sz w:val="20"/>
                <w:szCs w:val="20"/>
              </w:rPr>
              <w:t>2</w:t>
            </w:r>
          </w:p>
        </w:tc>
        <w:tc>
          <w:tcPr>
            <w:tcW w:w="1701"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54</w:t>
            </w:r>
          </w:p>
        </w:tc>
        <w:tc>
          <w:tcPr>
            <w:tcW w:w="944" w:type="dxa"/>
            <w:shd w:val="clear" w:color="auto" w:fill="auto"/>
          </w:tcPr>
          <w:p w:rsidR="00131DD8" w:rsidRPr="005F2711" w:rsidRDefault="006D628F" w:rsidP="00722FD0">
            <w:pPr>
              <w:spacing w:before="120" w:after="120"/>
              <w:jc w:val="center"/>
              <w:rPr>
                <w:rFonts w:ascii="Arial" w:hAnsi="Arial" w:cs="Arial"/>
                <w:b/>
                <w:sz w:val="20"/>
                <w:szCs w:val="20"/>
              </w:rPr>
            </w:pPr>
            <w:r>
              <w:rPr>
                <w:rFonts w:ascii="Arial" w:hAnsi="Arial" w:cs="Arial"/>
                <w:b/>
                <w:sz w:val="20"/>
                <w:szCs w:val="20"/>
              </w:rPr>
              <w:t>72</w:t>
            </w:r>
          </w:p>
        </w:tc>
        <w:tc>
          <w:tcPr>
            <w:tcW w:w="1147" w:type="dxa"/>
            <w:vMerge/>
            <w:shd w:val="clear" w:color="auto" w:fill="auto"/>
          </w:tcPr>
          <w:p w:rsidR="00131DD8" w:rsidRPr="00D64B8F" w:rsidRDefault="00131DD8" w:rsidP="00722FD0">
            <w:pPr>
              <w:spacing w:before="240"/>
              <w:jc w:val="center"/>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722FD0">
            <w:pPr>
              <w:spacing w:before="240"/>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1</w:t>
            </w:r>
            <w:r>
              <w:rPr>
                <w:rFonts w:ascii="Arial" w:hAnsi="Arial" w:cs="Arial"/>
                <w:b/>
                <w:sz w:val="20"/>
                <w:szCs w:val="20"/>
              </w:rPr>
              <w:t>4</w:t>
            </w:r>
          </w:p>
        </w:tc>
        <w:tc>
          <w:tcPr>
            <w:tcW w:w="1167"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2</w:t>
            </w:r>
            <w:r>
              <w:rPr>
                <w:rFonts w:ascii="Arial" w:hAnsi="Arial" w:cs="Arial"/>
                <w:b/>
                <w:sz w:val="20"/>
                <w:szCs w:val="20"/>
              </w:rPr>
              <w:t>2</w:t>
            </w:r>
          </w:p>
        </w:tc>
        <w:tc>
          <w:tcPr>
            <w:tcW w:w="1701"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108</w:t>
            </w:r>
          </w:p>
        </w:tc>
        <w:tc>
          <w:tcPr>
            <w:tcW w:w="944" w:type="dxa"/>
            <w:shd w:val="clear" w:color="auto" w:fill="auto"/>
          </w:tcPr>
          <w:p w:rsidR="00131DD8" w:rsidRPr="005F2711" w:rsidRDefault="00131DD8" w:rsidP="00722FD0">
            <w:pPr>
              <w:spacing w:before="120" w:after="120"/>
              <w:jc w:val="center"/>
              <w:rPr>
                <w:rFonts w:ascii="Arial" w:hAnsi="Arial" w:cs="Arial"/>
                <w:b/>
                <w:sz w:val="20"/>
                <w:szCs w:val="20"/>
              </w:rPr>
            </w:pPr>
            <w:r w:rsidRPr="005F2711">
              <w:rPr>
                <w:rFonts w:ascii="Arial" w:hAnsi="Arial" w:cs="Arial"/>
                <w:b/>
                <w:sz w:val="20"/>
                <w:szCs w:val="20"/>
              </w:rPr>
              <w:t>144</w:t>
            </w:r>
          </w:p>
        </w:tc>
        <w:tc>
          <w:tcPr>
            <w:tcW w:w="1147" w:type="dxa"/>
            <w:vMerge/>
            <w:shd w:val="clear" w:color="auto" w:fill="auto"/>
          </w:tcPr>
          <w:p w:rsidR="00131DD8" w:rsidRPr="00D64B8F" w:rsidRDefault="00131DD8" w:rsidP="00722FD0">
            <w:pPr>
              <w:spacing w:before="240"/>
              <w:jc w:val="center"/>
              <w:rPr>
                <w:rFonts w:ascii="Arial" w:hAnsi="Arial" w:cs="Arial"/>
                <w:b/>
                <w:sz w:val="16"/>
                <w:szCs w:val="16"/>
              </w:rPr>
            </w:pPr>
          </w:p>
        </w:tc>
      </w:tr>
    </w:tbl>
    <w:p w:rsidR="00131DD8" w:rsidRPr="00AE745D" w:rsidRDefault="00131DD8" w:rsidP="00722FD0">
      <w:pPr>
        <w:spacing w:before="120" w:after="120"/>
        <w:jc w:val="both"/>
        <w:rPr>
          <w:rFonts w:ascii="Arial" w:hAnsi="Arial" w:cs="Arial"/>
          <w:b/>
        </w:rPr>
      </w:pPr>
      <w:r w:rsidRPr="00AE745D">
        <w:rPr>
          <w:rFonts w:ascii="Arial" w:hAnsi="Arial" w:cs="Arial"/>
          <w:b/>
        </w:rPr>
        <w:t>TEMA I</w:t>
      </w:r>
      <w:r>
        <w:rPr>
          <w:rFonts w:ascii="Arial" w:hAnsi="Arial" w:cs="Arial"/>
          <w:b/>
        </w:rPr>
        <w:t xml:space="preserve"> </w:t>
      </w:r>
      <w:r w:rsidR="00607AA8" w:rsidRPr="00607AA8">
        <w:rPr>
          <w:rFonts w:ascii="Arial" w:hAnsi="Arial" w:cs="Arial"/>
          <w:b/>
        </w:rPr>
        <w:t>LA UNIVERSIDAD Y LA EDUCACIÓN SUPERIOR COMO PROCESO CULTURAL</w:t>
      </w:r>
    </w:p>
    <w:p w:rsidR="00D64B8F" w:rsidRPr="00D64B8F" w:rsidRDefault="009A4938" w:rsidP="00722FD0">
      <w:pPr>
        <w:jc w:val="both"/>
        <w:rPr>
          <w:rFonts w:ascii="Arial" w:hAnsi="Arial" w:cs="Arial"/>
          <w:b/>
        </w:rPr>
      </w:pPr>
      <w:r w:rsidRPr="00D64B8F">
        <w:rPr>
          <w:rFonts w:ascii="Arial" w:hAnsi="Arial" w:cs="Arial"/>
          <w:b/>
        </w:rPr>
        <w:t>Objetivo del tema I</w:t>
      </w:r>
    </w:p>
    <w:p w:rsidR="00607AA8" w:rsidRPr="005F2711" w:rsidRDefault="00607AA8" w:rsidP="00722FD0">
      <w:pPr>
        <w:spacing w:before="120" w:after="120"/>
        <w:jc w:val="both"/>
        <w:rPr>
          <w:rFonts w:ascii="Arial" w:hAnsi="Arial" w:cs="Arial"/>
        </w:rPr>
      </w:pPr>
      <w:r w:rsidRPr="005F2711">
        <w:rPr>
          <w:rFonts w:ascii="Arial" w:hAnsi="Arial" w:cs="Arial"/>
        </w:rPr>
        <w:t>Que los estudiantes sean capaces interpretar la Educación Superior como proceso formativo-cultural que se desarrollan en las universidades,</w:t>
      </w:r>
      <w:r w:rsidR="00DD7668">
        <w:rPr>
          <w:rFonts w:ascii="Arial" w:hAnsi="Arial" w:cs="Arial"/>
        </w:rPr>
        <w:t xml:space="preserve"> desde la caracterización del surgimiento y desarrollo histórico de las universidades y los modelos de universitarios.</w:t>
      </w:r>
    </w:p>
    <w:p w:rsidR="00D64B8F" w:rsidRPr="00D64B8F" w:rsidRDefault="009A4938" w:rsidP="00722FD0">
      <w:pPr>
        <w:jc w:val="both"/>
        <w:rPr>
          <w:rFonts w:ascii="Arial" w:eastAsia="Calibri" w:hAnsi="Arial" w:cs="Arial"/>
          <w:b/>
          <w:bCs/>
        </w:rPr>
      </w:pPr>
      <w:r w:rsidRPr="00D64B8F">
        <w:rPr>
          <w:rFonts w:ascii="Arial" w:eastAsia="Calibri" w:hAnsi="Arial" w:cs="Arial"/>
          <w:b/>
          <w:bCs/>
        </w:rPr>
        <w:t>Contenido del tema I</w:t>
      </w:r>
    </w:p>
    <w:p w:rsidR="00E752D4" w:rsidRPr="00722FD0" w:rsidRDefault="00607AA8" w:rsidP="00722FD0">
      <w:pPr>
        <w:spacing w:before="240" w:after="0"/>
        <w:jc w:val="both"/>
        <w:rPr>
          <w:rFonts w:ascii="Arial" w:hAnsi="Arial" w:cs="Arial"/>
        </w:rPr>
      </w:pPr>
      <w:r w:rsidRPr="00722FD0">
        <w:rPr>
          <w:rFonts w:ascii="Arial" w:hAnsi="Arial" w:cs="Arial"/>
        </w:rPr>
        <w:t>Introducción. Surgimiento y desarrollo de las Universidades. Tendencias históricas en el surgimiento y desarrollo de las universidades en Cuba. Las reformas universitarias en América Latina, de Córdova a Cartagena. Los fundamentos epistemológicos de la Educación Superior como proceso cultural en las universidades. Las universidades y los procesos formativos universitarios. Modelos de universidad. Modelos lineales, sistémicos y holísticos de las universidades. Tendencias en la clasificación de las universidades.</w:t>
      </w:r>
      <w:r w:rsidRPr="00722FD0">
        <w:rPr>
          <w:rFonts w:ascii="Arial" w:hAnsi="Arial" w:cs="Arial"/>
        </w:rPr>
        <w:tab/>
      </w:r>
      <w:r w:rsidR="00E752D4" w:rsidRPr="00722FD0">
        <w:rPr>
          <w:rFonts w:ascii="Arial" w:hAnsi="Arial" w:cs="Arial"/>
        </w:rPr>
        <w:t>.</w:t>
      </w:r>
    </w:p>
    <w:p w:rsidR="00607AA8" w:rsidRDefault="009A4938" w:rsidP="00722FD0">
      <w:pPr>
        <w:spacing w:before="240" w:after="0"/>
        <w:jc w:val="both"/>
        <w:rPr>
          <w:rFonts w:ascii="Arial" w:hAnsi="Arial" w:cs="Arial"/>
          <w:b/>
          <w:sz w:val="16"/>
          <w:szCs w:val="16"/>
        </w:rPr>
      </w:pPr>
      <w:r w:rsidRPr="00D64B8F">
        <w:rPr>
          <w:rFonts w:ascii="Arial" w:eastAsia="Calibri" w:hAnsi="Arial" w:cs="Arial"/>
          <w:b/>
          <w:bCs/>
        </w:rPr>
        <w:t xml:space="preserve">TEMA II </w:t>
      </w:r>
      <w:r w:rsidRPr="00607AA8">
        <w:rPr>
          <w:rFonts w:ascii="Arial" w:eastAsia="Calibri" w:hAnsi="Arial" w:cs="Arial"/>
          <w:b/>
          <w:bCs/>
        </w:rPr>
        <w:t xml:space="preserve"> </w:t>
      </w:r>
      <w:r w:rsidR="00607AA8" w:rsidRPr="00607AA8">
        <w:rPr>
          <w:rFonts w:ascii="Arial" w:eastAsia="Calibri" w:hAnsi="Arial" w:cs="Arial"/>
          <w:b/>
          <w:bCs/>
        </w:rPr>
        <w:t>GESTIÓN Y CALIDAD EN LA EDUCACIÓN SUPERIOR.</w:t>
      </w:r>
    </w:p>
    <w:p w:rsidR="009A4938" w:rsidRPr="00D64B8F" w:rsidRDefault="009A4938" w:rsidP="00722FD0">
      <w:pPr>
        <w:spacing w:before="240" w:after="0"/>
        <w:jc w:val="both"/>
        <w:rPr>
          <w:rFonts w:ascii="Arial" w:hAnsi="Arial" w:cs="Arial"/>
          <w:b/>
        </w:rPr>
      </w:pPr>
      <w:r w:rsidRPr="00D64B8F">
        <w:rPr>
          <w:rFonts w:ascii="Arial" w:hAnsi="Arial" w:cs="Arial"/>
          <w:b/>
        </w:rPr>
        <w:lastRenderedPageBreak/>
        <w:t>Objetivo del tema II</w:t>
      </w:r>
    </w:p>
    <w:p w:rsidR="00607AA8" w:rsidRPr="005F2711" w:rsidRDefault="00607AA8" w:rsidP="00722FD0">
      <w:pPr>
        <w:spacing w:before="120" w:after="120"/>
        <w:jc w:val="both"/>
        <w:rPr>
          <w:rFonts w:ascii="Arial" w:hAnsi="Arial" w:cs="Arial"/>
        </w:rPr>
      </w:pPr>
      <w:r w:rsidRPr="005F2711">
        <w:rPr>
          <w:rFonts w:ascii="Arial" w:hAnsi="Arial" w:cs="Arial"/>
        </w:rPr>
        <w:t>Que los estudiantes sean capaces interpretar la Educación Superior como proceso formativo-cultural</w:t>
      </w:r>
      <w:r w:rsidR="00DD7668">
        <w:rPr>
          <w:rFonts w:ascii="Arial" w:hAnsi="Arial" w:cs="Arial"/>
        </w:rPr>
        <w:t>,</w:t>
      </w:r>
      <w:r w:rsidRPr="005F2711">
        <w:rPr>
          <w:rFonts w:ascii="Arial" w:hAnsi="Arial" w:cs="Arial"/>
        </w:rPr>
        <w:t xml:space="preserve"> desde un reconocimiento de la gestión de la calidad como eje dinamizador de los proceso</w:t>
      </w:r>
      <w:r>
        <w:rPr>
          <w:rFonts w:ascii="Arial" w:hAnsi="Arial" w:cs="Arial"/>
        </w:rPr>
        <w:t>s universitarios</w:t>
      </w:r>
      <w:r w:rsidRPr="005F2711">
        <w:rPr>
          <w:rFonts w:ascii="Arial" w:hAnsi="Arial" w:cs="Arial"/>
        </w:rPr>
        <w:t>, que les permita la elaboración de estrategia de gestión universitaria.</w:t>
      </w:r>
    </w:p>
    <w:p w:rsidR="009A4938" w:rsidRPr="00D64B8F" w:rsidRDefault="009A4938" w:rsidP="00722FD0">
      <w:pPr>
        <w:spacing w:after="0"/>
        <w:contextualSpacing/>
        <w:jc w:val="both"/>
        <w:rPr>
          <w:rFonts w:ascii="Arial" w:eastAsia="Calibri" w:hAnsi="Arial" w:cs="Arial"/>
          <w:bCs/>
        </w:rPr>
      </w:pPr>
    </w:p>
    <w:p w:rsidR="009A4938" w:rsidRPr="00D64B8F" w:rsidRDefault="009A4938" w:rsidP="00AA2B27">
      <w:pPr>
        <w:jc w:val="both"/>
        <w:rPr>
          <w:rFonts w:ascii="Arial" w:eastAsia="Calibri" w:hAnsi="Arial" w:cs="Arial"/>
          <w:b/>
          <w:bCs/>
        </w:rPr>
      </w:pPr>
      <w:r w:rsidRPr="00D64B8F">
        <w:rPr>
          <w:rFonts w:ascii="Arial" w:eastAsia="Calibri" w:hAnsi="Arial" w:cs="Arial"/>
          <w:b/>
          <w:bCs/>
        </w:rPr>
        <w:t>Contenido del tema II</w:t>
      </w:r>
    </w:p>
    <w:p w:rsidR="00E752D4" w:rsidRPr="00722FD0" w:rsidRDefault="00607AA8" w:rsidP="00AA2B27">
      <w:pPr>
        <w:spacing w:before="240"/>
        <w:contextualSpacing/>
        <w:jc w:val="both"/>
        <w:rPr>
          <w:rFonts w:ascii="Arial" w:eastAsia="Calibri" w:hAnsi="Arial" w:cs="Arial"/>
          <w:bCs/>
          <w:lang w:val="es-ES_tradnl"/>
        </w:rPr>
      </w:pPr>
      <w:r w:rsidRPr="00722FD0">
        <w:rPr>
          <w:rFonts w:ascii="Arial" w:hAnsi="Arial" w:cs="Arial"/>
        </w:rPr>
        <w:t>Introducción. Tendencias en  la interpretación del concepto de gestión. La gestión empresarial y la gestión social y cultural. Fundamentos de la gestión en las universidades. Tendencias en el concepto de calidad. Modelo dialéctico de la calidad. Pertinencia, impacto, optimización y relevancia.  La calidad en la Educación Superior. La Gestión de la calidad en los procesos universitarios. Dinámica de la Gestión de los Procesos en las Universidades. Estrategia para la Gestión de los Procesos formativos universitarios en Universidades.</w:t>
      </w:r>
    </w:p>
    <w:p w:rsidR="00DD7668" w:rsidRPr="00722FD0" w:rsidRDefault="00DD7668" w:rsidP="00722FD0">
      <w:pPr>
        <w:spacing w:before="240" w:after="0"/>
        <w:contextualSpacing/>
        <w:jc w:val="both"/>
        <w:rPr>
          <w:rFonts w:ascii="Arial" w:eastAsia="Calibri" w:hAnsi="Arial" w:cs="Arial"/>
          <w:bCs/>
        </w:rPr>
      </w:pPr>
    </w:p>
    <w:p w:rsidR="00B6592F" w:rsidRDefault="00D64B8F" w:rsidP="00722FD0">
      <w:pPr>
        <w:spacing w:before="240" w:after="0"/>
        <w:contextualSpacing/>
        <w:jc w:val="both"/>
        <w:rPr>
          <w:rFonts w:ascii="Arial" w:hAnsi="Arial" w:cs="Arial"/>
          <w:b/>
          <w:lang w:val="es-ES_tradnl"/>
        </w:rPr>
      </w:pPr>
      <w:r w:rsidRPr="00D64B8F">
        <w:rPr>
          <w:rFonts w:ascii="Arial" w:eastAsia="Calibri" w:hAnsi="Arial" w:cs="Arial"/>
          <w:b/>
          <w:bCs/>
        </w:rPr>
        <w:t xml:space="preserve">TEMA III </w:t>
      </w:r>
      <w:r w:rsidR="00607AA8" w:rsidRPr="00607AA8">
        <w:rPr>
          <w:rFonts w:ascii="Arial" w:hAnsi="Arial" w:cs="Arial"/>
          <w:b/>
          <w:lang w:val="es-ES_tradnl"/>
        </w:rPr>
        <w:t>DINÁMICA DE LA GESTIÓN CULTURAL EN LAS UNIVERSIDADES</w:t>
      </w:r>
      <w:r w:rsidR="00B6592F">
        <w:rPr>
          <w:rFonts w:ascii="Arial" w:hAnsi="Arial" w:cs="Arial"/>
          <w:b/>
          <w:lang w:val="es-ES_tradnl"/>
        </w:rPr>
        <w:t xml:space="preserve"> </w:t>
      </w:r>
    </w:p>
    <w:p w:rsidR="00B6592F" w:rsidRDefault="00B6592F" w:rsidP="00722FD0">
      <w:pPr>
        <w:spacing w:before="240" w:after="0"/>
        <w:contextualSpacing/>
        <w:jc w:val="both"/>
        <w:rPr>
          <w:rFonts w:ascii="Arial" w:hAnsi="Arial" w:cs="Arial"/>
          <w:b/>
          <w:lang w:val="es-ES_tradnl"/>
        </w:rPr>
      </w:pPr>
    </w:p>
    <w:p w:rsidR="00D64B8F" w:rsidRPr="00D64B8F" w:rsidRDefault="00D64B8F" w:rsidP="00722FD0">
      <w:pPr>
        <w:spacing w:before="240" w:after="0"/>
        <w:contextualSpacing/>
        <w:jc w:val="both"/>
        <w:rPr>
          <w:rFonts w:ascii="Arial" w:hAnsi="Arial" w:cs="Arial"/>
          <w:b/>
        </w:rPr>
      </w:pPr>
      <w:r w:rsidRPr="00D64B8F">
        <w:rPr>
          <w:rFonts w:ascii="Arial" w:hAnsi="Arial" w:cs="Arial"/>
          <w:b/>
        </w:rPr>
        <w:t>Objetivo del tema III</w:t>
      </w:r>
    </w:p>
    <w:p w:rsidR="00607AA8" w:rsidRPr="005F2711" w:rsidRDefault="00607AA8" w:rsidP="00722FD0">
      <w:pPr>
        <w:spacing w:before="120" w:after="120"/>
        <w:jc w:val="both"/>
        <w:rPr>
          <w:rFonts w:ascii="Arial" w:hAnsi="Arial" w:cs="Arial"/>
        </w:rPr>
      </w:pPr>
      <w:r w:rsidRPr="005F2711">
        <w:rPr>
          <w:rFonts w:ascii="Arial" w:hAnsi="Arial" w:cs="Arial"/>
        </w:rPr>
        <w:t xml:space="preserve">Que los estudiantes sean capaces interpretar </w:t>
      </w:r>
      <w:r w:rsidR="00DD7668">
        <w:rPr>
          <w:rFonts w:ascii="Arial" w:hAnsi="Arial" w:cs="Arial"/>
        </w:rPr>
        <w:t xml:space="preserve">gestión cultural </w:t>
      </w:r>
      <w:r w:rsidRPr="005F2711">
        <w:rPr>
          <w:rFonts w:ascii="Arial" w:hAnsi="Arial" w:cs="Arial"/>
        </w:rPr>
        <w:t>que se desarrollan en las universidades, así como la</w:t>
      </w:r>
      <w:r w:rsidR="00DD7668">
        <w:rPr>
          <w:rFonts w:ascii="Arial" w:hAnsi="Arial" w:cs="Arial"/>
        </w:rPr>
        <w:t xml:space="preserve"> </w:t>
      </w:r>
      <w:r w:rsidR="00DD7668" w:rsidRPr="00607AA8">
        <w:rPr>
          <w:rFonts w:ascii="Arial" w:hAnsi="Arial" w:cs="Arial"/>
        </w:rPr>
        <w:t xml:space="preserve">identidad y autenticidad </w:t>
      </w:r>
      <w:r w:rsidR="00DD7668">
        <w:rPr>
          <w:rFonts w:ascii="Arial" w:hAnsi="Arial" w:cs="Arial"/>
        </w:rPr>
        <w:t>como sustento de la</w:t>
      </w:r>
      <w:r w:rsidR="00DD7668" w:rsidRPr="005F2711">
        <w:rPr>
          <w:rFonts w:ascii="Arial" w:hAnsi="Arial" w:cs="Arial"/>
        </w:rPr>
        <w:t xml:space="preserve"> dinámica</w:t>
      </w:r>
      <w:r w:rsidR="00DD7668">
        <w:rPr>
          <w:rFonts w:ascii="Arial" w:hAnsi="Arial" w:cs="Arial"/>
        </w:rPr>
        <w:t xml:space="preserve"> </w:t>
      </w:r>
      <w:r w:rsidR="00DD7668" w:rsidRPr="005F2711">
        <w:rPr>
          <w:rFonts w:ascii="Arial" w:hAnsi="Arial" w:cs="Arial"/>
        </w:rPr>
        <w:t>formativ</w:t>
      </w:r>
      <w:r w:rsidR="00DD7668">
        <w:rPr>
          <w:rFonts w:ascii="Arial" w:hAnsi="Arial" w:cs="Arial"/>
        </w:rPr>
        <w:t>o-</w:t>
      </w:r>
      <w:r w:rsidR="00DD7668" w:rsidRPr="005F2711">
        <w:rPr>
          <w:rFonts w:ascii="Arial" w:hAnsi="Arial" w:cs="Arial"/>
        </w:rPr>
        <w:t>cultural</w:t>
      </w:r>
      <w:r w:rsidRPr="005F2711">
        <w:rPr>
          <w:rFonts w:ascii="Arial" w:hAnsi="Arial" w:cs="Arial"/>
        </w:rPr>
        <w:t xml:space="preserve"> de la universidad</w:t>
      </w:r>
      <w:r w:rsidR="00DD7668">
        <w:rPr>
          <w:rFonts w:ascii="Arial" w:hAnsi="Arial" w:cs="Arial"/>
        </w:rPr>
        <w:t xml:space="preserve"> y </w:t>
      </w:r>
      <w:r w:rsidRPr="005F2711">
        <w:rPr>
          <w:rFonts w:ascii="Arial" w:hAnsi="Arial" w:cs="Arial"/>
        </w:rPr>
        <w:t>el rol social y formativo de los procesos universitarios.</w:t>
      </w:r>
    </w:p>
    <w:p w:rsidR="00D64B8F" w:rsidRPr="00D64B8F" w:rsidRDefault="00F70DFB" w:rsidP="00722FD0">
      <w:pPr>
        <w:spacing w:before="240" w:after="0"/>
        <w:jc w:val="both"/>
        <w:rPr>
          <w:rFonts w:ascii="Arial" w:eastAsia="Calibri" w:hAnsi="Arial" w:cs="Arial"/>
          <w:b/>
          <w:bCs/>
        </w:rPr>
      </w:pPr>
      <w:r>
        <w:rPr>
          <w:rFonts w:ascii="Arial" w:eastAsia="Calibri" w:hAnsi="Arial" w:cs="Arial"/>
          <w:b/>
          <w:bCs/>
        </w:rPr>
        <w:t>Contenidos del tema III</w:t>
      </w:r>
    </w:p>
    <w:p w:rsidR="00DD7668" w:rsidRDefault="00607AA8" w:rsidP="00722FD0">
      <w:pPr>
        <w:spacing w:before="240" w:after="0"/>
        <w:jc w:val="both"/>
        <w:rPr>
          <w:rFonts w:ascii="Arial" w:hAnsi="Arial" w:cs="Arial"/>
        </w:rPr>
      </w:pPr>
      <w:r w:rsidRPr="00607AA8">
        <w:rPr>
          <w:rFonts w:ascii="Arial" w:hAnsi="Arial" w:cs="Arial"/>
        </w:rPr>
        <w:t xml:space="preserve">Introducción. La dinámica formativo-cultural universitaria.  La identidad y autenticidad cultural universitaria. Estadios en la dinámica cultural universitaria, la </w:t>
      </w:r>
      <w:proofErr w:type="spellStart"/>
      <w:r w:rsidRPr="00607AA8">
        <w:rPr>
          <w:rFonts w:ascii="Arial" w:hAnsi="Arial" w:cs="Arial"/>
        </w:rPr>
        <w:t>contextualidad</w:t>
      </w:r>
      <w:proofErr w:type="spellEnd"/>
      <w:r w:rsidRPr="00607AA8">
        <w:rPr>
          <w:rFonts w:ascii="Arial" w:hAnsi="Arial" w:cs="Arial"/>
        </w:rPr>
        <w:t xml:space="preserve"> y universalidad. La gestión de la dinámica cultural universitaria. Interpretación y transformación de los procesos universitarios desde la dinámica cultural universitaria. Estrategias en la gestión de la dinámica cultural de los procesos.</w:t>
      </w:r>
    </w:p>
    <w:p w:rsidR="005F7047" w:rsidRPr="00D64B8F" w:rsidRDefault="005F7047" w:rsidP="00722FD0">
      <w:pPr>
        <w:spacing w:before="240" w:after="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722FD0" w:rsidRPr="00951971" w:rsidRDefault="000F269F" w:rsidP="00722FD0">
      <w:pPr>
        <w:spacing w:before="120" w:after="120"/>
        <w:jc w:val="both"/>
        <w:rPr>
          <w:rFonts w:ascii="Arial" w:hAnsi="Arial" w:cs="Arial"/>
        </w:rPr>
      </w:pPr>
      <w:r w:rsidRPr="000F269F">
        <w:rPr>
          <w:rFonts w:ascii="Arial" w:eastAsia="Calibri" w:hAnsi="Arial" w:cs="Arial"/>
          <w:bCs/>
        </w:rPr>
        <w:t xml:space="preserve">La evaluación se desarrolla a través </w:t>
      </w:r>
      <w:r w:rsidRPr="00D64B8F">
        <w:rPr>
          <w:rFonts w:ascii="Arial" w:eastAsia="Calibri" w:hAnsi="Arial" w:cs="Arial"/>
          <w:bCs/>
        </w:rPr>
        <w:t xml:space="preserve">de la presentación en los talleres </w:t>
      </w:r>
      <w:r w:rsidR="007C0BB9" w:rsidRPr="00951971">
        <w:rPr>
          <w:rFonts w:ascii="Arial" w:hAnsi="Arial" w:cs="Arial"/>
        </w:rPr>
        <w:t xml:space="preserve">en los que se debaten las propuestas de los </w:t>
      </w:r>
      <w:r w:rsidR="007C0BB9">
        <w:rPr>
          <w:rFonts w:ascii="Arial" w:hAnsi="Arial" w:cs="Arial"/>
        </w:rPr>
        <w:t>estudiantes</w:t>
      </w:r>
      <w:r w:rsidR="007C0BB9" w:rsidRPr="00951971">
        <w:rPr>
          <w:rFonts w:ascii="Arial" w:hAnsi="Arial" w:cs="Arial"/>
        </w:rPr>
        <w:t xml:space="preserve"> y se ejemplifican experiencias anteriores presentadas por estos,</w:t>
      </w:r>
      <w:r w:rsidR="00722FD0">
        <w:rPr>
          <w:rFonts w:ascii="Arial" w:hAnsi="Arial" w:cs="Arial"/>
        </w:rPr>
        <w:t xml:space="preserve"> donde l</w:t>
      </w:r>
      <w:r w:rsidR="00722FD0" w:rsidRPr="00951971">
        <w:rPr>
          <w:rFonts w:ascii="Arial" w:hAnsi="Arial" w:cs="Arial"/>
        </w:rPr>
        <w:t>os resultados alcanzados por los estudiantes se expresaran concretamente a través de la elaboración de ponencias, ensayos y proyectos concretos de investigación, a lo que se incorpora la posible elaboración de artículos publicables.</w:t>
      </w:r>
    </w:p>
    <w:p w:rsidR="00B6592F" w:rsidRDefault="005F7047" w:rsidP="00722FD0">
      <w:pPr>
        <w:spacing w:before="240" w:after="0"/>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B6592F" w:rsidRPr="00D64B8F" w:rsidRDefault="00B6592F" w:rsidP="00722FD0">
      <w:pPr>
        <w:spacing w:before="240" w:after="0"/>
        <w:jc w:val="both"/>
        <w:rPr>
          <w:rFonts w:ascii="Arial" w:eastAsia="Calibri" w:hAnsi="Arial" w:cs="Arial"/>
          <w:b/>
          <w:bCs/>
        </w:rPr>
      </w:pP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 xml:space="preserve">Fuentes H. </w:t>
      </w:r>
      <w:proofErr w:type="spellStart"/>
      <w:r w:rsidRPr="005F2711">
        <w:rPr>
          <w:rFonts w:ascii="Arial" w:hAnsi="Arial" w:cs="Arial"/>
        </w:rPr>
        <w:t>et.al</w:t>
      </w:r>
      <w:proofErr w:type="spellEnd"/>
      <w:r w:rsidRPr="005F2711">
        <w:rPr>
          <w:rFonts w:ascii="Arial" w:hAnsi="Arial" w:cs="Arial"/>
        </w:rPr>
        <w:t xml:space="preserve">. (2012) La gestión de los procesos en la </w:t>
      </w:r>
      <w:r>
        <w:rPr>
          <w:rFonts w:ascii="Arial" w:hAnsi="Arial" w:cs="Arial"/>
        </w:rPr>
        <w:t>E</w:t>
      </w:r>
      <w:r w:rsidRPr="005F2711">
        <w:rPr>
          <w:rFonts w:ascii="Arial" w:hAnsi="Arial" w:cs="Arial"/>
        </w:rPr>
        <w:t xml:space="preserve">ducación </w:t>
      </w:r>
      <w:r>
        <w:rPr>
          <w:rFonts w:ascii="Arial" w:hAnsi="Arial" w:cs="Arial"/>
        </w:rPr>
        <w:t>S</w:t>
      </w:r>
      <w:r w:rsidRPr="005F2711">
        <w:rPr>
          <w:rFonts w:ascii="Arial" w:hAnsi="Arial" w:cs="Arial"/>
        </w:rPr>
        <w:t>uperior. ISBN: 978-959-207-446-0. Editorial UO.</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Pérez L.</w:t>
      </w:r>
      <w:r>
        <w:rPr>
          <w:rFonts w:ascii="Arial" w:hAnsi="Arial" w:cs="Arial"/>
        </w:rPr>
        <w:t xml:space="preserve"> </w:t>
      </w:r>
      <w:r w:rsidRPr="005F2711">
        <w:rPr>
          <w:rFonts w:ascii="Arial" w:hAnsi="Arial" w:cs="Arial"/>
        </w:rPr>
        <w:t>Fuentes H.  (2012) La gestión curricular en la universidad ISBN: 978-959-207-445-3. Editorial UO.</w:t>
      </w:r>
    </w:p>
    <w:p w:rsidR="00722FD0" w:rsidRDefault="00722FD0" w:rsidP="00722FD0">
      <w:pPr>
        <w:numPr>
          <w:ilvl w:val="0"/>
          <w:numId w:val="3"/>
        </w:numPr>
        <w:spacing w:after="0"/>
        <w:jc w:val="both"/>
        <w:rPr>
          <w:rFonts w:ascii="Arial" w:hAnsi="Arial" w:cs="Arial"/>
        </w:rPr>
      </w:pPr>
      <w:r w:rsidRPr="005F2711">
        <w:rPr>
          <w:rFonts w:ascii="Arial" w:hAnsi="Arial" w:cs="Arial"/>
        </w:rPr>
        <w:lastRenderedPageBreak/>
        <w:t>Fuentes H.  Pérez L.</w:t>
      </w:r>
      <w:r>
        <w:rPr>
          <w:rFonts w:ascii="Arial" w:hAnsi="Arial" w:cs="Arial"/>
        </w:rPr>
        <w:t xml:space="preserve"> </w:t>
      </w:r>
      <w:r w:rsidRPr="005F2711">
        <w:rPr>
          <w:rFonts w:ascii="Arial" w:hAnsi="Arial" w:cs="Arial"/>
        </w:rPr>
        <w:t xml:space="preserve"> (2011). Pedagogía de la educación superior. ISBN: 978-959-207-443-9. Editorial UO.</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 xml:space="preserve">Fuentes H. </w:t>
      </w:r>
      <w:proofErr w:type="spellStart"/>
      <w:r w:rsidRPr="005F2711">
        <w:rPr>
          <w:rFonts w:ascii="Arial" w:hAnsi="Arial" w:cs="Arial"/>
        </w:rPr>
        <w:t>et.al</w:t>
      </w:r>
      <w:proofErr w:type="spellEnd"/>
      <w:r w:rsidRPr="005F2711">
        <w:rPr>
          <w:rFonts w:ascii="Arial" w:hAnsi="Arial" w:cs="Arial"/>
        </w:rPr>
        <w:t xml:space="preserve">. (2012) </w:t>
      </w:r>
      <w:r>
        <w:rPr>
          <w:rFonts w:ascii="Arial" w:hAnsi="Arial" w:cs="Arial"/>
        </w:rPr>
        <w:t>L</w:t>
      </w:r>
      <w:r w:rsidRPr="005F2711">
        <w:rPr>
          <w:rFonts w:ascii="Arial" w:hAnsi="Arial" w:cs="Arial"/>
        </w:rPr>
        <w:t>a formación en la educación superior. ISBN: 978-959-207-444-6.</w:t>
      </w:r>
      <w:r>
        <w:rPr>
          <w:rFonts w:ascii="Arial" w:hAnsi="Arial" w:cs="Arial"/>
        </w:rPr>
        <w:t xml:space="preserve"> </w:t>
      </w:r>
      <w:r w:rsidRPr="005F2711">
        <w:rPr>
          <w:rFonts w:ascii="Arial" w:hAnsi="Arial" w:cs="Arial"/>
        </w:rPr>
        <w:t>Editorial UO.</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Arocena</w:t>
      </w:r>
      <w:proofErr w:type="spellEnd"/>
      <w:r w:rsidRPr="005F2711">
        <w:rPr>
          <w:rFonts w:ascii="Arial" w:hAnsi="Arial" w:cs="Arial"/>
        </w:rPr>
        <w:t xml:space="preserve"> R. </w:t>
      </w:r>
      <w:proofErr w:type="spellStart"/>
      <w:r w:rsidRPr="005F2711">
        <w:rPr>
          <w:rFonts w:ascii="Arial" w:hAnsi="Arial" w:cs="Arial"/>
        </w:rPr>
        <w:t>Sutz</w:t>
      </w:r>
      <w:proofErr w:type="spellEnd"/>
      <w:r w:rsidRPr="005F2711">
        <w:rPr>
          <w:rFonts w:ascii="Arial" w:hAnsi="Arial" w:cs="Arial"/>
        </w:rPr>
        <w:t xml:space="preserve"> J. (2001). La Universidad Latinoamericana del Futuro. Tendencias-Escenarios-Alternativas. En: Colección UDUAL11. México.</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Clark, B. (2000). Creando universidades innovadoras. Estrategias organizacionales para la transformación. Coordinación de Humanidades. México. UNAM.</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Didriksson</w:t>
      </w:r>
      <w:proofErr w:type="spellEnd"/>
      <w:r w:rsidRPr="005F2711">
        <w:rPr>
          <w:rFonts w:ascii="Arial" w:hAnsi="Arial" w:cs="Arial"/>
        </w:rPr>
        <w:t xml:space="preserve">, A. (1993) La Universidad del Futuro — Un Estudio sobre las Relaciones entre la Educación Superior, la Ciencia y la Tecnología en Estados Unidos, Japón, Suecia y México. CISE-UNAM, México. </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 xml:space="preserve">.__________ (1996) “Una agenda del presente para la construcción del futuro de la educación superior en América Latina y el Caribe”, en La UNESCO frente al cambio de la educación superior en América Latina y el Caribe. Memorias del Seminario UNAM/UNESCO, Caracas, CRESALC/UNESCO. </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___________ (2000) La universidad de la innovación. UNESCO. México.</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Horruitiner</w:t>
      </w:r>
      <w:proofErr w:type="spellEnd"/>
      <w:r w:rsidRPr="005F2711">
        <w:rPr>
          <w:rFonts w:ascii="Arial" w:hAnsi="Arial" w:cs="Arial"/>
        </w:rPr>
        <w:t xml:space="preserve"> P. (2006). La universidad cubana. El modelo de formación. Editorial Félix Várela. La Habana.</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Morles</w:t>
      </w:r>
      <w:proofErr w:type="spellEnd"/>
      <w:r w:rsidRPr="005F2711">
        <w:rPr>
          <w:rFonts w:ascii="Arial" w:hAnsi="Arial" w:cs="Arial"/>
        </w:rPr>
        <w:t>, V. (1998). La universidad latinoamericana actual: necesidad de replantear su misión. En: Revista de Pedagogía. Caracas. Octubre - Diciembre 1998, XIX (56)   http://www.encuentrokipus.org/planillas/ponencias/marlene_arteaga.doc.</w:t>
      </w:r>
    </w:p>
    <w:p w:rsidR="00722FD0" w:rsidRPr="005F2711" w:rsidRDefault="00722FD0" w:rsidP="00722FD0">
      <w:pPr>
        <w:numPr>
          <w:ilvl w:val="0"/>
          <w:numId w:val="3"/>
        </w:numPr>
        <w:spacing w:after="0"/>
        <w:jc w:val="both"/>
        <w:rPr>
          <w:rFonts w:ascii="Arial" w:hAnsi="Arial" w:cs="Arial"/>
        </w:rPr>
      </w:pPr>
      <w:proofErr w:type="spellStart"/>
      <w:r w:rsidRPr="005F2711">
        <w:rPr>
          <w:rFonts w:ascii="Arial" w:hAnsi="Arial" w:cs="Arial"/>
        </w:rPr>
        <w:t>Tünnermann</w:t>
      </w:r>
      <w:proofErr w:type="spellEnd"/>
      <w:r w:rsidRPr="005F2711">
        <w:rPr>
          <w:rFonts w:ascii="Arial" w:hAnsi="Arial" w:cs="Arial"/>
        </w:rPr>
        <w:t xml:space="preserve">, C. (2003) La universidad latinoamericana ante los retos del siglo XXI. Unión de Universidades de América Latina, Ciudad Universitaria, México, D.F </w:t>
      </w:r>
    </w:p>
    <w:p w:rsidR="00722FD0" w:rsidRPr="005F2711" w:rsidRDefault="00722FD0" w:rsidP="00722FD0">
      <w:pPr>
        <w:numPr>
          <w:ilvl w:val="0"/>
          <w:numId w:val="3"/>
        </w:numPr>
        <w:spacing w:after="0"/>
        <w:jc w:val="both"/>
        <w:rPr>
          <w:rFonts w:ascii="Arial" w:hAnsi="Arial" w:cs="Arial"/>
        </w:rPr>
      </w:pPr>
      <w:r w:rsidRPr="005F2711">
        <w:rPr>
          <w:rFonts w:ascii="Arial" w:hAnsi="Arial" w:cs="Arial"/>
        </w:rPr>
        <w:t>______________. (1998). Transformación de la Educación Superior: Retos y Perspectivas.  EUNA., Heredia.</w:t>
      </w:r>
    </w:p>
    <w:p w:rsidR="00332E0B" w:rsidRPr="00D64B8F" w:rsidRDefault="005F7047" w:rsidP="00722FD0">
      <w:pPr>
        <w:spacing w:before="240" w:after="0"/>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 xml:space="preserve">En el documento de cada tema se incorporan textos fundamentales para facilitar su acceso también se tiene previsto lecturas complementarias y ejemplos de investigaciones y tesis de </w:t>
      </w:r>
      <w:r w:rsidR="009905C8">
        <w:rPr>
          <w:rFonts w:ascii="Arial" w:eastAsia="Calibri" w:hAnsi="Arial" w:cs="Arial"/>
        </w:rPr>
        <w:t xml:space="preserve">maestría y </w:t>
      </w:r>
      <w:r w:rsidRPr="00D64B8F">
        <w:rPr>
          <w:rFonts w:ascii="Arial" w:eastAsia="Calibri" w:hAnsi="Arial" w:cs="Arial"/>
        </w:rPr>
        <w:t>doctorado que se recomienda estudiar.</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w:t>
      </w:r>
      <w:r w:rsidRPr="00D64B8F">
        <w:rPr>
          <w:rFonts w:ascii="Arial" w:eastAsia="Calibri" w:hAnsi="Arial" w:cs="Arial"/>
        </w:rPr>
        <w:lastRenderedPageBreak/>
        <w:t xml:space="preserve">de ponencia y ensayos, el debate científico y el ejercicio del análisis-síntesis y la abstracción–generalización por los participantes. </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722FD0">
      <w:pPr>
        <w:spacing w:before="240" w:after="0"/>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722FD0">
      <w:pPr>
        <w:spacing w:before="240" w:after="0"/>
        <w:rPr>
          <w:rFonts w:ascii="Arial" w:eastAsia="Calibri" w:hAnsi="Arial" w:cs="Arial"/>
          <w:b/>
        </w:rPr>
      </w:pPr>
    </w:p>
    <w:sectPr w:rsidR="005F7047" w:rsidRPr="00D64B8F" w:rsidSect="00AA2B27">
      <w:footerReference w:type="default" r:id="rId9"/>
      <w:pgSz w:w="11906" w:h="16838"/>
      <w:pgMar w:top="1417" w:right="1701" w:bottom="1417" w:left="1701" w:header="708" w:footer="708"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8A0" w:rsidRDefault="00B858A0" w:rsidP="00AA2B27">
      <w:pPr>
        <w:spacing w:after="0" w:line="240" w:lineRule="auto"/>
      </w:pPr>
      <w:r>
        <w:separator/>
      </w:r>
    </w:p>
  </w:endnote>
  <w:endnote w:type="continuationSeparator" w:id="0">
    <w:p w:rsidR="00B858A0" w:rsidRDefault="00B858A0" w:rsidP="00AA2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154211"/>
      <w:docPartObj>
        <w:docPartGallery w:val="Page Numbers (Bottom of Page)"/>
        <w:docPartUnique/>
      </w:docPartObj>
    </w:sdtPr>
    <w:sdtContent>
      <w:p w:rsidR="00AA2B27" w:rsidRDefault="00AA2B27">
        <w:pPr>
          <w:pStyle w:val="Piedepgina"/>
          <w:jc w:val="right"/>
        </w:pPr>
        <w:r>
          <w:fldChar w:fldCharType="begin"/>
        </w:r>
        <w:r>
          <w:instrText>PAGE   \* MERGEFORMAT</w:instrText>
        </w:r>
        <w:r>
          <w:fldChar w:fldCharType="separate"/>
        </w:r>
        <w:r>
          <w:rPr>
            <w:noProof/>
          </w:rPr>
          <w:t>27</w:t>
        </w:r>
        <w:r>
          <w:fldChar w:fldCharType="end"/>
        </w:r>
      </w:p>
    </w:sdtContent>
  </w:sdt>
  <w:p w:rsidR="00AA2B27" w:rsidRDefault="00AA2B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8A0" w:rsidRDefault="00B858A0" w:rsidP="00AA2B27">
      <w:pPr>
        <w:spacing w:after="0" w:line="240" w:lineRule="auto"/>
      </w:pPr>
      <w:r>
        <w:separator/>
      </w:r>
    </w:p>
  </w:footnote>
  <w:footnote w:type="continuationSeparator" w:id="0">
    <w:p w:rsidR="00B858A0" w:rsidRDefault="00B858A0" w:rsidP="00AA2B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1D1023C"/>
    <w:multiLevelType w:val="hybridMultilevel"/>
    <w:tmpl w:val="E266F092"/>
    <w:lvl w:ilvl="0" w:tplc="FC88A1F2">
      <w:start w:val="1"/>
      <w:numFmt w:val="bullet"/>
      <w:lvlText w:val=""/>
      <w:lvlJc w:val="left"/>
      <w:pPr>
        <w:tabs>
          <w:tab w:val="num" w:pos="57"/>
        </w:tabs>
        <w:ind w:left="227" w:hanging="227"/>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7DD64362"/>
    <w:multiLevelType w:val="hybridMultilevel"/>
    <w:tmpl w:val="A2C8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F269F"/>
    <w:rsid w:val="00131DD8"/>
    <w:rsid w:val="001538F3"/>
    <w:rsid w:val="0016049E"/>
    <w:rsid w:val="001E0316"/>
    <w:rsid w:val="00332E0B"/>
    <w:rsid w:val="003372BD"/>
    <w:rsid w:val="00370FA4"/>
    <w:rsid w:val="004C1013"/>
    <w:rsid w:val="004C2353"/>
    <w:rsid w:val="0054468C"/>
    <w:rsid w:val="005D68E0"/>
    <w:rsid w:val="005F7047"/>
    <w:rsid w:val="00607AA8"/>
    <w:rsid w:val="00610247"/>
    <w:rsid w:val="006D628F"/>
    <w:rsid w:val="006E4EB8"/>
    <w:rsid w:val="00722FD0"/>
    <w:rsid w:val="007324FE"/>
    <w:rsid w:val="00794750"/>
    <w:rsid w:val="007C0BB9"/>
    <w:rsid w:val="007C6676"/>
    <w:rsid w:val="00854E9C"/>
    <w:rsid w:val="009614CD"/>
    <w:rsid w:val="009905C8"/>
    <w:rsid w:val="009A4938"/>
    <w:rsid w:val="009E2A20"/>
    <w:rsid w:val="00A514FF"/>
    <w:rsid w:val="00AA2B27"/>
    <w:rsid w:val="00AC6EFD"/>
    <w:rsid w:val="00B57BBB"/>
    <w:rsid w:val="00B6592F"/>
    <w:rsid w:val="00B858A0"/>
    <w:rsid w:val="00D64B8F"/>
    <w:rsid w:val="00DA20C0"/>
    <w:rsid w:val="00DD7668"/>
    <w:rsid w:val="00E449A0"/>
    <w:rsid w:val="00E752D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AA2B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B27"/>
  </w:style>
  <w:style w:type="paragraph" w:styleId="Piedepgina">
    <w:name w:val="footer"/>
    <w:basedOn w:val="Normal"/>
    <w:link w:val="PiedepginaCar"/>
    <w:uiPriority w:val="99"/>
    <w:unhideWhenUsed/>
    <w:rsid w:val="00AA2B2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2B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AA2B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B27"/>
  </w:style>
  <w:style w:type="paragraph" w:styleId="Piedepgina">
    <w:name w:val="footer"/>
    <w:basedOn w:val="Normal"/>
    <w:link w:val="PiedepginaCar"/>
    <w:uiPriority w:val="99"/>
    <w:unhideWhenUsed/>
    <w:rsid w:val="00AA2B2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DEB4E-9C52-4D1F-B5F6-425472F1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2993</Words>
  <Characters>16463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2013-06-12T01:31:00Z</dcterms:created>
  <dcterms:modified xsi:type="dcterms:W3CDTF">2013-06-18T14:34:00Z</dcterms:modified>
</cp:coreProperties>
</file>