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08" w:rsidRDefault="00BB2108" w:rsidP="007E3909">
      <w:pPr>
        <w:tabs>
          <w:tab w:val="left" w:pos="3828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Santiago de Cuba, 9 de ju</w:t>
      </w:r>
      <w:r w:rsidR="00C16B4F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io de 2014</w:t>
      </w:r>
    </w:p>
    <w:p w:rsidR="00BB2108" w:rsidRDefault="008D097E" w:rsidP="008D097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097E">
        <w:rPr>
          <w:rFonts w:ascii="Arial" w:hAnsi="Arial" w:cs="Arial"/>
          <w:b/>
          <w:sz w:val="24"/>
          <w:szCs w:val="24"/>
        </w:rPr>
        <w:t>CENTRO DE ESTUDIOS MANUEL F GRAN</w:t>
      </w:r>
    </w:p>
    <w:p w:rsidR="008D097E" w:rsidRPr="008D097E" w:rsidRDefault="008D097E" w:rsidP="008D097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6FD4" w:rsidRDefault="00BB2108" w:rsidP="00BB2108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2108">
        <w:rPr>
          <w:rFonts w:ascii="Arial" w:hAnsi="Arial" w:cs="Arial"/>
          <w:b/>
          <w:sz w:val="24"/>
          <w:szCs w:val="24"/>
        </w:rPr>
        <w:t xml:space="preserve">CUMPLIMIENTO </w:t>
      </w:r>
      <w:r w:rsidR="007E3909">
        <w:rPr>
          <w:rFonts w:ascii="Arial" w:hAnsi="Arial" w:cs="Arial"/>
          <w:b/>
          <w:sz w:val="24"/>
          <w:szCs w:val="24"/>
        </w:rPr>
        <w:t xml:space="preserve">PARCIAL </w:t>
      </w:r>
      <w:r w:rsidRPr="00BB2108">
        <w:rPr>
          <w:rFonts w:ascii="Arial" w:hAnsi="Arial" w:cs="Arial"/>
          <w:b/>
          <w:sz w:val="24"/>
          <w:szCs w:val="24"/>
        </w:rPr>
        <w:t xml:space="preserve"> DE LOS OBJETIVOS DE POSTGRADO</w:t>
      </w:r>
    </w:p>
    <w:p w:rsidR="00BB2108" w:rsidRDefault="00BB2108" w:rsidP="00BB2108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JUNIO 2014</w:t>
      </w:r>
    </w:p>
    <w:p w:rsidR="00DB326F" w:rsidRPr="00DB326F" w:rsidRDefault="00DB326F" w:rsidP="00DB326F">
      <w:pPr>
        <w:spacing w:before="120" w:after="120"/>
        <w:rPr>
          <w:rFonts w:ascii="Arial" w:hAnsi="Arial" w:cs="Arial"/>
          <w:b/>
          <w:sz w:val="28"/>
          <w:szCs w:val="28"/>
        </w:rPr>
      </w:pPr>
      <w:r w:rsidRPr="00DB326F">
        <w:rPr>
          <w:rFonts w:ascii="Arial" w:hAnsi="Arial" w:cs="Arial"/>
          <w:b/>
          <w:sz w:val="28"/>
          <w:szCs w:val="28"/>
        </w:rPr>
        <w:t xml:space="preserve">ARC-2: </w:t>
      </w:r>
      <w:r w:rsidRPr="00DB326F">
        <w:rPr>
          <w:rFonts w:ascii="Arial" w:hAnsi="Arial" w:cs="Arial"/>
          <w:b/>
          <w:bCs/>
          <w:sz w:val="28"/>
          <w:szCs w:val="28"/>
        </w:rPr>
        <w:t>CLAUSTRO REVOLUCIONARIO DE EXCELENCIA  </w:t>
      </w:r>
    </w:p>
    <w:p w:rsidR="00BB2108" w:rsidRPr="00D84CD0" w:rsidRDefault="00BB2108" w:rsidP="00BB2108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4CD0">
        <w:rPr>
          <w:rFonts w:ascii="Arial" w:hAnsi="Arial" w:cs="Arial"/>
          <w:b/>
          <w:sz w:val="24"/>
          <w:szCs w:val="24"/>
        </w:rPr>
        <w:t>Objetivo 2. Aumentar la motivación y el compromiso de los profesores e investigadores con la Revolución y con la organización, de forma tal que se eleve su formación integral, con énfasis en la preparación político</w:t>
      </w:r>
      <w:r w:rsidR="00D84CD0">
        <w:rPr>
          <w:rFonts w:ascii="Arial" w:hAnsi="Arial" w:cs="Arial"/>
          <w:b/>
          <w:sz w:val="24"/>
          <w:szCs w:val="24"/>
        </w:rPr>
        <w:t>-</w:t>
      </w:r>
      <w:r w:rsidRPr="00D84CD0">
        <w:rPr>
          <w:rFonts w:ascii="Arial" w:hAnsi="Arial" w:cs="Arial"/>
          <w:b/>
          <w:sz w:val="24"/>
          <w:szCs w:val="24"/>
        </w:rPr>
        <w:t xml:space="preserve"> </w:t>
      </w:r>
      <w:r w:rsidR="00130879" w:rsidRPr="00D84CD0">
        <w:rPr>
          <w:rFonts w:ascii="Arial" w:hAnsi="Arial" w:cs="Arial"/>
          <w:b/>
          <w:sz w:val="24"/>
          <w:szCs w:val="24"/>
        </w:rPr>
        <w:t>ideológic</w:t>
      </w:r>
      <w:r w:rsidR="00130879">
        <w:rPr>
          <w:rFonts w:ascii="Arial" w:hAnsi="Arial" w:cs="Arial"/>
          <w:b/>
          <w:sz w:val="24"/>
          <w:szCs w:val="24"/>
        </w:rPr>
        <w:t>o, pedagógico</w:t>
      </w:r>
      <w:r w:rsidRPr="00D84CD0">
        <w:rPr>
          <w:rFonts w:ascii="Arial" w:hAnsi="Arial" w:cs="Arial"/>
          <w:b/>
          <w:sz w:val="24"/>
          <w:szCs w:val="24"/>
        </w:rPr>
        <w:t xml:space="preserve"> y científica. (Lineamientos vinculados: 138, 144, 146 141, 145, 170 y 172. Objetivos del Partido vinculados: 47, 50, 56 y 66, 42, 47 y 56).</w:t>
      </w:r>
    </w:p>
    <w:p w:rsidR="002401F7" w:rsidRPr="00991B4F" w:rsidRDefault="002401F7" w:rsidP="00BB2108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91B4F">
        <w:rPr>
          <w:rFonts w:ascii="Arial" w:hAnsi="Arial" w:cs="Arial"/>
          <w:b/>
          <w:sz w:val="24"/>
          <w:szCs w:val="24"/>
        </w:rPr>
        <w:t xml:space="preserve">CM8. Se forman no menos de 6 doctores externos del programa de </w:t>
      </w:r>
      <w:proofErr w:type="gramStart"/>
      <w:r w:rsidRPr="00991B4F">
        <w:rPr>
          <w:rFonts w:ascii="Arial" w:hAnsi="Arial" w:cs="Arial"/>
          <w:b/>
          <w:sz w:val="24"/>
          <w:szCs w:val="24"/>
        </w:rPr>
        <w:t>doctorado</w:t>
      </w:r>
      <w:proofErr w:type="gramEnd"/>
      <w:r w:rsidRPr="00991B4F">
        <w:rPr>
          <w:rFonts w:ascii="Arial" w:hAnsi="Arial" w:cs="Arial"/>
          <w:b/>
          <w:sz w:val="24"/>
          <w:szCs w:val="24"/>
        </w:rPr>
        <w:t xml:space="preserve"> en Ciencias Pedagógicas.  Se culmina el programa del Diplomado en  Docencia Universitaria para Jóvenes Adiestrados con el 80% de aprobados.</w:t>
      </w:r>
    </w:p>
    <w:p w:rsidR="002401F7" w:rsidRDefault="002401F7" w:rsidP="00BB2108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401F7">
        <w:rPr>
          <w:rFonts w:ascii="Arial" w:hAnsi="Arial" w:cs="Arial"/>
          <w:sz w:val="24"/>
          <w:szCs w:val="24"/>
        </w:rPr>
        <w:t xml:space="preserve">En relación </w:t>
      </w:r>
      <w:r>
        <w:rPr>
          <w:rFonts w:ascii="Arial" w:hAnsi="Arial" w:cs="Arial"/>
          <w:sz w:val="24"/>
          <w:szCs w:val="24"/>
        </w:rPr>
        <w:t xml:space="preserve">a las defensas doctorales: </w:t>
      </w:r>
    </w:p>
    <w:p w:rsidR="002401F7" w:rsidRDefault="002401F7" w:rsidP="00BB2108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hasta el momento se han defendido los siguientes aspirantes: </w:t>
      </w:r>
    </w:p>
    <w:p w:rsidR="002401F7" w:rsidRDefault="002401F7" w:rsidP="002401F7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s-CO"/>
        </w:rPr>
      </w:pPr>
      <w:proofErr w:type="spellStart"/>
      <w:r w:rsidRPr="0064305D">
        <w:rPr>
          <w:rFonts w:ascii="Arial" w:hAnsi="Arial" w:cs="Arial"/>
          <w:sz w:val="24"/>
          <w:szCs w:val="24"/>
          <w:lang w:val="es-CO"/>
        </w:rPr>
        <w:t>Mussa</w:t>
      </w:r>
      <w:proofErr w:type="spellEnd"/>
      <w:r w:rsidRPr="0064305D">
        <w:rPr>
          <w:rFonts w:ascii="Arial" w:hAnsi="Arial" w:cs="Arial"/>
          <w:sz w:val="24"/>
          <w:szCs w:val="24"/>
          <w:lang w:val="es-CO"/>
        </w:rPr>
        <w:t xml:space="preserve"> </w:t>
      </w:r>
      <w:proofErr w:type="spellStart"/>
      <w:r w:rsidRPr="0064305D">
        <w:rPr>
          <w:rFonts w:ascii="Arial" w:hAnsi="Arial" w:cs="Arial"/>
          <w:sz w:val="24"/>
          <w:szCs w:val="24"/>
          <w:lang w:val="es-CO"/>
        </w:rPr>
        <w:t>Moutafá</w:t>
      </w:r>
      <w:proofErr w:type="spellEnd"/>
      <w:r w:rsidRPr="0064305D">
        <w:rPr>
          <w:rFonts w:ascii="Arial" w:hAnsi="Arial" w:cs="Arial"/>
          <w:sz w:val="24"/>
          <w:szCs w:val="24"/>
          <w:lang w:val="es-CO"/>
        </w:rPr>
        <w:t xml:space="preserve"> (</w:t>
      </w:r>
      <w:proofErr w:type="spellStart"/>
      <w:r w:rsidRPr="0064305D">
        <w:rPr>
          <w:rFonts w:ascii="Arial" w:hAnsi="Arial" w:cs="Arial"/>
          <w:sz w:val="24"/>
          <w:szCs w:val="24"/>
          <w:lang w:val="es-CO"/>
        </w:rPr>
        <w:t>Niger</w:t>
      </w:r>
      <w:proofErr w:type="spellEnd"/>
      <w:r w:rsidRPr="0064305D">
        <w:rPr>
          <w:rFonts w:ascii="Arial" w:hAnsi="Arial" w:cs="Arial"/>
          <w:sz w:val="24"/>
          <w:szCs w:val="24"/>
          <w:lang w:val="es-CO"/>
        </w:rPr>
        <w:t xml:space="preserve">) </w:t>
      </w:r>
    </w:p>
    <w:p w:rsidR="002401F7" w:rsidRPr="002401F7" w:rsidRDefault="002401F7" w:rsidP="002401F7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401F7">
        <w:rPr>
          <w:rFonts w:ascii="Arial" w:hAnsi="Arial" w:cs="Arial"/>
          <w:sz w:val="24"/>
          <w:szCs w:val="24"/>
          <w:lang w:val="es-CO"/>
        </w:rPr>
        <w:t>Liván</w:t>
      </w:r>
      <w:proofErr w:type="spellEnd"/>
      <w:r w:rsidRPr="002401F7">
        <w:rPr>
          <w:rFonts w:ascii="Arial" w:hAnsi="Arial" w:cs="Arial"/>
          <w:sz w:val="24"/>
          <w:szCs w:val="24"/>
          <w:lang w:val="es-CO"/>
        </w:rPr>
        <w:t xml:space="preserve"> Álvarez Arzuaga (</w:t>
      </w:r>
      <w:proofErr w:type="spellStart"/>
      <w:r w:rsidRPr="002401F7">
        <w:rPr>
          <w:rFonts w:ascii="Arial" w:hAnsi="Arial" w:cs="Arial"/>
          <w:sz w:val="24"/>
          <w:szCs w:val="24"/>
          <w:lang w:val="es-CO"/>
        </w:rPr>
        <w:t>Cult</w:t>
      </w:r>
      <w:proofErr w:type="spellEnd"/>
      <w:r w:rsidRPr="002401F7">
        <w:rPr>
          <w:rFonts w:ascii="Arial" w:hAnsi="Arial" w:cs="Arial"/>
          <w:sz w:val="24"/>
          <w:szCs w:val="24"/>
          <w:lang w:val="es-CO"/>
        </w:rPr>
        <w:t xml:space="preserve">. </w:t>
      </w:r>
      <w:r w:rsidR="004437C7" w:rsidRPr="002401F7">
        <w:rPr>
          <w:rFonts w:ascii="Arial" w:hAnsi="Arial" w:cs="Arial"/>
          <w:sz w:val="24"/>
          <w:szCs w:val="24"/>
          <w:lang w:val="es-CO"/>
        </w:rPr>
        <w:t>Física</w:t>
      </w:r>
      <w:r w:rsidRPr="002401F7">
        <w:rPr>
          <w:rFonts w:ascii="Arial" w:hAnsi="Arial" w:cs="Arial"/>
          <w:sz w:val="24"/>
          <w:szCs w:val="24"/>
          <w:lang w:val="es-CO"/>
        </w:rPr>
        <w:t xml:space="preserve"> Granma)</w:t>
      </w:r>
      <w:bookmarkStart w:id="0" w:name="_GoBack"/>
      <w:bookmarkEnd w:id="0"/>
    </w:p>
    <w:p w:rsidR="002401F7" w:rsidRPr="0064305D" w:rsidRDefault="002401F7" w:rsidP="002401F7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es-CO"/>
        </w:rPr>
      </w:pPr>
      <w:proofErr w:type="spellStart"/>
      <w:r w:rsidRPr="0064305D">
        <w:rPr>
          <w:rFonts w:ascii="Arial" w:hAnsi="Arial" w:cs="Arial"/>
          <w:sz w:val="24"/>
          <w:szCs w:val="24"/>
          <w:lang w:val="es-CO"/>
        </w:rPr>
        <w:t>Yisney</w:t>
      </w:r>
      <w:proofErr w:type="spellEnd"/>
      <w:r w:rsidRPr="0064305D">
        <w:rPr>
          <w:rFonts w:ascii="Arial" w:hAnsi="Arial" w:cs="Arial"/>
          <w:sz w:val="24"/>
          <w:szCs w:val="24"/>
          <w:lang w:val="es-CO"/>
        </w:rPr>
        <w:t xml:space="preserve"> Zabala</w:t>
      </w:r>
      <w:r w:rsidRPr="0064305D">
        <w:rPr>
          <w:rFonts w:ascii="Arial" w:hAnsi="Arial" w:cs="Arial"/>
          <w:sz w:val="24"/>
          <w:szCs w:val="24"/>
        </w:rPr>
        <w:t xml:space="preserve"> García (</w:t>
      </w:r>
      <w:proofErr w:type="spellStart"/>
      <w:r w:rsidRPr="0064305D">
        <w:rPr>
          <w:rFonts w:ascii="Arial" w:hAnsi="Arial" w:cs="Arial"/>
          <w:sz w:val="24"/>
          <w:szCs w:val="24"/>
        </w:rPr>
        <w:t>Cult</w:t>
      </w:r>
      <w:proofErr w:type="spellEnd"/>
      <w:r w:rsidRPr="0064305D">
        <w:rPr>
          <w:rFonts w:ascii="Arial" w:hAnsi="Arial" w:cs="Arial"/>
          <w:sz w:val="24"/>
          <w:szCs w:val="24"/>
        </w:rPr>
        <w:t xml:space="preserve">. </w:t>
      </w:r>
      <w:r w:rsidR="004437C7" w:rsidRPr="0064305D">
        <w:rPr>
          <w:rFonts w:ascii="Arial" w:hAnsi="Arial" w:cs="Arial"/>
          <w:sz w:val="24"/>
          <w:szCs w:val="24"/>
        </w:rPr>
        <w:t>Física</w:t>
      </w:r>
      <w:r w:rsidRPr="0064305D">
        <w:rPr>
          <w:rFonts w:ascii="Arial" w:hAnsi="Arial" w:cs="Arial"/>
          <w:sz w:val="24"/>
          <w:szCs w:val="24"/>
        </w:rPr>
        <w:t xml:space="preserve"> Granma)</w:t>
      </w:r>
    </w:p>
    <w:p w:rsidR="002401F7" w:rsidRPr="002401F7" w:rsidRDefault="002401F7" w:rsidP="002401F7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34B7">
        <w:rPr>
          <w:rFonts w:ascii="Arial" w:hAnsi="Arial" w:cs="Arial"/>
          <w:sz w:val="24"/>
          <w:szCs w:val="24"/>
          <w:lang w:val="es-CO"/>
        </w:rPr>
        <w:t xml:space="preserve">Vicente Eloy Fardales  (Ciencias Médicas de </w:t>
      </w:r>
      <w:proofErr w:type="spellStart"/>
      <w:r w:rsidRPr="009E34B7">
        <w:rPr>
          <w:rFonts w:ascii="Arial" w:hAnsi="Arial" w:cs="Arial"/>
          <w:sz w:val="24"/>
          <w:szCs w:val="24"/>
          <w:lang w:val="es-CO"/>
        </w:rPr>
        <w:t>SSp</w:t>
      </w:r>
      <w:proofErr w:type="spellEnd"/>
      <w:r w:rsidRPr="009E34B7">
        <w:rPr>
          <w:rFonts w:ascii="Arial" w:hAnsi="Arial" w:cs="Arial"/>
          <w:sz w:val="24"/>
          <w:szCs w:val="24"/>
          <w:lang w:val="es-CO"/>
        </w:rPr>
        <w:t>)</w:t>
      </w:r>
    </w:p>
    <w:p w:rsidR="002401F7" w:rsidRDefault="002401F7" w:rsidP="002401F7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E34B7">
        <w:rPr>
          <w:rFonts w:ascii="Arial" w:hAnsi="Arial" w:cs="Arial"/>
          <w:sz w:val="24"/>
          <w:szCs w:val="24"/>
        </w:rPr>
        <w:t xml:space="preserve">Juan Ruperto Oliver Ventura (Univ. de Sancti </w:t>
      </w:r>
      <w:proofErr w:type="spellStart"/>
      <w:r w:rsidRPr="009E34B7">
        <w:rPr>
          <w:rFonts w:ascii="Arial" w:hAnsi="Arial" w:cs="Arial"/>
          <w:sz w:val="24"/>
          <w:szCs w:val="24"/>
        </w:rPr>
        <w:t>Spiritus</w:t>
      </w:r>
      <w:proofErr w:type="spellEnd"/>
      <w:r w:rsidRPr="009E34B7">
        <w:rPr>
          <w:rFonts w:ascii="Arial" w:hAnsi="Arial" w:cs="Arial"/>
          <w:sz w:val="24"/>
          <w:szCs w:val="24"/>
        </w:rPr>
        <w:t>)</w:t>
      </w:r>
    </w:p>
    <w:p w:rsidR="002401F7" w:rsidRPr="002401F7" w:rsidRDefault="002401F7" w:rsidP="002401F7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AE6F6B">
        <w:rPr>
          <w:rFonts w:ascii="Arial" w:hAnsi="Arial" w:cs="Arial"/>
          <w:sz w:val="24"/>
          <w:szCs w:val="24"/>
        </w:rPr>
        <w:t xml:space="preserve">Jorge Manuel Ríos Obregón (Univ. de Sancti </w:t>
      </w:r>
      <w:proofErr w:type="spellStart"/>
      <w:r w:rsidRPr="00AE6F6B">
        <w:rPr>
          <w:rFonts w:ascii="Arial" w:hAnsi="Arial" w:cs="Arial"/>
          <w:sz w:val="24"/>
          <w:szCs w:val="24"/>
        </w:rPr>
        <w:t>Spiritus</w:t>
      </w:r>
      <w:proofErr w:type="spellEnd"/>
      <w:r w:rsidRPr="00AE6F6B">
        <w:rPr>
          <w:rFonts w:ascii="Arial" w:hAnsi="Arial" w:cs="Arial"/>
          <w:sz w:val="24"/>
          <w:szCs w:val="24"/>
        </w:rPr>
        <w:t>)</w:t>
      </w:r>
    </w:p>
    <w:p w:rsidR="00BB2108" w:rsidRDefault="00C075D4" w:rsidP="00C075D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C075D4">
        <w:rPr>
          <w:rFonts w:ascii="Arial" w:hAnsi="Arial" w:cs="Arial"/>
          <w:sz w:val="24"/>
          <w:szCs w:val="24"/>
        </w:rPr>
        <w:t>- otras situaciones</w:t>
      </w:r>
      <w:r>
        <w:rPr>
          <w:rFonts w:ascii="Arial" w:hAnsi="Arial" w:cs="Arial"/>
          <w:sz w:val="24"/>
          <w:szCs w:val="24"/>
        </w:rPr>
        <w:t>:</w:t>
      </w:r>
    </w:p>
    <w:p w:rsidR="00C075D4" w:rsidRPr="0064305D" w:rsidRDefault="00C075D4" w:rsidP="00C075D4">
      <w:pPr>
        <w:pStyle w:val="Prrafodelista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73F7A">
        <w:rPr>
          <w:rFonts w:ascii="Arial" w:hAnsi="Arial" w:cs="Arial"/>
          <w:sz w:val="24"/>
          <w:szCs w:val="24"/>
          <w:lang w:val="es-CO"/>
        </w:rPr>
        <w:t>Nancy María Rodríguez Beltrán (</w:t>
      </w:r>
      <w:r w:rsidRPr="0064305D">
        <w:rPr>
          <w:rFonts w:ascii="Arial" w:hAnsi="Arial" w:cs="Arial"/>
          <w:sz w:val="24"/>
          <w:szCs w:val="24"/>
          <w:lang w:val="es-CO"/>
        </w:rPr>
        <w:t xml:space="preserve">Universidad de Ciencias Médicas) </w:t>
      </w:r>
    </w:p>
    <w:p w:rsidR="00C075D4" w:rsidRDefault="00C075D4" w:rsidP="00D84CD0">
      <w:pPr>
        <w:spacing w:after="12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 cumplido con publicaciones y mínimos de </w:t>
      </w:r>
      <w:proofErr w:type="gramStart"/>
      <w:r>
        <w:rPr>
          <w:rFonts w:ascii="Arial" w:hAnsi="Arial" w:cs="Arial"/>
          <w:sz w:val="24"/>
          <w:szCs w:val="24"/>
        </w:rPr>
        <w:t>Inglés</w:t>
      </w:r>
      <w:proofErr w:type="gramEnd"/>
      <w:r>
        <w:rPr>
          <w:rFonts w:ascii="Arial" w:hAnsi="Arial" w:cs="Arial"/>
          <w:sz w:val="24"/>
          <w:szCs w:val="24"/>
        </w:rPr>
        <w:t xml:space="preserve"> y PSCT. </w:t>
      </w:r>
      <w:r w:rsidR="00C16B4F">
        <w:rPr>
          <w:rFonts w:ascii="Arial" w:hAnsi="Arial" w:cs="Arial"/>
          <w:sz w:val="24"/>
          <w:szCs w:val="24"/>
        </w:rPr>
        <w:t xml:space="preserve">Realizó Atestación se aprobó su pase a </w:t>
      </w:r>
      <w:proofErr w:type="spellStart"/>
      <w:r w:rsidR="00C16B4F">
        <w:rPr>
          <w:rFonts w:ascii="Arial" w:hAnsi="Arial" w:cs="Arial"/>
          <w:sz w:val="24"/>
          <w:szCs w:val="24"/>
        </w:rPr>
        <w:t>Predefensa</w:t>
      </w:r>
      <w:proofErr w:type="spellEnd"/>
      <w:r w:rsidR="00C16B4F">
        <w:rPr>
          <w:rFonts w:ascii="Arial" w:hAnsi="Arial" w:cs="Arial"/>
          <w:sz w:val="24"/>
          <w:szCs w:val="24"/>
        </w:rPr>
        <w:t xml:space="preserve"> en Septiembre 2014.</w:t>
      </w:r>
    </w:p>
    <w:p w:rsidR="00D84CD0" w:rsidRDefault="00D84CD0" w:rsidP="00D84CD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se tiene en cuenta que existen tres aspirantes que pre defendieron en el mes de mayo de 2014, hay grandes posibilidades de </w:t>
      </w:r>
      <w:proofErr w:type="spellStart"/>
      <w:r w:rsidRPr="00D84CD0">
        <w:rPr>
          <w:rFonts w:ascii="Arial" w:hAnsi="Arial" w:cs="Arial"/>
          <w:b/>
          <w:sz w:val="24"/>
          <w:szCs w:val="24"/>
        </w:rPr>
        <w:t>sobrecumplir</w:t>
      </w:r>
      <w:proofErr w:type="spellEnd"/>
      <w:r>
        <w:rPr>
          <w:rFonts w:ascii="Arial" w:hAnsi="Arial" w:cs="Arial"/>
          <w:sz w:val="24"/>
          <w:szCs w:val="24"/>
        </w:rPr>
        <w:t xml:space="preserve"> este indicador.</w:t>
      </w:r>
    </w:p>
    <w:p w:rsidR="00C16B4F" w:rsidRPr="00C16B4F" w:rsidRDefault="00C16B4F" w:rsidP="00D84CD0">
      <w:pPr>
        <w:spacing w:after="120" w:line="240" w:lineRule="auto"/>
        <w:jc w:val="both"/>
        <w:rPr>
          <w:rFonts w:ascii="Arial" w:hAnsi="Arial" w:cs="Arial"/>
          <w:color w:val="C00000"/>
          <w:sz w:val="24"/>
          <w:szCs w:val="24"/>
        </w:rPr>
      </w:pPr>
      <w:r w:rsidRPr="00C16B4F">
        <w:rPr>
          <w:rFonts w:ascii="Arial" w:hAnsi="Arial" w:cs="Arial"/>
          <w:color w:val="C00000"/>
          <w:sz w:val="24"/>
          <w:szCs w:val="24"/>
        </w:rPr>
        <w:t xml:space="preserve">Ver informe de </w:t>
      </w:r>
      <w:r>
        <w:rPr>
          <w:rFonts w:ascii="Arial" w:hAnsi="Arial" w:cs="Arial"/>
          <w:color w:val="C00000"/>
          <w:sz w:val="24"/>
          <w:szCs w:val="24"/>
        </w:rPr>
        <w:t xml:space="preserve">Atestaciones y </w:t>
      </w:r>
      <w:proofErr w:type="spellStart"/>
      <w:r>
        <w:rPr>
          <w:rFonts w:ascii="Arial" w:hAnsi="Arial" w:cs="Arial"/>
          <w:color w:val="C00000"/>
          <w:sz w:val="24"/>
          <w:szCs w:val="24"/>
        </w:rPr>
        <w:t>Predefensas</w:t>
      </w:r>
      <w:proofErr w:type="spellEnd"/>
      <w:r>
        <w:rPr>
          <w:rFonts w:ascii="Arial" w:hAnsi="Arial" w:cs="Arial"/>
          <w:color w:val="C00000"/>
          <w:sz w:val="24"/>
          <w:szCs w:val="24"/>
        </w:rPr>
        <w:t>.</w:t>
      </w:r>
    </w:p>
    <w:p w:rsidR="00D84CD0" w:rsidRDefault="00D84CD0" w:rsidP="00D84CD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relación al diplomado  </w:t>
      </w:r>
      <w:r w:rsidRPr="00D84CD0">
        <w:rPr>
          <w:rFonts w:ascii="Arial" w:hAnsi="Arial" w:cs="Arial"/>
          <w:sz w:val="24"/>
          <w:szCs w:val="24"/>
        </w:rPr>
        <w:t>en  Docencia Universitaria para Jóvenes Adiestrados</w:t>
      </w:r>
      <w:r>
        <w:rPr>
          <w:rFonts w:ascii="Arial" w:hAnsi="Arial" w:cs="Arial"/>
          <w:sz w:val="24"/>
          <w:szCs w:val="24"/>
        </w:rPr>
        <w:t xml:space="preserve"> se puede señalar lo siguiente: </w:t>
      </w:r>
    </w:p>
    <w:p w:rsidR="00991B4F" w:rsidRDefault="00991B4F" w:rsidP="00D84CD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Se mantienen actualmente 66 adiestrados de una matrícula inicial de 81 adiestrados, lo que representa un 81,5 % de participantes actualmente. Se han desarrollado </w:t>
      </w:r>
      <w:r w:rsidR="00C16B4F">
        <w:rPr>
          <w:rFonts w:ascii="Arial" w:hAnsi="Arial" w:cs="Arial"/>
          <w:sz w:val="24"/>
          <w:szCs w:val="24"/>
        </w:rPr>
        <w:t xml:space="preserve">10 </w:t>
      </w:r>
      <w:r>
        <w:rPr>
          <w:rFonts w:ascii="Arial" w:hAnsi="Arial" w:cs="Arial"/>
          <w:sz w:val="24"/>
          <w:szCs w:val="24"/>
        </w:rPr>
        <w:t xml:space="preserve">módulos de un total de 10 a impartir. Se trabaja actualmente en el </w:t>
      </w:r>
      <w:r w:rsidR="00C16B4F">
        <w:rPr>
          <w:rFonts w:ascii="Arial" w:hAnsi="Arial" w:cs="Arial"/>
          <w:sz w:val="24"/>
          <w:szCs w:val="24"/>
        </w:rPr>
        <w:t>completamiento de las notas en las actas</w:t>
      </w:r>
      <w:r>
        <w:rPr>
          <w:rFonts w:ascii="Arial" w:hAnsi="Arial" w:cs="Arial"/>
          <w:sz w:val="24"/>
          <w:szCs w:val="24"/>
        </w:rPr>
        <w:t xml:space="preserve">. </w:t>
      </w:r>
      <w:r w:rsidR="00C16B4F">
        <w:rPr>
          <w:rFonts w:ascii="Arial" w:hAnsi="Arial" w:cs="Arial"/>
          <w:sz w:val="24"/>
          <w:szCs w:val="24"/>
        </w:rPr>
        <w:t xml:space="preserve">Se presentaron a la Disertación Final los días 17 y 18 </w:t>
      </w:r>
      <w:r w:rsidR="00C16B4F" w:rsidRPr="00C16B4F">
        <w:rPr>
          <w:rFonts w:ascii="Arial" w:hAnsi="Arial" w:cs="Arial"/>
          <w:color w:val="C00000"/>
          <w:sz w:val="24"/>
          <w:szCs w:val="24"/>
        </w:rPr>
        <w:t>------------</w:t>
      </w:r>
      <w:r w:rsidR="00C16B4F">
        <w:rPr>
          <w:rFonts w:ascii="Arial" w:hAnsi="Arial" w:cs="Arial"/>
          <w:sz w:val="24"/>
          <w:szCs w:val="24"/>
        </w:rPr>
        <w:t xml:space="preserve"> adiestrados, para un </w:t>
      </w:r>
      <w:r w:rsidR="00C16B4F">
        <w:rPr>
          <w:rFonts w:ascii="Arial" w:hAnsi="Arial" w:cs="Arial"/>
          <w:color w:val="C00000"/>
          <w:sz w:val="24"/>
          <w:szCs w:val="24"/>
        </w:rPr>
        <w:t>----</w:t>
      </w:r>
      <w:r w:rsidR="00C16B4F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Se espera culminar el diplomado a inicios del próximo semestre, con la segunda convocatoria de los estudiantes que hayan tenido dificultades. </w:t>
      </w:r>
    </w:p>
    <w:p w:rsidR="00991B4F" w:rsidRDefault="00991B4F" w:rsidP="00D84CD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 espera </w:t>
      </w:r>
      <w:r w:rsidRPr="00991B4F">
        <w:rPr>
          <w:rFonts w:ascii="Arial" w:hAnsi="Arial" w:cs="Arial"/>
          <w:b/>
          <w:sz w:val="24"/>
          <w:szCs w:val="24"/>
        </w:rPr>
        <w:t>cumplir</w:t>
      </w:r>
      <w:r>
        <w:rPr>
          <w:rFonts w:ascii="Arial" w:hAnsi="Arial" w:cs="Arial"/>
          <w:sz w:val="24"/>
          <w:szCs w:val="24"/>
        </w:rPr>
        <w:t xml:space="preserve"> </w:t>
      </w:r>
      <w:r w:rsidRPr="00991B4F">
        <w:rPr>
          <w:rFonts w:ascii="Arial" w:hAnsi="Arial" w:cs="Arial"/>
          <w:b/>
          <w:sz w:val="24"/>
          <w:szCs w:val="24"/>
        </w:rPr>
        <w:t>o cumplir con señalamientos</w:t>
      </w:r>
      <w:r>
        <w:rPr>
          <w:rFonts w:ascii="Arial" w:hAnsi="Arial" w:cs="Arial"/>
          <w:sz w:val="24"/>
          <w:szCs w:val="24"/>
        </w:rPr>
        <w:t xml:space="preserve"> (hasta un 70 %) con este indicador para lo que se requiere que promuevan 65 adiestrados. </w:t>
      </w:r>
    </w:p>
    <w:p w:rsidR="00991B4F" w:rsidRDefault="00991B4F" w:rsidP="00D84C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91B4F" w:rsidRPr="00991B4F" w:rsidRDefault="00991B4F" w:rsidP="00991B4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91B4F">
        <w:rPr>
          <w:rFonts w:ascii="Arial" w:hAnsi="Arial" w:cs="Arial"/>
          <w:b/>
          <w:sz w:val="24"/>
          <w:szCs w:val="24"/>
        </w:rPr>
        <w:t>CM9. Continuar el desarrollo de la Maestría de  Virtualización de los procesos universitarios manteniendo una matrícula superior al 85 % e impartiendo los cursos previstos con calidad.</w:t>
      </w:r>
    </w:p>
    <w:p w:rsidR="00AD64DE" w:rsidRDefault="00AD64DE" w:rsidP="007E390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han impartido con buena calidad todos los cursos previstos a impartir en el tra</w:t>
      </w:r>
      <w:r w:rsidR="008D097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scurso de lo que va del año 2014. Se mantienen asistiendo todos los alumnos matriculados inicialmente, manteniéndose a un 100 % la matrícula. Se espera </w:t>
      </w:r>
      <w:proofErr w:type="spellStart"/>
      <w:r w:rsidRPr="00AD64DE">
        <w:rPr>
          <w:rFonts w:ascii="Arial" w:hAnsi="Arial" w:cs="Arial"/>
          <w:b/>
          <w:sz w:val="24"/>
          <w:szCs w:val="24"/>
        </w:rPr>
        <w:t>sobrecumplir</w:t>
      </w:r>
      <w:proofErr w:type="spellEnd"/>
      <w:r>
        <w:rPr>
          <w:rFonts w:ascii="Arial" w:hAnsi="Arial" w:cs="Arial"/>
          <w:sz w:val="24"/>
          <w:szCs w:val="24"/>
        </w:rPr>
        <w:t xml:space="preserve"> este criterio de medida. </w:t>
      </w:r>
    </w:p>
    <w:p w:rsidR="007E3909" w:rsidRPr="00F33A64" w:rsidRDefault="007E3909" w:rsidP="007E39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7E3909">
        <w:rPr>
          <w:rFonts w:ascii="Arial" w:hAnsi="Arial" w:cs="Arial"/>
          <w:sz w:val="24"/>
          <w:szCs w:val="24"/>
        </w:rPr>
        <w:t xml:space="preserve">n la </w:t>
      </w:r>
      <w:r>
        <w:rPr>
          <w:rFonts w:ascii="Arial" w:hAnsi="Arial" w:cs="Arial"/>
          <w:sz w:val="24"/>
          <w:szCs w:val="24"/>
        </w:rPr>
        <w:t>M</w:t>
      </w:r>
      <w:r w:rsidRPr="007E3909">
        <w:rPr>
          <w:rFonts w:ascii="Arial" w:hAnsi="Arial" w:cs="Arial"/>
          <w:sz w:val="24"/>
          <w:szCs w:val="24"/>
        </w:rPr>
        <w:t xml:space="preserve">aestría de </w:t>
      </w:r>
      <w:r>
        <w:rPr>
          <w:rFonts w:ascii="Arial" w:hAnsi="Arial" w:cs="Arial"/>
          <w:sz w:val="24"/>
          <w:szCs w:val="24"/>
        </w:rPr>
        <w:t>V</w:t>
      </w:r>
      <w:r w:rsidRPr="007E3909">
        <w:rPr>
          <w:rFonts w:ascii="Arial" w:hAnsi="Arial" w:cs="Arial"/>
          <w:sz w:val="24"/>
          <w:szCs w:val="24"/>
        </w:rPr>
        <w:t xml:space="preserve">irtualización de los  </w:t>
      </w:r>
      <w:r>
        <w:rPr>
          <w:rFonts w:ascii="Arial" w:hAnsi="Arial" w:cs="Arial"/>
          <w:sz w:val="24"/>
          <w:szCs w:val="24"/>
        </w:rPr>
        <w:t>P</w:t>
      </w:r>
      <w:r w:rsidRPr="007E3909">
        <w:rPr>
          <w:rFonts w:ascii="Arial" w:hAnsi="Arial" w:cs="Arial"/>
          <w:sz w:val="24"/>
          <w:szCs w:val="24"/>
        </w:rPr>
        <w:t xml:space="preserve">rocesos </w:t>
      </w:r>
      <w:r>
        <w:rPr>
          <w:rFonts w:ascii="Arial" w:hAnsi="Arial" w:cs="Arial"/>
          <w:sz w:val="24"/>
          <w:szCs w:val="24"/>
        </w:rPr>
        <w:t>U</w:t>
      </w:r>
      <w:r w:rsidRPr="007E3909">
        <w:rPr>
          <w:rFonts w:ascii="Arial" w:hAnsi="Arial" w:cs="Arial"/>
          <w:sz w:val="24"/>
          <w:szCs w:val="24"/>
        </w:rPr>
        <w:t xml:space="preserve">niversitarios </w:t>
      </w:r>
      <w:r>
        <w:rPr>
          <w:rFonts w:ascii="Arial" w:hAnsi="Arial" w:cs="Arial"/>
          <w:sz w:val="24"/>
          <w:szCs w:val="24"/>
        </w:rPr>
        <w:t>en el semestre s</w:t>
      </w:r>
      <w:r w:rsidRPr="00F33A64">
        <w:rPr>
          <w:rFonts w:ascii="Arial" w:hAnsi="Arial" w:cs="Arial"/>
          <w:sz w:val="24"/>
          <w:szCs w:val="24"/>
        </w:rPr>
        <w:t xml:space="preserve">e han impartido los siguientes </w:t>
      </w:r>
      <w:r w:rsidRPr="00F33A64">
        <w:rPr>
          <w:rFonts w:ascii="Arial" w:hAnsi="Arial" w:cs="Arial"/>
          <w:b/>
          <w:sz w:val="24"/>
          <w:szCs w:val="24"/>
        </w:rPr>
        <w:t>cursos obligatorios</w:t>
      </w:r>
      <w:r w:rsidRPr="00F33A64">
        <w:rPr>
          <w:rFonts w:ascii="Arial" w:hAnsi="Arial" w:cs="Arial"/>
          <w:sz w:val="24"/>
          <w:szCs w:val="24"/>
        </w:rPr>
        <w:t>:</w:t>
      </w:r>
    </w:p>
    <w:p w:rsidR="007E3909" w:rsidRPr="00F33A64" w:rsidRDefault="007E3909" w:rsidP="007E3909">
      <w:pPr>
        <w:ind w:left="34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Didáctica de la Educación Virtual Universitaria</w:t>
      </w:r>
    </w:p>
    <w:p w:rsidR="007E3909" w:rsidRPr="00F33A64" w:rsidRDefault="007E3909" w:rsidP="007E3909">
      <w:pPr>
        <w:ind w:left="34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La investigación científica de avanzada, sustentada en las TIC</w:t>
      </w:r>
    </w:p>
    <w:p w:rsidR="007E3909" w:rsidRPr="00F33A64" w:rsidRDefault="007E3909" w:rsidP="007E3909">
      <w:pPr>
        <w:ind w:left="34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Gestión de procesos universitarios, sustentada en las TIC</w:t>
      </w:r>
    </w:p>
    <w:p w:rsidR="007E3909" w:rsidRPr="00F33A64" w:rsidRDefault="007E3909" w:rsidP="007E3909">
      <w:pPr>
        <w:ind w:left="34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Redes Informáticas</w:t>
      </w:r>
    </w:p>
    <w:p w:rsidR="007E3909" w:rsidRPr="00F33A64" w:rsidRDefault="007E3909" w:rsidP="007E3909">
      <w:pPr>
        <w:ind w:left="34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proofErr w:type="spellStart"/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Infotecnología</w:t>
      </w:r>
      <w:proofErr w:type="spellEnd"/>
    </w:p>
    <w:p w:rsidR="007E3909" w:rsidRPr="00F33A64" w:rsidRDefault="007E3909" w:rsidP="007E3909">
      <w:pPr>
        <w:tabs>
          <w:tab w:val="left" w:pos="1701"/>
        </w:tabs>
        <w:ind w:left="2049" w:hanging="1701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Ingeniería y Gestión de software para el desarrollo de medios didácticos soportados en las TIC</w:t>
      </w:r>
    </w:p>
    <w:p w:rsidR="007E3909" w:rsidRPr="00F33A64" w:rsidRDefault="007E3909" w:rsidP="007E3909">
      <w:pPr>
        <w:ind w:left="2049" w:hanging="1701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Herramientas tecnológicas y metodológicas en la producción de medios didácticos</w:t>
      </w:r>
    </w:p>
    <w:p w:rsidR="007E3909" w:rsidRPr="00F33A64" w:rsidRDefault="007E3909" w:rsidP="007E3909">
      <w:pPr>
        <w:ind w:left="34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Desarrollo de medios audiovisuales y multimedia y soportados en la Web</w:t>
      </w:r>
    </w:p>
    <w:p w:rsidR="007E3909" w:rsidRPr="00F33A64" w:rsidRDefault="007E3909" w:rsidP="007E3909">
      <w:pPr>
        <w:ind w:left="34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- 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Plataformas de </w:t>
      </w:r>
      <w:proofErr w:type="spellStart"/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Teleformación</w:t>
      </w:r>
      <w:proofErr w:type="spellEnd"/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en la formación virtual universitaria</w:t>
      </w: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</w:p>
    <w:p w:rsidR="007E3909" w:rsidRPr="00C16B4F" w:rsidRDefault="007E3909" w:rsidP="007E3909">
      <w:pPr>
        <w:ind w:left="348"/>
        <w:jc w:val="both"/>
        <w:rPr>
          <w:rFonts w:ascii="Arial" w:eastAsia="Times New Roman" w:hAnsi="Arial" w:cs="Arial"/>
          <w:color w:val="C00000"/>
          <w:sz w:val="24"/>
          <w:szCs w:val="24"/>
          <w:lang w:eastAsia="es-ES"/>
        </w:rPr>
      </w:pPr>
      <w:r w:rsidRPr="00F33A64">
        <w:rPr>
          <w:rFonts w:ascii="Arial" w:hAnsi="Arial" w:cs="Arial"/>
          <w:sz w:val="24"/>
          <w:szCs w:val="24"/>
        </w:rPr>
        <w:t xml:space="preserve">El </w:t>
      </w:r>
      <w:r w:rsidRPr="00F33A64">
        <w:rPr>
          <w:rFonts w:ascii="Arial" w:hAnsi="Arial" w:cs="Arial"/>
          <w:b/>
          <w:sz w:val="24"/>
          <w:szCs w:val="24"/>
        </w:rPr>
        <w:t xml:space="preserve">curso obligatorio </w:t>
      </w:r>
      <w:r w:rsidRPr="00782721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Gestión de contenidos en plataformas semánticas</w:t>
      </w: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esta prevista, desde la planificación inicial,  su impartición en </w:t>
      </w:r>
      <w:r w:rsidRPr="00C16B4F">
        <w:rPr>
          <w:rFonts w:ascii="Arial" w:eastAsia="Times New Roman" w:hAnsi="Arial" w:cs="Arial"/>
          <w:color w:val="C00000"/>
          <w:sz w:val="24"/>
          <w:szCs w:val="24"/>
          <w:lang w:eastAsia="es-ES"/>
        </w:rPr>
        <w:t xml:space="preserve">la primera semana de julio de 2014. </w:t>
      </w:r>
    </w:p>
    <w:p w:rsidR="007E3909" w:rsidRPr="00F33A64" w:rsidRDefault="007E3909" w:rsidP="007E3909">
      <w:pPr>
        <w:ind w:left="348"/>
        <w:jc w:val="both"/>
        <w:rPr>
          <w:rFonts w:ascii="Arial" w:hAnsi="Arial" w:cs="Arial"/>
          <w:sz w:val="24"/>
          <w:szCs w:val="24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Los tres </w:t>
      </w:r>
      <w:r w:rsidRPr="00F33A64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cursos optativos </w:t>
      </w: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previstos en el programa de la maestría</w:t>
      </w:r>
      <w:r w:rsidRPr="00F33A64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 xml:space="preserve"> </w:t>
      </w:r>
      <w:r w:rsidRPr="00F33A64">
        <w:rPr>
          <w:rFonts w:ascii="Arial" w:hAnsi="Arial" w:cs="Arial"/>
          <w:sz w:val="24"/>
          <w:szCs w:val="24"/>
        </w:rPr>
        <w:t>se relacionan a continuación:</w:t>
      </w:r>
    </w:p>
    <w:p w:rsidR="007E3909" w:rsidRPr="00F33A64" w:rsidRDefault="007E3909" w:rsidP="007E3909">
      <w:pPr>
        <w:pStyle w:val="Prrafodelista"/>
        <w:numPr>
          <w:ilvl w:val="0"/>
          <w:numId w:val="3"/>
        </w:numPr>
        <w:spacing w:after="12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Aplicaciones de las redes sociales al entorno educativo,  OPTATIVA. </w:t>
      </w:r>
    </w:p>
    <w:p w:rsidR="007E3909" w:rsidRPr="00F33A64" w:rsidRDefault="007E3909" w:rsidP="007E3909">
      <w:pPr>
        <w:pStyle w:val="Prrafodelista"/>
        <w:numPr>
          <w:ilvl w:val="0"/>
          <w:numId w:val="3"/>
        </w:numPr>
        <w:spacing w:after="12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Ingeniería y Gestión asistida por computadora, OPTATIVA y</w:t>
      </w:r>
    </w:p>
    <w:p w:rsidR="007E3909" w:rsidRPr="00F33A64" w:rsidRDefault="007E3909" w:rsidP="007E3909">
      <w:pPr>
        <w:pStyle w:val="Prrafodelista"/>
        <w:numPr>
          <w:ilvl w:val="0"/>
          <w:numId w:val="3"/>
        </w:numPr>
        <w:spacing w:after="12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Herramientas Informáticas para la Modelación Digital 3D, OPTATIVA </w:t>
      </w:r>
    </w:p>
    <w:p w:rsidR="007E3909" w:rsidRPr="00F33A64" w:rsidRDefault="007E3909" w:rsidP="007E3909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F33A64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De estos tres cursos OPTATIVOS el estudiante debía matricular dos cursos, seleccionando la 1) y la 3), las cuales fueron impartidas de acuerdo al plan.    </w:t>
      </w:r>
    </w:p>
    <w:p w:rsidR="00AD64DE" w:rsidRDefault="00AD64DE" w:rsidP="00D84C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91B4F" w:rsidRDefault="00AD64DE" w:rsidP="00AD64DE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D64DE">
        <w:rPr>
          <w:rFonts w:ascii="Arial" w:hAnsi="Arial" w:cs="Arial"/>
          <w:b/>
          <w:sz w:val="24"/>
          <w:szCs w:val="24"/>
        </w:rPr>
        <w:t xml:space="preserve">CM 10. Iniciar el programa de la primera edición de la maestría en Gestión de Procesos Formativos Universitarios de hasta 25 </w:t>
      </w:r>
      <w:proofErr w:type="spellStart"/>
      <w:r w:rsidRPr="00AD64DE">
        <w:rPr>
          <w:rFonts w:ascii="Arial" w:hAnsi="Arial" w:cs="Arial"/>
          <w:b/>
          <w:sz w:val="24"/>
          <w:szCs w:val="24"/>
        </w:rPr>
        <w:t>cursistas</w:t>
      </w:r>
      <w:proofErr w:type="spellEnd"/>
      <w:r w:rsidRPr="00AD64DE">
        <w:rPr>
          <w:rFonts w:ascii="Arial" w:hAnsi="Arial" w:cs="Arial"/>
          <w:b/>
          <w:sz w:val="24"/>
          <w:szCs w:val="24"/>
        </w:rPr>
        <w:t xml:space="preserve"> en abril del 2014.</w:t>
      </w:r>
      <w:r w:rsidR="00991B4F" w:rsidRPr="00AD64DE">
        <w:rPr>
          <w:rFonts w:ascii="Arial" w:hAnsi="Arial" w:cs="Arial"/>
          <w:b/>
          <w:sz w:val="24"/>
          <w:szCs w:val="24"/>
        </w:rPr>
        <w:t xml:space="preserve"> </w:t>
      </w:r>
    </w:p>
    <w:p w:rsidR="00147F14" w:rsidRPr="007E3909" w:rsidRDefault="00AD64DE" w:rsidP="00147F14">
      <w:pPr>
        <w:spacing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lastRenderedPageBreak/>
        <w:t xml:space="preserve">Se </w:t>
      </w:r>
      <w:r w:rsidRPr="007E3909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cumpl</w:t>
      </w:r>
      <w:r w:rsidR="00147F14" w:rsidRPr="007E3909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ió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r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con 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todos </w:t>
      </w:r>
      <w:r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los pasos previstos en el cronograma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de ejecución, a saber: </w:t>
      </w:r>
      <w:r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Publicación de la convocatoria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; </w:t>
      </w:r>
      <w:r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Presentación de la  solicitud y currículo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; </w:t>
      </w:r>
      <w:r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Selección de la matricula por la comisión d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esignada; </w:t>
      </w:r>
      <w:r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Matrícula oficial en la secretaría de posgrado de la UO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 inicio del programa, habiéndose impartido los cursos previstos en el año hasta el momento. La matrícula es 2</w:t>
      </w:r>
      <w:r w:rsidR="00C16B4F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4</w:t>
      </w:r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cursistas</w:t>
      </w:r>
      <w:proofErr w:type="spellEnd"/>
      <w:r w:rsidR="00147F14" w:rsidRPr="007E390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y fue ejecutada por la Secretaria de Postgrado de la UO. </w:t>
      </w:r>
    </w:p>
    <w:p w:rsidR="007E3909" w:rsidRPr="00F33A64" w:rsidRDefault="007E3909" w:rsidP="007E39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7E3909">
        <w:rPr>
          <w:rFonts w:ascii="Arial" w:hAnsi="Arial" w:cs="Arial"/>
          <w:sz w:val="24"/>
          <w:szCs w:val="24"/>
        </w:rPr>
        <w:t xml:space="preserve">a Maestría Gestión </w:t>
      </w:r>
      <w:r>
        <w:rPr>
          <w:rFonts w:ascii="Arial" w:hAnsi="Arial" w:cs="Arial"/>
          <w:sz w:val="24"/>
          <w:szCs w:val="24"/>
        </w:rPr>
        <w:t>d</w:t>
      </w:r>
      <w:r w:rsidRPr="007E3909">
        <w:rPr>
          <w:rFonts w:ascii="Arial" w:hAnsi="Arial" w:cs="Arial"/>
          <w:sz w:val="24"/>
          <w:szCs w:val="24"/>
        </w:rPr>
        <w:t>e Procesos Formativos Universitarios</w:t>
      </w:r>
      <w:r>
        <w:rPr>
          <w:rFonts w:ascii="Arial" w:hAnsi="Arial" w:cs="Arial"/>
          <w:sz w:val="24"/>
          <w:szCs w:val="24"/>
        </w:rPr>
        <w:t xml:space="preserve"> se</w:t>
      </w:r>
      <w:r w:rsidRPr="00F33A64">
        <w:rPr>
          <w:rFonts w:ascii="Arial" w:hAnsi="Arial" w:cs="Arial"/>
          <w:sz w:val="24"/>
          <w:szCs w:val="24"/>
        </w:rPr>
        <w:t xml:space="preserve"> inici</w:t>
      </w:r>
      <w:r>
        <w:rPr>
          <w:rFonts w:ascii="Arial" w:hAnsi="Arial" w:cs="Arial"/>
          <w:sz w:val="24"/>
          <w:szCs w:val="24"/>
        </w:rPr>
        <w:t>ó</w:t>
      </w:r>
      <w:r w:rsidRPr="00F33A64">
        <w:rPr>
          <w:rFonts w:ascii="Arial" w:hAnsi="Arial" w:cs="Arial"/>
          <w:sz w:val="24"/>
          <w:szCs w:val="24"/>
        </w:rPr>
        <w:t xml:space="preserve"> en el mes de mayo de 2014, de acuerdo a lo previsto, realizándose la impartición de las siguientes asignaturas:</w:t>
      </w:r>
    </w:p>
    <w:p w:rsidR="007E3909" w:rsidRPr="00C53192" w:rsidRDefault="007E3909" w:rsidP="00C531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53192">
        <w:rPr>
          <w:rFonts w:ascii="Arial" w:hAnsi="Arial" w:cs="Arial"/>
          <w:b/>
          <w:sz w:val="24"/>
          <w:szCs w:val="24"/>
        </w:rPr>
        <w:t>Filosofía y cultura universitaria</w:t>
      </w:r>
      <w:r w:rsidRPr="00C53192">
        <w:rPr>
          <w:rFonts w:ascii="Arial" w:hAnsi="Arial" w:cs="Arial"/>
          <w:sz w:val="24"/>
          <w:szCs w:val="24"/>
        </w:rPr>
        <w:t>: se impartieron las 24 horas previstas en el programa.</w:t>
      </w:r>
      <w:r w:rsidR="00C53192" w:rsidRPr="00C53192">
        <w:rPr>
          <w:rFonts w:ascii="Arial" w:hAnsi="Arial" w:cs="Arial"/>
          <w:sz w:val="24"/>
          <w:szCs w:val="24"/>
        </w:rPr>
        <w:t xml:space="preserve"> Se evaluó la asignatura</w:t>
      </w:r>
    </w:p>
    <w:p w:rsidR="007E3909" w:rsidRPr="00C53192" w:rsidRDefault="007E3909" w:rsidP="00C531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53192">
        <w:rPr>
          <w:rFonts w:ascii="Arial" w:hAnsi="Arial" w:cs="Arial"/>
          <w:b/>
          <w:sz w:val="24"/>
          <w:szCs w:val="24"/>
        </w:rPr>
        <w:t>Pedagogía de la Educación Superior</w:t>
      </w:r>
      <w:r w:rsidRPr="00C53192">
        <w:rPr>
          <w:rFonts w:ascii="Arial" w:hAnsi="Arial" w:cs="Arial"/>
          <w:sz w:val="24"/>
          <w:szCs w:val="24"/>
        </w:rPr>
        <w:t xml:space="preserve">: Se impartieron las </w:t>
      </w:r>
      <w:r w:rsidR="00C53192" w:rsidRPr="00C53192">
        <w:rPr>
          <w:rFonts w:ascii="Arial" w:hAnsi="Arial" w:cs="Arial"/>
          <w:sz w:val="24"/>
          <w:szCs w:val="24"/>
        </w:rPr>
        <w:t xml:space="preserve">36 </w:t>
      </w:r>
      <w:r w:rsidRPr="00C53192">
        <w:rPr>
          <w:rFonts w:ascii="Arial" w:hAnsi="Arial" w:cs="Arial"/>
          <w:sz w:val="24"/>
          <w:szCs w:val="24"/>
        </w:rPr>
        <w:t>horas previstas.</w:t>
      </w:r>
      <w:r w:rsidR="00C53192" w:rsidRPr="00C53192">
        <w:rPr>
          <w:rFonts w:ascii="Arial" w:hAnsi="Arial" w:cs="Arial"/>
          <w:sz w:val="24"/>
          <w:szCs w:val="24"/>
        </w:rPr>
        <w:t xml:space="preserve"> Se evaluó la asignatura</w:t>
      </w:r>
    </w:p>
    <w:p w:rsidR="00C16B4F" w:rsidRDefault="00C16B4F" w:rsidP="00C531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53192">
        <w:rPr>
          <w:rFonts w:ascii="Arial" w:hAnsi="Arial" w:cs="Arial"/>
          <w:b/>
          <w:sz w:val="24"/>
          <w:szCs w:val="24"/>
        </w:rPr>
        <w:t>Procesos de Investigación Científica</w:t>
      </w:r>
      <w:r w:rsidRPr="00C53192">
        <w:rPr>
          <w:rFonts w:ascii="Arial" w:hAnsi="Arial" w:cs="Arial"/>
          <w:sz w:val="24"/>
          <w:szCs w:val="24"/>
        </w:rPr>
        <w:t xml:space="preserve">: Se impartieron 20h de las 36 presenciales, se </w:t>
      </w:r>
      <w:r w:rsidR="00C53192" w:rsidRPr="00C53192">
        <w:rPr>
          <w:rFonts w:ascii="Arial" w:hAnsi="Arial" w:cs="Arial"/>
          <w:sz w:val="24"/>
          <w:szCs w:val="24"/>
        </w:rPr>
        <w:t>continúa</w:t>
      </w:r>
      <w:r w:rsidRPr="00C53192">
        <w:rPr>
          <w:rFonts w:ascii="Arial" w:hAnsi="Arial" w:cs="Arial"/>
          <w:sz w:val="24"/>
          <w:szCs w:val="24"/>
        </w:rPr>
        <w:t xml:space="preserve"> en septiembre</w:t>
      </w:r>
      <w:r w:rsidR="00C53192">
        <w:rPr>
          <w:rFonts w:ascii="Arial" w:hAnsi="Arial" w:cs="Arial"/>
          <w:sz w:val="24"/>
          <w:szCs w:val="24"/>
        </w:rPr>
        <w:t>.</w:t>
      </w:r>
    </w:p>
    <w:p w:rsidR="00C53192" w:rsidRPr="00C53192" w:rsidRDefault="00C53192" w:rsidP="00C53192">
      <w:pPr>
        <w:ind w:left="348"/>
        <w:jc w:val="both"/>
        <w:rPr>
          <w:rFonts w:ascii="Arial" w:hAnsi="Arial" w:cs="Arial"/>
          <w:sz w:val="24"/>
          <w:szCs w:val="24"/>
        </w:rPr>
      </w:pPr>
      <w:r w:rsidRPr="00C53192">
        <w:rPr>
          <w:rFonts w:ascii="Arial" w:hAnsi="Arial" w:cs="Arial"/>
          <w:b/>
          <w:sz w:val="24"/>
          <w:szCs w:val="24"/>
        </w:rPr>
        <w:t xml:space="preserve">Para septiembre </w:t>
      </w:r>
      <w:r w:rsidRPr="00C53192">
        <w:rPr>
          <w:rFonts w:ascii="Arial" w:hAnsi="Arial" w:cs="Arial"/>
          <w:sz w:val="24"/>
          <w:szCs w:val="24"/>
        </w:rPr>
        <w:t>– octubre deben impartirse además</w:t>
      </w:r>
    </w:p>
    <w:p w:rsidR="00C53192" w:rsidRPr="00C53192" w:rsidRDefault="00C53192" w:rsidP="00C531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Gestión de procesos universitarios</w:t>
      </w:r>
    </w:p>
    <w:p w:rsidR="00C53192" w:rsidRPr="00C53192" w:rsidRDefault="00C53192" w:rsidP="00C531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Gestión del aprendizaje</w:t>
      </w:r>
    </w:p>
    <w:p w:rsidR="00C53192" w:rsidRPr="00C53192" w:rsidRDefault="00C53192" w:rsidP="00C531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Taller Integrador I</w:t>
      </w:r>
    </w:p>
    <w:p w:rsidR="007E3909" w:rsidRPr="007036D1" w:rsidRDefault="007036D1" w:rsidP="007036D1">
      <w:pPr>
        <w:jc w:val="both"/>
        <w:rPr>
          <w:rFonts w:ascii="Arial" w:hAnsi="Arial" w:cs="Arial"/>
          <w:sz w:val="24"/>
          <w:szCs w:val="24"/>
        </w:rPr>
      </w:pPr>
      <w:r w:rsidRPr="007036D1">
        <w:rPr>
          <w:rFonts w:ascii="Arial" w:hAnsi="Arial" w:cs="Arial"/>
          <w:sz w:val="24"/>
          <w:szCs w:val="24"/>
        </w:rPr>
        <w:t>Al inici</w:t>
      </w:r>
      <w:r w:rsidR="00C53192">
        <w:rPr>
          <w:rFonts w:ascii="Arial" w:hAnsi="Arial" w:cs="Arial"/>
          <w:sz w:val="24"/>
          <w:szCs w:val="24"/>
        </w:rPr>
        <w:t>o</w:t>
      </w:r>
      <w:r w:rsidRPr="007036D1">
        <w:rPr>
          <w:rFonts w:ascii="Arial" w:hAnsi="Arial" w:cs="Arial"/>
          <w:sz w:val="24"/>
          <w:szCs w:val="24"/>
        </w:rPr>
        <w:t xml:space="preserve"> de las clases de la maestría los  matriculados contaban con toda su documentación en la Secretaría de Postgrado. </w:t>
      </w:r>
      <w:r w:rsidR="007E3909" w:rsidRPr="007036D1">
        <w:rPr>
          <w:rFonts w:ascii="Arial" w:hAnsi="Arial" w:cs="Arial"/>
          <w:sz w:val="24"/>
          <w:szCs w:val="24"/>
        </w:rPr>
        <w:t xml:space="preserve">   </w:t>
      </w:r>
    </w:p>
    <w:p w:rsidR="00AD64DE" w:rsidRDefault="00147F14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7F14">
        <w:rPr>
          <w:rFonts w:ascii="Arial" w:hAnsi="Arial" w:cs="Arial"/>
          <w:b/>
          <w:sz w:val="24"/>
          <w:szCs w:val="24"/>
        </w:rPr>
        <w:t xml:space="preserve">CM11. Iniciar una nueva edición del Programa de Doctorado en Ciencias Pedagógicas con una matrícula entre 20 y 25 estudiantes. </w:t>
      </w:r>
    </w:p>
    <w:p w:rsidR="00147F14" w:rsidRDefault="00147F14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47F1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 nueva edición del Programa de Doctorado en Ciencias Pedagógicas </w:t>
      </w:r>
      <w:r w:rsidR="00C53192">
        <w:rPr>
          <w:rFonts w:ascii="Arial" w:hAnsi="Arial" w:cs="Arial"/>
          <w:sz w:val="24"/>
          <w:szCs w:val="24"/>
        </w:rPr>
        <w:t>está</w:t>
      </w:r>
      <w:r>
        <w:rPr>
          <w:rFonts w:ascii="Arial" w:hAnsi="Arial" w:cs="Arial"/>
          <w:sz w:val="24"/>
          <w:szCs w:val="24"/>
        </w:rPr>
        <w:t xml:space="preserve"> programada para el</w:t>
      </w:r>
      <w:r w:rsidR="00C53192">
        <w:rPr>
          <w:rFonts w:ascii="Arial" w:hAnsi="Arial" w:cs="Arial"/>
          <w:sz w:val="24"/>
          <w:szCs w:val="24"/>
        </w:rPr>
        <w:t xml:space="preserve"> segundo semestre del año 2014. </w:t>
      </w:r>
      <w:r w:rsidR="00254A74">
        <w:rPr>
          <w:rFonts w:ascii="Arial" w:hAnsi="Arial" w:cs="Arial"/>
          <w:sz w:val="24"/>
          <w:szCs w:val="24"/>
        </w:rPr>
        <w:t xml:space="preserve">No obstante ello, la dirección del </w:t>
      </w:r>
      <w:proofErr w:type="spellStart"/>
      <w:r w:rsidR="00254A74">
        <w:rPr>
          <w:rFonts w:ascii="Arial" w:hAnsi="Arial" w:cs="Arial"/>
          <w:sz w:val="24"/>
          <w:szCs w:val="24"/>
        </w:rPr>
        <w:t>CeeS</w:t>
      </w:r>
      <w:proofErr w:type="spellEnd"/>
      <w:r w:rsidR="00254A74">
        <w:rPr>
          <w:rFonts w:ascii="Arial" w:hAnsi="Arial" w:cs="Arial"/>
          <w:sz w:val="24"/>
          <w:szCs w:val="24"/>
        </w:rPr>
        <w:t xml:space="preserve"> y del programa doctoral valoran la posibilidad real del inicio</w:t>
      </w:r>
      <w:r w:rsidR="00DB326F">
        <w:rPr>
          <w:rFonts w:ascii="Arial" w:hAnsi="Arial" w:cs="Arial"/>
          <w:sz w:val="24"/>
          <w:szCs w:val="24"/>
        </w:rPr>
        <w:t xml:space="preserve"> o no de </w:t>
      </w:r>
      <w:r w:rsidR="00254A74">
        <w:rPr>
          <w:rFonts w:ascii="Arial" w:hAnsi="Arial" w:cs="Arial"/>
          <w:sz w:val="24"/>
          <w:szCs w:val="24"/>
        </w:rPr>
        <w:t>esta edición</w:t>
      </w:r>
      <w:r w:rsidR="00DB326F">
        <w:rPr>
          <w:rFonts w:ascii="Arial" w:hAnsi="Arial" w:cs="Arial"/>
          <w:sz w:val="24"/>
          <w:szCs w:val="24"/>
        </w:rPr>
        <w:t xml:space="preserve">, en los momentos actuales,   </w:t>
      </w:r>
      <w:r w:rsidR="00D13884">
        <w:rPr>
          <w:rFonts w:ascii="Arial" w:hAnsi="Arial" w:cs="Arial"/>
          <w:sz w:val="24"/>
          <w:szCs w:val="24"/>
        </w:rPr>
        <w:t>atendiendo a</w:t>
      </w:r>
      <w:r w:rsidR="00DB326F">
        <w:rPr>
          <w:rFonts w:ascii="Arial" w:hAnsi="Arial" w:cs="Arial"/>
          <w:sz w:val="24"/>
          <w:szCs w:val="24"/>
        </w:rPr>
        <w:t>l</w:t>
      </w:r>
      <w:r w:rsidR="00D13884">
        <w:rPr>
          <w:rFonts w:ascii="Arial" w:hAnsi="Arial" w:cs="Arial"/>
          <w:sz w:val="24"/>
          <w:szCs w:val="24"/>
        </w:rPr>
        <w:t xml:space="preserve"> personal</w:t>
      </w:r>
      <w:r w:rsidR="00DB326F">
        <w:rPr>
          <w:rFonts w:ascii="Arial" w:hAnsi="Arial" w:cs="Arial"/>
          <w:sz w:val="24"/>
          <w:szCs w:val="24"/>
        </w:rPr>
        <w:t xml:space="preserve"> con que cuenta el </w:t>
      </w:r>
      <w:proofErr w:type="spellStart"/>
      <w:r w:rsidR="00DB326F">
        <w:rPr>
          <w:rFonts w:ascii="Arial" w:hAnsi="Arial" w:cs="Arial"/>
          <w:sz w:val="24"/>
          <w:szCs w:val="24"/>
        </w:rPr>
        <w:t>CeeS</w:t>
      </w:r>
      <w:proofErr w:type="spellEnd"/>
      <w:r w:rsidR="00DB326F">
        <w:rPr>
          <w:rFonts w:ascii="Arial" w:hAnsi="Arial" w:cs="Arial"/>
          <w:sz w:val="24"/>
          <w:szCs w:val="24"/>
        </w:rPr>
        <w:t xml:space="preserve">. </w:t>
      </w:r>
      <w:r w:rsidR="00254A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54A74" w:rsidRDefault="00DB326F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B326F">
        <w:rPr>
          <w:rFonts w:ascii="Arial" w:hAnsi="Arial" w:cs="Arial"/>
          <w:sz w:val="24"/>
          <w:szCs w:val="24"/>
        </w:rPr>
        <w:t xml:space="preserve">En el mes de marzo y atendiendo al convenio existente con el Hospital Clínico Quirúrgico  se </w:t>
      </w:r>
      <w:r w:rsidR="00C53192" w:rsidRPr="00DB326F">
        <w:rPr>
          <w:rFonts w:ascii="Arial" w:hAnsi="Arial" w:cs="Arial"/>
          <w:sz w:val="24"/>
          <w:szCs w:val="24"/>
        </w:rPr>
        <w:t>inició</w:t>
      </w:r>
      <w:r w:rsidRPr="00DB326F">
        <w:rPr>
          <w:rFonts w:ascii="Arial" w:hAnsi="Arial" w:cs="Arial"/>
          <w:sz w:val="24"/>
          <w:szCs w:val="24"/>
        </w:rPr>
        <w:t xml:space="preserve"> un grupo</w:t>
      </w:r>
      <w:r>
        <w:rPr>
          <w:rFonts w:ascii="Arial" w:hAnsi="Arial" w:cs="Arial"/>
          <w:sz w:val="24"/>
          <w:szCs w:val="24"/>
        </w:rPr>
        <w:t xml:space="preserve"> de doctorado en Ciencias Pedagógicas en la modalidad Tutelar, con</w:t>
      </w:r>
      <w:r w:rsidR="00C53192">
        <w:rPr>
          <w:rFonts w:ascii="Arial" w:hAnsi="Arial" w:cs="Arial"/>
          <w:sz w:val="24"/>
          <w:szCs w:val="24"/>
        </w:rPr>
        <w:t xml:space="preserve"> una matrícula de 12 aspirantes</w:t>
      </w:r>
      <w:r w:rsidR="00254A74" w:rsidRPr="00DB326F">
        <w:rPr>
          <w:rFonts w:ascii="Arial" w:hAnsi="Arial" w:cs="Arial"/>
          <w:sz w:val="24"/>
          <w:szCs w:val="24"/>
        </w:rPr>
        <w:t>, siguiendo los p</w:t>
      </w:r>
      <w:r w:rsidR="00014973" w:rsidRPr="00DB326F">
        <w:rPr>
          <w:rFonts w:ascii="Arial" w:hAnsi="Arial" w:cs="Arial"/>
          <w:sz w:val="24"/>
          <w:szCs w:val="24"/>
        </w:rPr>
        <w:t>a</w:t>
      </w:r>
      <w:r w:rsidR="00254A74" w:rsidRPr="00DB326F">
        <w:rPr>
          <w:rFonts w:ascii="Arial" w:hAnsi="Arial" w:cs="Arial"/>
          <w:sz w:val="24"/>
          <w:szCs w:val="24"/>
        </w:rPr>
        <w:t>s</w:t>
      </w:r>
      <w:r w:rsidR="00014973" w:rsidRPr="00DB326F">
        <w:rPr>
          <w:rFonts w:ascii="Arial" w:hAnsi="Arial" w:cs="Arial"/>
          <w:sz w:val="24"/>
          <w:szCs w:val="24"/>
        </w:rPr>
        <w:t>os previs</w:t>
      </w:r>
      <w:r w:rsidR="00254A74" w:rsidRPr="00DB326F">
        <w:rPr>
          <w:rFonts w:ascii="Arial" w:hAnsi="Arial" w:cs="Arial"/>
          <w:sz w:val="24"/>
          <w:szCs w:val="24"/>
        </w:rPr>
        <w:t>tos, y actualmente se imparten algunos cursos requeridos para la preparación inicial de los aspirantes.</w:t>
      </w:r>
      <w:r w:rsidR="008D097E" w:rsidRPr="00DB326F">
        <w:rPr>
          <w:rFonts w:ascii="Arial" w:hAnsi="Arial" w:cs="Arial"/>
          <w:sz w:val="24"/>
          <w:szCs w:val="24"/>
        </w:rPr>
        <w:t xml:space="preserve"> Se proyecta la presentación de las fundamentaciones de las tesis ante el Consejo Científico del </w:t>
      </w:r>
      <w:proofErr w:type="spellStart"/>
      <w:r w:rsidR="008D097E" w:rsidRPr="00DB326F">
        <w:rPr>
          <w:rFonts w:ascii="Arial" w:hAnsi="Arial" w:cs="Arial"/>
          <w:sz w:val="24"/>
          <w:szCs w:val="24"/>
        </w:rPr>
        <w:t>CeeS</w:t>
      </w:r>
      <w:proofErr w:type="spellEnd"/>
      <w:r w:rsidR="008D097E" w:rsidRPr="00DB326F">
        <w:rPr>
          <w:rFonts w:ascii="Arial" w:hAnsi="Arial" w:cs="Arial"/>
          <w:sz w:val="24"/>
          <w:szCs w:val="24"/>
        </w:rPr>
        <w:t>, en julio, para dar paso a la solicitud de la aprobación de los temas al CITMA desde su Institución.</w:t>
      </w:r>
    </w:p>
    <w:p w:rsidR="00D13884" w:rsidRDefault="00D13884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Atendiendo a lo analizado anteriormente, parece prudente iniciar la nueva edición del </w:t>
      </w:r>
      <w:r w:rsidRPr="00147F14">
        <w:rPr>
          <w:rFonts w:ascii="Arial" w:hAnsi="Arial" w:cs="Arial"/>
          <w:b/>
          <w:sz w:val="24"/>
          <w:szCs w:val="24"/>
        </w:rPr>
        <w:t>Programa de Doctorado en Ciencias Pedagógicas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D13884">
        <w:rPr>
          <w:rFonts w:ascii="Arial" w:hAnsi="Arial" w:cs="Arial"/>
          <w:sz w:val="24"/>
          <w:szCs w:val="24"/>
        </w:rPr>
        <w:t xml:space="preserve">en el próximo curso. </w:t>
      </w:r>
    </w:p>
    <w:p w:rsidR="00147F14" w:rsidRPr="00D13884" w:rsidRDefault="00254A74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13884">
        <w:rPr>
          <w:rFonts w:ascii="Arial" w:hAnsi="Arial" w:cs="Arial"/>
          <w:b/>
          <w:sz w:val="24"/>
          <w:szCs w:val="24"/>
        </w:rPr>
        <w:t xml:space="preserve">CM12. Iniciar una nueva edición del Programa de Post Doctorado </w:t>
      </w:r>
      <w:proofErr w:type="spellStart"/>
      <w:r w:rsidRPr="00D13884">
        <w:rPr>
          <w:rFonts w:ascii="Arial" w:hAnsi="Arial" w:cs="Arial"/>
          <w:b/>
          <w:sz w:val="24"/>
          <w:szCs w:val="24"/>
        </w:rPr>
        <w:t>CeeS</w:t>
      </w:r>
      <w:proofErr w:type="spellEnd"/>
      <w:r w:rsidRPr="00D13884">
        <w:rPr>
          <w:rFonts w:ascii="Arial" w:hAnsi="Arial" w:cs="Arial"/>
          <w:b/>
          <w:sz w:val="24"/>
          <w:szCs w:val="24"/>
        </w:rPr>
        <w:t xml:space="preserve"> con una matrícula entre 20 y 25 estudiantes.</w:t>
      </w:r>
      <w:r w:rsidR="00014973" w:rsidRPr="00D13884">
        <w:rPr>
          <w:rFonts w:ascii="Arial" w:hAnsi="Arial" w:cs="Arial"/>
          <w:b/>
          <w:sz w:val="24"/>
          <w:szCs w:val="24"/>
        </w:rPr>
        <w:t xml:space="preserve"> </w:t>
      </w:r>
    </w:p>
    <w:p w:rsidR="00D13884" w:rsidRDefault="00D13884" w:rsidP="00D1388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 ha </w:t>
      </w:r>
      <w:r w:rsidR="00C53192">
        <w:rPr>
          <w:rFonts w:ascii="Arial" w:hAnsi="Arial" w:cs="Arial"/>
          <w:sz w:val="24"/>
          <w:szCs w:val="24"/>
        </w:rPr>
        <w:t>trabajado</w:t>
      </w:r>
      <w:r>
        <w:rPr>
          <w:rFonts w:ascii="Arial" w:hAnsi="Arial" w:cs="Arial"/>
          <w:sz w:val="24"/>
          <w:szCs w:val="24"/>
        </w:rPr>
        <w:t xml:space="preserve"> en la elaboración de un sistema de Post Doctorado del </w:t>
      </w:r>
      <w:proofErr w:type="spellStart"/>
      <w:r>
        <w:rPr>
          <w:rFonts w:ascii="Arial" w:hAnsi="Arial" w:cs="Arial"/>
          <w:sz w:val="24"/>
          <w:szCs w:val="24"/>
        </w:rPr>
        <w:t>CeeS</w:t>
      </w:r>
      <w:proofErr w:type="spellEnd"/>
      <w:r>
        <w:rPr>
          <w:rFonts w:ascii="Arial" w:hAnsi="Arial" w:cs="Arial"/>
          <w:sz w:val="24"/>
          <w:szCs w:val="24"/>
        </w:rPr>
        <w:t xml:space="preserve"> coherente con las restantes figuras del postgrado existente. </w:t>
      </w:r>
      <w:r w:rsidRPr="00E27820">
        <w:rPr>
          <w:rFonts w:ascii="Arial" w:hAnsi="Arial" w:cs="Arial"/>
          <w:sz w:val="24"/>
          <w:szCs w:val="24"/>
        </w:rPr>
        <w:t xml:space="preserve">En el mes de </w:t>
      </w:r>
      <w:r>
        <w:rPr>
          <w:rFonts w:ascii="Arial" w:hAnsi="Arial" w:cs="Arial"/>
          <w:sz w:val="24"/>
          <w:szCs w:val="24"/>
        </w:rPr>
        <w:t xml:space="preserve">abril se presentó a la reunión de los miembros tribunal las experiencias hasta este momento acumuladas por el </w:t>
      </w:r>
      <w:proofErr w:type="spellStart"/>
      <w:r>
        <w:rPr>
          <w:rFonts w:ascii="Arial" w:hAnsi="Arial" w:cs="Arial"/>
          <w:sz w:val="24"/>
          <w:szCs w:val="24"/>
        </w:rPr>
        <w:t>CeeS</w:t>
      </w:r>
      <w:proofErr w:type="spellEnd"/>
      <w:r>
        <w:rPr>
          <w:rFonts w:ascii="Arial" w:hAnsi="Arial" w:cs="Arial"/>
          <w:sz w:val="24"/>
          <w:szCs w:val="24"/>
        </w:rPr>
        <w:t xml:space="preserve"> y se conceptualizó el mismo, teniendo muy buena acogida por parte del Tribunal, el cual se pronunció por incorporar a los miembros del Tribunal a esta actividad.</w:t>
      </w:r>
    </w:p>
    <w:p w:rsidR="00D13884" w:rsidRDefault="00D13884" w:rsidP="00D1388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Actualmente el </w:t>
      </w:r>
      <w:proofErr w:type="spellStart"/>
      <w:r>
        <w:rPr>
          <w:rFonts w:ascii="Arial" w:hAnsi="Arial" w:cs="Arial"/>
          <w:sz w:val="24"/>
          <w:szCs w:val="24"/>
        </w:rPr>
        <w:t>CeeS</w:t>
      </w:r>
      <w:proofErr w:type="spellEnd"/>
      <w:r>
        <w:rPr>
          <w:rFonts w:ascii="Arial" w:hAnsi="Arial" w:cs="Arial"/>
          <w:sz w:val="24"/>
          <w:szCs w:val="24"/>
        </w:rPr>
        <w:t>, valora la posibilidad y pertinencia que tendría  incorporar a los miembros del tribunal a un proceso sistemático de Post doctorado, lo que redundaría en la preparación para el desempeño de</w:t>
      </w:r>
      <w:r w:rsidR="000A3B82">
        <w:rPr>
          <w:rFonts w:ascii="Arial" w:hAnsi="Arial" w:cs="Arial"/>
          <w:sz w:val="24"/>
          <w:szCs w:val="24"/>
        </w:rPr>
        <w:t xml:space="preserve"> la labor que realizan </w:t>
      </w:r>
      <w:r>
        <w:rPr>
          <w:rFonts w:ascii="Arial" w:hAnsi="Arial" w:cs="Arial"/>
          <w:sz w:val="24"/>
          <w:szCs w:val="24"/>
        </w:rPr>
        <w:t xml:space="preserve">los miembros del tribunal. </w:t>
      </w:r>
    </w:p>
    <w:p w:rsidR="00D13884" w:rsidRDefault="00D13884" w:rsidP="00D1388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análisis ha postergado la emisión de la convocatoria de la nueva edición del programa de Post Doctorado al segundo semestre, atendiendo a la fuerza real con que cuenta el </w:t>
      </w:r>
      <w:proofErr w:type="spellStart"/>
      <w:r>
        <w:rPr>
          <w:rFonts w:ascii="Arial" w:hAnsi="Arial" w:cs="Arial"/>
          <w:sz w:val="24"/>
          <w:szCs w:val="24"/>
        </w:rPr>
        <w:t>CeeS</w:t>
      </w:r>
      <w:proofErr w:type="spellEnd"/>
      <w:r>
        <w:rPr>
          <w:rFonts w:ascii="Arial" w:hAnsi="Arial" w:cs="Arial"/>
          <w:sz w:val="24"/>
          <w:szCs w:val="24"/>
        </w:rPr>
        <w:t xml:space="preserve"> y la posibilidad de apoyo y factibilidad que tendría la incorporación del Tribunal a esta tarea. </w:t>
      </w:r>
    </w:p>
    <w:p w:rsidR="00254A74" w:rsidRDefault="00254A74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A74">
        <w:rPr>
          <w:rFonts w:ascii="Arial" w:hAnsi="Arial" w:cs="Arial"/>
          <w:b/>
          <w:sz w:val="24"/>
          <w:szCs w:val="24"/>
        </w:rPr>
        <w:t>CM13. El Tribunal de Ciencias Pedagógicas realiza su trabajo de forma eficiente y cumple con las normas establecidas por la CNGC.</w:t>
      </w:r>
    </w:p>
    <w:p w:rsidR="00254A74" w:rsidRPr="00254A74" w:rsidRDefault="00254A74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54A74">
        <w:rPr>
          <w:rFonts w:ascii="Arial" w:hAnsi="Arial" w:cs="Arial"/>
          <w:sz w:val="24"/>
          <w:szCs w:val="24"/>
        </w:rPr>
        <w:t>Actualmente</w:t>
      </w:r>
      <w:r>
        <w:rPr>
          <w:rFonts w:ascii="Arial" w:hAnsi="Arial" w:cs="Arial"/>
          <w:sz w:val="24"/>
          <w:szCs w:val="24"/>
        </w:rPr>
        <w:t xml:space="preserve"> el Tribunal de Ciencias Pedagógicas tiene planificado el proceso de defensas para ser efectuadas en el mes de Junio Julio. Se prevé defiendan </w:t>
      </w:r>
      <w:r w:rsidRPr="00C53192">
        <w:rPr>
          <w:rFonts w:ascii="Arial" w:hAnsi="Arial" w:cs="Arial"/>
          <w:b/>
          <w:sz w:val="24"/>
          <w:szCs w:val="24"/>
        </w:rPr>
        <w:t>21 aspirantes</w:t>
      </w:r>
      <w:r>
        <w:rPr>
          <w:rFonts w:ascii="Arial" w:hAnsi="Arial" w:cs="Arial"/>
          <w:sz w:val="24"/>
          <w:szCs w:val="24"/>
        </w:rPr>
        <w:t xml:space="preserve"> de las provincias de Santiago de Cuba, Granma, Las Tunas, Camagüey, Ciego de Ávil</w:t>
      </w:r>
      <w:r w:rsidR="00E8575A">
        <w:rPr>
          <w:rFonts w:ascii="Arial" w:hAnsi="Arial" w:cs="Arial"/>
          <w:sz w:val="24"/>
          <w:szCs w:val="24"/>
        </w:rPr>
        <w:t>a y Sancti Spí</w:t>
      </w:r>
      <w:r>
        <w:rPr>
          <w:rFonts w:ascii="Arial" w:hAnsi="Arial" w:cs="Arial"/>
          <w:sz w:val="24"/>
          <w:szCs w:val="24"/>
        </w:rPr>
        <w:t>ritus. Toda la documentación esta lista</w:t>
      </w:r>
      <w:r w:rsidR="00E8575A">
        <w:rPr>
          <w:rFonts w:ascii="Arial" w:hAnsi="Arial" w:cs="Arial"/>
          <w:sz w:val="24"/>
          <w:szCs w:val="24"/>
        </w:rPr>
        <w:t>, con la calidad requerida</w:t>
      </w:r>
      <w:r>
        <w:rPr>
          <w:rFonts w:ascii="Arial" w:hAnsi="Arial" w:cs="Arial"/>
          <w:sz w:val="24"/>
          <w:szCs w:val="24"/>
        </w:rPr>
        <w:t xml:space="preserve"> y los tribunales</w:t>
      </w:r>
      <w:r w:rsidR="00E8575A">
        <w:rPr>
          <w:rFonts w:ascii="Arial" w:hAnsi="Arial" w:cs="Arial"/>
          <w:sz w:val="24"/>
          <w:szCs w:val="24"/>
        </w:rPr>
        <w:t xml:space="preserve"> conformados. Se realizó la reunión del Tribunal y toda la programación responde a los acuerdos tomados en la misma.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54A74" w:rsidRDefault="00E8575A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8575A">
        <w:rPr>
          <w:rFonts w:ascii="Arial" w:hAnsi="Arial" w:cs="Arial"/>
          <w:sz w:val="24"/>
          <w:szCs w:val="24"/>
        </w:rPr>
        <w:t xml:space="preserve">Los expedientes entregados para las defensas del período fueron rigurosamente revisados y devueltos aquellos documentos que presentaban errores. Actualmente están listos para efectuar las defensas. </w:t>
      </w:r>
      <w:r>
        <w:rPr>
          <w:rFonts w:ascii="Arial" w:hAnsi="Arial" w:cs="Arial"/>
          <w:sz w:val="24"/>
          <w:szCs w:val="24"/>
        </w:rPr>
        <w:t>En este proceso una tesis fue rechazada por presentar errores ortográficos</w:t>
      </w:r>
      <w:r w:rsidR="00066F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</w:t>
      </w:r>
      <w:r w:rsidR="00066F60">
        <w:rPr>
          <w:rFonts w:ascii="Arial" w:hAnsi="Arial" w:cs="Arial"/>
          <w:sz w:val="24"/>
          <w:szCs w:val="24"/>
        </w:rPr>
        <w:t xml:space="preserve"> su defensa fue</w:t>
      </w:r>
      <w:r>
        <w:rPr>
          <w:rFonts w:ascii="Arial" w:hAnsi="Arial" w:cs="Arial"/>
          <w:sz w:val="24"/>
          <w:szCs w:val="24"/>
        </w:rPr>
        <w:t xml:space="preserve"> pospuesta para el próximo período. </w:t>
      </w:r>
      <w:r w:rsidR="00066F60">
        <w:rPr>
          <w:rFonts w:ascii="Arial" w:hAnsi="Arial" w:cs="Arial"/>
          <w:sz w:val="24"/>
          <w:szCs w:val="24"/>
        </w:rPr>
        <w:t xml:space="preserve">Se </w:t>
      </w:r>
      <w:r w:rsidR="00066F60" w:rsidRPr="00066F60">
        <w:rPr>
          <w:rFonts w:ascii="Arial" w:hAnsi="Arial" w:cs="Arial"/>
          <w:b/>
          <w:sz w:val="24"/>
          <w:szCs w:val="24"/>
        </w:rPr>
        <w:t>cumplen</w:t>
      </w:r>
      <w:r w:rsidR="00066F60">
        <w:rPr>
          <w:rFonts w:ascii="Arial" w:hAnsi="Arial" w:cs="Arial"/>
          <w:sz w:val="24"/>
          <w:szCs w:val="24"/>
        </w:rPr>
        <w:t xml:space="preserve"> los </w:t>
      </w:r>
      <w:r>
        <w:rPr>
          <w:rFonts w:ascii="Arial" w:hAnsi="Arial" w:cs="Arial"/>
          <w:sz w:val="24"/>
          <w:szCs w:val="24"/>
        </w:rPr>
        <w:t xml:space="preserve"> </w:t>
      </w:r>
      <w:r w:rsidR="00066F60">
        <w:rPr>
          <w:rFonts w:ascii="Arial" w:hAnsi="Arial" w:cs="Arial"/>
          <w:sz w:val="24"/>
          <w:szCs w:val="24"/>
        </w:rPr>
        <w:t xml:space="preserve">indicadores previstos en este CM. </w:t>
      </w:r>
    </w:p>
    <w:p w:rsidR="008D097E" w:rsidRDefault="008D097E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D097E" w:rsidRPr="00DB326F" w:rsidRDefault="008D097E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B326F">
        <w:rPr>
          <w:rFonts w:ascii="Arial" w:hAnsi="Arial" w:cs="Arial"/>
          <w:b/>
          <w:sz w:val="24"/>
          <w:szCs w:val="24"/>
        </w:rPr>
        <w:t>ARC</w:t>
      </w:r>
      <w:r w:rsidR="00DB326F" w:rsidRPr="00DB326F">
        <w:rPr>
          <w:rFonts w:ascii="Arial" w:hAnsi="Arial" w:cs="Arial"/>
          <w:b/>
          <w:sz w:val="24"/>
          <w:szCs w:val="24"/>
        </w:rPr>
        <w:t xml:space="preserve"> 3. IMPACTO ECONÓMICO Y SOCIAL</w:t>
      </w:r>
    </w:p>
    <w:p w:rsidR="00066F60" w:rsidRDefault="00D352B7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352B7">
        <w:rPr>
          <w:rFonts w:ascii="Arial" w:hAnsi="Arial" w:cs="Arial"/>
          <w:b/>
          <w:sz w:val="24"/>
          <w:szCs w:val="24"/>
        </w:rPr>
        <w:t>Objetivo 3. Satisfacer con calidad las necesidades de formación de pregrado, posgrado y de capacitación de acuerdo con las prioridades del desarrollo del país. (Lineamientos vinculados 04, 74, 138, 145. 146, 152, 153)</w:t>
      </w:r>
      <w:r>
        <w:rPr>
          <w:rFonts w:ascii="Arial" w:hAnsi="Arial" w:cs="Arial"/>
          <w:b/>
          <w:sz w:val="24"/>
          <w:szCs w:val="24"/>
        </w:rPr>
        <w:t>.</w:t>
      </w:r>
    </w:p>
    <w:p w:rsidR="00D352B7" w:rsidRPr="00D352B7" w:rsidRDefault="00D352B7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352B7">
        <w:rPr>
          <w:rFonts w:ascii="Arial" w:hAnsi="Arial" w:cs="Arial"/>
          <w:b/>
          <w:sz w:val="24"/>
          <w:szCs w:val="24"/>
        </w:rPr>
        <w:t>CM3. Se logra el 90% de respuestas a las necesidades de superación  pedagógica de profesores y adiestrados a través del desarrollo de las actividades previstas en el plan anual de posgrado.</w:t>
      </w:r>
    </w:p>
    <w:p w:rsidR="00254A74" w:rsidRDefault="00D352B7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352B7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D352B7">
        <w:rPr>
          <w:rFonts w:ascii="Arial" w:hAnsi="Arial" w:cs="Arial"/>
          <w:sz w:val="24"/>
          <w:szCs w:val="24"/>
        </w:rPr>
        <w:t>CeeS</w:t>
      </w:r>
      <w:proofErr w:type="spellEnd"/>
      <w:r>
        <w:rPr>
          <w:rFonts w:ascii="Arial" w:hAnsi="Arial" w:cs="Arial"/>
          <w:sz w:val="24"/>
          <w:szCs w:val="24"/>
        </w:rPr>
        <w:t xml:space="preserve"> ha </w:t>
      </w:r>
      <w:r w:rsidRPr="00345C2E">
        <w:rPr>
          <w:rFonts w:ascii="Arial" w:hAnsi="Arial" w:cs="Arial"/>
          <w:b/>
          <w:sz w:val="24"/>
          <w:szCs w:val="24"/>
        </w:rPr>
        <w:t>cumplido</w:t>
      </w:r>
      <w:r>
        <w:rPr>
          <w:rFonts w:ascii="Arial" w:hAnsi="Arial" w:cs="Arial"/>
          <w:sz w:val="24"/>
          <w:szCs w:val="24"/>
        </w:rPr>
        <w:t xml:space="preserve"> con todas las actividades previstas para este semestre en el plan de superación pedagógica de profesores y adiestrados y las mismas </w:t>
      </w:r>
      <w:r w:rsidR="00345C2E">
        <w:rPr>
          <w:rFonts w:ascii="Arial" w:hAnsi="Arial" w:cs="Arial"/>
          <w:sz w:val="24"/>
          <w:szCs w:val="24"/>
        </w:rPr>
        <w:t xml:space="preserve">dan respuesta a las necesidades de superación de los mismos. </w:t>
      </w:r>
    </w:p>
    <w:p w:rsidR="00345C2E" w:rsidRDefault="00345C2E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actividades previstas en los cursos de postgrado, maestrías y diplomados del primer semestre del año 2014 se han cumplido en un 100 %. </w:t>
      </w:r>
    </w:p>
    <w:p w:rsidR="00345C2E" w:rsidRDefault="00345C2E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45C2E">
        <w:rPr>
          <w:rFonts w:ascii="Arial" w:hAnsi="Arial" w:cs="Arial"/>
          <w:b/>
          <w:sz w:val="24"/>
          <w:szCs w:val="24"/>
        </w:rPr>
        <w:t xml:space="preserve">CM4. Se satisface, al menos, el 85% de las demandas de  posgrado de manera integrada, con pertinencia y excelencia académica. </w:t>
      </w:r>
    </w:p>
    <w:p w:rsidR="001F6525" w:rsidRDefault="001F6525" w:rsidP="001F6525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5158AC">
        <w:rPr>
          <w:rFonts w:ascii="Arial" w:hAnsi="Arial" w:cs="Arial"/>
          <w:sz w:val="24"/>
          <w:szCs w:val="24"/>
        </w:rPr>
        <w:lastRenderedPageBreak/>
        <w:t xml:space="preserve">El centro de estudios ha satisfecho, de manera integrada, el 100 % de las demandas de  posgrado relacionadas con los programas que imparte. El </w:t>
      </w:r>
      <w:proofErr w:type="spellStart"/>
      <w:r w:rsidRPr="005158AC">
        <w:rPr>
          <w:rFonts w:ascii="Arial" w:hAnsi="Arial" w:cs="Arial"/>
          <w:sz w:val="24"/>
          <w:szCs w:val="24"/>
        </w:rPr>
        <w:t>CeeS</w:t>
      </w:r>
      <w:proofErr w:type="spellEnd"/>
      <w:r w:rsidRPr="005158AC">
        <w:rPr>
          <w:rFonts w:ascii="Arial" w:hAnsi="Arial" w:cs="Arial"/>
          <w:sz w:val="24"/>
          <w:szCs w:val="24"/>
        </w:rPr>
        <w:t xml:space="preserve"> desarrolla un programa integrado y coherente de cursos de postgrado, diplomado, maestría y doctorado que cuenta con reconocida pertinencia social y excelencia académica. El </w:t>
      </w:r>
      <w:proofErr w:type="spellStart"/>
      <w:r w:rsidR="00387CB1" w:rsidRPr="005158AC">
        <w:rPr>
          <w:rFonts w:ascii="Arial" w:hAnsi="Arial" w:cs="Arial"/>
          <w:sz w:val="24"/>
          <w:szCs w:val="24"/>
        </w:rPr>
        <w:t>CeeS</w:t>
      </w:r>
      <w:proofErr w:type="spellEnd"/>
      <w:r w:rsidR="00387CB1" w:rsidRPr="005158AC">
        <w:rPr>
          <w:rFonts w:ascii="Arial" w:hAnsi="Arial" w:cs="Arial"/>
          <w:sz w:val="24"/>
          <w:szCs w:val="24"/>
        </w:rPr>
        <w:t xml:space="preserve"> </w:t>
      </w:r>
      <w:r w:rsidR="00387CB1" w:rsidRPr="005158AC">
        <w:rPr>
          <w:rFonts w:ascii="Arial" w:hAnsi="Arial" w:cs="Arial"/>
          <w:b/>
          <w:sz w:val="24"/>
          <w:szCs w:val="24"/>
        </w:rPr>
        <w:t>cumplió</w:t>
      </w:r>
      <w:r w:rsidR="00387CB1" w:rsidRPr="005158AC">
        <w:rPr>
          <w:rFonts w:ascii="Arial" w:hAnsi="Arial" w:cs="Arial"/>
          <w:sz w:val="24"/>
          <w:szCs w:val="24"/>
        </w:rPr>
        <w:t xml:space="preserve"> en el semestre con todos los cursos, diplomados y maestrías previstos en el Plan de Superación Anual del 2014, los cuales satisfacen con las demandas realizadas. </w:t>
      </w:r>
    </w:p>
    <w:p w:rsidR="008D097E" w:rsidRPr="00DB326F" w:rsidRDefault="008D097E" w:rsidP="001F6525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B326F">
        <w:rPr>
          <w:rFonts w:ascii="Arial" w:hAnsi="Arial" w:cs="Arial"/>
          <w:b/>
          <w:sz w:val="24"/>
          <w:szCs w:val="24"/>
        </w:rPr>
        <w:t>ARC</w:t>
      </w:r>
      <w:r w:rsidR="00DB326F" w:rsidRPr="00DB326F">
        <w:rPr>
          <w:rFonts w:ascii="Arial" w:hAnsi="Arial" w:cs="Arial"/>
          <w:b/>
          <w:sz w:val="24"/>
          <w:szCs w:val="24"/>
        </w:rPr>
        <w:t xml:space="preserve"> 4. GESTIÓN DE LA EDUCACIÓN SUPERIOR</w:t>
      </w:r>
    </w:p>
    <w:p w:rsidR="001F6525" w:rsidRPr="00345C2E" w:rsidRDefault="001F6525" w:rsidP="001F6525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F6525">
        <w:rPr>
          <w:rFonts w:ascii="Arial" w:hAnsi="Arial" w:cs="Arial"/>
          <w:b/>
          <w:sz w:val="24"/>
          <w:szCs w:val="24"/>
        </w:rPr>
        <w:t>Objetivo 7. Incrementar la calidad, eficiencia, eficacia y racionalidad de la gestión, con mayor  integración de todos los procesos hasta la base. (Lineamiento: 01-04-08-10-12-15-30-31-33-56-64-76-78-80-108-110-111-112-114-115-119-122-145-146-147-152-176-253).</w:t>
      </w:r>
    </w:p>
    <w:p w:rsidR="001F6525" w:rsidRPr="001F6525" w:rsidRDefault="001F6525" w:rsidP="001F6525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F6525">
        <w:rPr>
          <w:rFonts w:ascii="Arial" w:hAnsi="Arial" w:cs="Arial"/>
          <w:b/>
          <w:sz w:val="24"/>
          <w:szCs w:val="24"/>
        </w:rPr>
        <w:t>CM5. Se asegura en más del 90% el cumplimiento de las acciones del proceso de internacionalización en respuesta a las prioridades del gobierno, al desarrollo de la educación superior y a la elevación de la calidad de los procesos. Se trabaja por el cumplimiento de las acciones con la Universidad Estatal de Bolívar y la Universidad de Cotopaxi de Ecuador. Se consolidad las acciones con la UNEFA en Venezuela del Programa Alba MES.</w:t>
      </w:r>
    </w:p>
    <w:p w:rsidR="00345C2E" w:rsidRDefault="00345C2E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45C2E">
        <w:rPr>
          <w:rFonts w:ascii="Arial" w:hAnsi="Arial" w:cs="Arial"/>
          <w:sz w:val="24"/>
          <w:szCs w:val="24"/>
        </w:rPr>
        <w:t xml:space="preserve">El centro ha </w:t>
      </w:r>
      <w:r w:rsidRPr="001F6525">
        <w:rPr>
          <w:rFonts w:ascii="Arial" w:hAnsi="Arial" w:cs="Arial"/>
          <w:b/>
          <w:sz w:val="24"/>
          <w:szCs w:val="24"/>
        </w:rPr>
        <w:t>cumplido</w:t>
      </w:r>
      <w:r w:rsidRPr="00345C2E">
        <w:rPr>
          <w:rFonts w:ascii="Arial" w:hAnsi="Arial" w:cs="Arial"/>
          <w:sz w:val="24"/>
          <w:szCs w:val="24"/>
        </w:rPr>
        <w:t xml:space="preserve"> con el 100 % de los compromisos con Venezuela, Ecuador, así como las  solicitudes de Asistencia Técnica.</w:t>
      </w:r>
    </w:p>
    <w:p w:rsidR="00345C2E" w:rsidRDefault="00345C2E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Con Venezuela en el semestre se han realizado dos estancias, en las cuales se han brindado asesoría de tesis y los exámenes de mínimo de </w:t>
      </w:r>
      <w:proofErr w:type="spellStart"/>
      <w:r>
        <w:rPr>
          <w:rFonts w:ascii="Arial" w:hAnsi="Arial" w:cs="Arial"/>
          <w:sz w:val="24"/>
          <w:szCs w:val="24"/>
        </w:rPr>
        <w:t>PSCyT</w:t>
      </w:r>
      <w:proofErr w:type="spellEnd"/>
      <w:r>
        <w:rPr>
          <w:rFonts w:ascii="Arial" w:hAnsi="Arial" w:cs="Arial"/>
          <w:sz w:val="24"/>
          <w:szCs w:val="24"/>
        </w:rPr>
        <w:t xml:space="preserve"> e Idioma Inglés, con muy buenos resultados.</w:t>
      </w:r>
      <w:r w:rsidR="00C53192">
        <w:rPr>
          <w:rFonts w:ascii="Arial" w:hAnsi="Arial" w:cs="Arial"/>
          <w:sz w:val="24"/>
          <w:szCs w:val="24"/>
        </w:rPr>
        <w:t xml:space="preserve"> Actualmente la matrícula es Caracas 8 y Cumaná 12, Total 20 aspirantes.</w:t>
      </w:r>
    </w:p>
    <w:p w:rsidR="00345C2E" w:rsidRDefault="00345C2E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Los aspirantes ecuatorianos que tenían programadas estancias en Cuba han sido atendido y cumplido con los planes de trabajo previsto. </w:t>
      </w:r>
    </w:p>
    <w:p w:rsidR="00345C2E" w:rsidRDefault="00345C2E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Se han atendido a los estudiantes angolanos </w:t>
      </w:r>
      <w:r w:rsidR="001F6525">
        <w:rPr>
          <w:rFonts w:ascii="Arial" w:hAnsi="Arial" w:cs="Arial"/>
          <w:sz w:val="24"/>
          <w:szCs w:val="24"/>
        </w:rPr>
        <w:t xml:space="preserve">y </w:t>
      </w:r>
      <w:r w:rsidR="008D097E">
        <w:rPr>
          <w:rFonts w:ascii="Arial" w:hAnsi="Arial" w:cs="Arial"/>
          <w:sz w:val="24"/>
          <w:szCs w:val="24"/>
        </w:rPr>
        <w:t>el de Níger</w:t>
      </w:r>
      <w:r w:rsidR="001F65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matriculados en los programas doctorales del </w:t>
      </w:r>
      <w:proofErr w:type="spellStart"/>
      <w:r>
        <w:rPr>
          <w:rFonts w:ascii="Arial" w:hAnsi="Arial" w:cs="Arial"/>
          <w:sz w:val="24"/>
          <w:szCs w:val="24"/>
        </w:rPr>
        <w:t>CeeS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4437C7" w:rsidRDefault="004437C7" w:rsidP="00147F1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Cuatros angolanos tenemos matriculados. Tres de ellos estuvieron en el Centro y recibieron la asesoría requerida.</w:t>
      </w:r>
    </w:p>
    <w:p w:rsidR="004437C7" w:rsidRPr="00345C2E" w:rsidRDefault="004437C7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6525" w:rsidRPr="00254A74" w:rsidRDefault="001F6525" w:rsidP="00147F14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D64DE" w:rsidRPr="00AD64DE" w:rsidRDefault="00AD64DE" w:rsidP="00AD64DE">
      <w:pPr>
        <w:spacing w:after="120" w:line="240" w:lineRule="auto"/>
        <w:jc w:val="both"/>
        <w:rPr>
          <w:rFonts w:ascii="Arial Narrow" w:hAnsi="Arial Narrow"/>
          <w:lang w:val="es-ES_tradnl"/>
        </w:rPr>
      </w:pPr>
    </w:p>
    <w:p w:rsidR="00AD64DE" w:rsidRDefault="00AD64DE" w:rsidP="00AD64DE">
      <w:pPr>
        <w:spacing w:after="120" w:line="240" w:lineRule="auto"/>
        <w:jc w:val="both"/>
        <w:rPr>
          <w:rFonts w:ascii="Arial Narrow" w:hAnsi="Arial Narrow"/>
        </w:rPr>
      </w:pPr>
    </w:p>
    <w:p w:rsidR="00AD64DE" w:rsidRDefault="00AD64DE" w:rsidP="00AD64DE">
      <w:pPr>
        <w:spacing w:after="120" w:line="240" w:lineRule="auto"/>
        <w:jc w:val="both"/>
        <w:rPr>
          <w:rFonts w:ascii="Arial Narrow" w:hAnsi="Arial Narrow"/>
        </w:rPr>
      </w:pPr>
    </w:p>
    <w:p w:rsidR="00D84CD0" w:rsidRDefault="00D84CD0" w:rsidP="00D84C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CD0" w:rsidRDefault="00D84CD0" w:rsidP="00D84C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CD0" w:rsidRDefault="00D84CD0" w:rsidP="00D84CD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075D4" w:rsidRPr="00C075D4" w:rsidRDefault="00C075D4" w:rsidP="00C075D4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sectPr w:rsidR="00C075D4" w:rsidRPr="00C075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422"/>
    <w:multiLevelType w:val="hybridMultilevel"/>
    <w:tmpl w:val="6BF2C2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B1C65"/>
    <w:multiLevelType w:val="hybridMultilevel"/>
    <w:tmpl w:val="CC50D35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3A63AF"/>
    <w:multiLevelType w:val="hybridMultilevel"/>
    <w:tmpl w:val="F454D31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F4950"/>
    <w:multiLevelType w:val="hybridMultilevel"/>
    <w:tmpl w:val="8042E810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08"/>
    <w:rsid w:val="00014973"/>
    <w:rsid w:val="00066F60"/>
    <w:rsid w:val="000A3B82"/>
    <w:rsid w:val="00130879"/>
    <w:rsid w:val="00147F14"/>
    <w:rsid w:val="001F6525"/>
    <w:rsid w:val="002401F7"/>
    <w:rsid w:val="00254A74"/>
    <w:rsid w:val="00301990"/>
    <w:rsid w:val="00303197"/>
    <w:rsid w:val="00345C2E"/>
    <w:rsid w:val="00387CB1"/>
    <w:rsid w:val="004437C7"/>
    <w:rsid w:val="005158AC"/>
    <w:rsid w:val="007036D1"/>
    <w:rsid w:val="007E3909"/>
    <w:rsid w:val="008729C2"/>
    <w:rsid w:val="008D097E"/>
    <w:rsid w:val="00991B4F"/>
    <w:rsid w:val="00AD64DE"/>
    <w:rsid w:val="00B37F23"/>
    <w:rsid w:val="00B631A8"/>
    <w:rsid w:val="00BB2108"/>
    <w:rsid w:val="00C075D4"/>
    <w:rsid w:val="00C16B4F"/>
    <w:rsid w:val="00C53192"/>
    <w:rsid w:val="00D13884"/>
    <w:rsid w:val="00D352B7"/>
    <w:rsid w:val="00D84CD0"/>
    <w:rsid w:val="00DB326F"/>
    <w:rsid w:val="00E8575A"/>
    <w:rsid w:val="00F00061"/>
    <w:rsid w:val="00F0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01F7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4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01F7"/>
    <w:pPr>
      <w:ind w:left="720"/>
      <w:contextualSpacing/>
    </w:pPr>
  </w:style>
  <w:style w:type="table" w:styleId="Tablaconcuadrcula">
    <w:name w:val="Table Grid"/>
    <w:basedOn w:val="Tablanormal"/>
    <w:uiPriority w:val="59"/>
    <w:rsid w:val="00254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0DEA-BB98-4D79-9595-8042C3B0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1774</Words>
  <Characters>9762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COPEXTEL</Company>
  <LinksUpToDate>false</LinksUpToDate>
  <CharactersWithSpaces>11513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ESTRABAO</dc:creator>
  <cp:lastModifiedBy>CeeS01</cp:lastModifiedBy>
  <cp:revision>3</cp:revision>
  <dcterms:created xsi:type="dcterms:W3CDTF">2014-06-07T15:07:00Z</dcterms:created>
  <dcterms:modified xsi:type="dcterms:W3CDTF">2014-07-08T10:54:00Z</dcterms:modified>
</cp:coreProperties>
</file>