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90" w:rsidRDefault="004D4690" w:rsidP="004D469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rFonts w:ascii="Arial" w:hAnsi="Arial" w:cs="Arial"/>
          <w:lang w:val="pt-BR"/>
        </w:rPr>
      </w:pPr>
      <w:r w:rsidRPr="002557E8">
        <w:rPr>
          <w:rFonts w:ascii="Arial" w:hAnsi="Arial" w:cs="Arial"/>
          <w:b/>
          <w:lang w:val="pt-BR"/>
        </w:rPr>
        <w:t>PROGRAMA DEL DIPLOMADO. CRONOGRAMA DE ACTIVIDADES POR M</w:t>
      </w:r>
      <w:r>
        <w:rPr>
          <w:rFonts w:ascii="Arial" w:hAnsi="Arial" w:cs="Arial"/>
          <w:b/>
          <w:lang w:val="pt-BR"/>
        </w:rPr>
        <w:t>Ó</w:t>
      </w:r>
      <w:r w:rsidRPr="002557E8">
        <w:rPr>
          <w:rFonts w:ascii="Arial" w:hAnsi="Arial" w:cs="Arial"/>
          <w:b/>
          <w:lang w:val="pt-BR"/>
        </w:rPr>
        <w:t>DULOS</w:t>
      </w:r>
      <w:r>
        <w:rPr>
          <w:rFonts w:ascii="Arial" w:hAnsi="Arial" w:cs="Arial"/>
          <w:lang w:val="pt-BR"/>
        </w:rPr>
        <w:t>.</w:t>
      </w:r>
    </w:p>
    <w:p w:rsidR="004D4690" w:rsidRPr="00422996" w:rsidRDefault="004D4690" w:rsidP="004D4690">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center"/>
        <w:rPr>
          <w:rFonts w:ascii="Arial" w:hAnsi="Arial" w:cs="Arial"/>
          <w:b/>
          <w:color w:val="FF0000"/>
          <w:lang w:val="es-ES"/>
        </w:rPr>
      </w:pPr>
      <w:r w:rsidRPr="00422996">
        <w:rPr>
          <w:rFonts w:ascii="Arial" w:hAnsi="Arial" w:cs="Arial"/>
          <w:b/>
          <w:color w:val="FF0000"/>
          <w:lang w:val="es-ES"/>
        </w:rPr>
        <w:t xml:space="preserve">Del </w:t>
      </w:r>
      <w:r w:rsidR="00F9257F" w:rsidRPr="00422996">
        <w:rPr>
          <w:rFonts w:ascii="Arial" w:hAnsi="Arial" w:cs="Arial"/>
          <w:b/>
          <w:color w:val="FF0000"/>
          <w:lang w:val="es-ES"/>
        </w:rPr>
        <w:t>23</w:t>
      </w:r>
      <w:r w:rsidRPr="00422996">
        <w:rPr>
          <w:rFonts w:ascii="Arial" w:hAnsi="Arial" w:cs="Arial"/>
          <w:b/>
          <w:color w:val="FF0000"/>
          <w:lang w:val="es-ES"/>
        </w:rPr>
        <w:t xml:space="preserve"> de octubre </w:t>
      </w:r>
      <w:r w:rsidR="00F9257F" w:rsidRPr="00422996">
        <w:rPr>
          <w:rFonts w:ascii="Arial" w:hAnsi="Arial" w:cs="Arial"/>
          <w:b/>
          <w:color w:val="FF0000"/>
          <w:lang w:val="es-ES"/>
        </w:rPr>
        <w:t>del 2015</w:t>
      </w:r>
      <w:r w:rsidRPr="00422996">
        <w:rPr>
          <w:rFonts w:ascii="Arial" w:hAnsi="Arial" w:cs="Arial"/>
          <w:b/>
          <w:color w:val="FF0000"/>
          <w:lang w:val="es-ES"/>
        </w:rPr>
        <w:t xml:space="preserve"> al </w:t>
      </w:r>
      <w:r w:rsidR="00F9257F" w:rsidRPr="00422996">
        <w:rPr>
          <w:rFonts w:ascii="Arial" w:hAnsi="Arial" w:cs="Arial"/>
          <w:b/>
          <w:color w:val="FF0000"/>
          <w:lang w:val="es-ES"/>
        </w:rPr>
        <w:t>1</w:t>
      </w:r>
      <w:r w:rsidRPr="00422996">
        <w:rPr>
          <w:rFonts w:ascii="Arial" w:hAnsi="Arial" w:cs="Arial"/>
          <w:b/>
          <w:color w:val="FF0000"/>
          <w:lang w:val="es-ES"/>
        </w:rPr>
        <w:t xml:space="preserve"> de </w:t>
      </w:r>
      <w:r w:rsidR="00F9257F" w:rsidRPr="00422996">
        <w:rPr>
          <w:rFonts w:ascii="Arial" w:hAnsi="Arial" w:cs="Arial"/>
          <w:b/>
          <w:color w:val="FF0000"/>
          <w:lang w:val="es-ES"/>
        </w:rPr>
        <w:t>Julio del 2016</w:t>
      </w:r>
    </w:p>
    <w:p w:rsidR="00422996" w:rsidRDefault="00422996" w:rsidP="004D4690">
      <w:pPr>
        <w:ind w:left="540"/>
        <w:rPr>
          <w:rFonts w:ascii="Arial" w:hAnsi="Arial" w:cs="Arial"/>
          <w:b/>
          <w:color w:val="FF0000"/>
          <w:lang w:val="pt-BR"/>
        </w:rPr>
      </w:pPr>
    </w:p>
    <w:p w:rsidR="00422996" w:rsidRDefault="00251AA9" w:rsidP="004D4690">
      <w:pPr>
        <w:ind w:left="540"/>
        <w:rPr>
          <w:rFonts w:ascii="Arial" w:hAnsi="Arial" w:cs="Arial"/>
          <w:b/>
          <w:color w:val="FF0000"/>
          <w:lang w:val="pt-BR"/>
        </w:rPr>
      </w:pPr>
      <w:r w:rsidRPr="00422996">
        <w:rPr>
          <w:rFonts w:ascii="Arial" w:hAnsi="Arial" w:cs="Arial"/>
          <w:b/>
          <w:color w:val="FF0000"/>
          <w:lang w:val="pt-BR"/>
        </w:rPr>
        <w:t>I</w:t>
      </w:r>
      <w:r w:rsidR="00635FB4" w:rsidRPr="00422996">
        <w:rPr>
          <w:rFonts w:ascii="Arial" w:hAnsi="Arial" w:cs="Arial"/>
          <w:b/>
          <w:color w:val="FF0000"/>
          <w:lang w:val="pt-BR"/>
        </w:rPr>
        <w:t>I</w:t>
      </w:r>
      <w:r w:rsidR="00F9257F" w:rsidRPr="00422996">
        <w:rPr>
          <w:rFonts w:ascii="Arial" w:hAnsi="Arial" w:cs="Arial"/>
          <w:b/>
          <w:color w:val="FF0000"/>
          <w:lang w:val="pt-BR"/>
        </w:rPr>
        <w:t>I</w:t>
      </w:r>
      <w:r w:rsidR="004D4690" w:rsidRPr="00422996">
        <w:rPr>
          <w:rFonts w:ascii="Arial" w:hAnsi="Arial" w:cs="Arial"/>
          <w:b/>
          <w:color w:val="FF0000"/>
          <w:lang w:val="pt-BR"/>
        </w:rPr>
        <w:t xml:space="preserve"> </w:t>
      </w:r>
      <w:proofErr w:type="spellStart"/>
      <w:r w:rsidR="004D4690" w:rsidRPr="00422996">
        <w:rPr>
          <w:rFonts w:ascii="Arial" w:hAnsi="Arial" w:cs="Arial"/>
          <w:b/>
          <w:color w:val="FF0000"/>
          <w:lang w:val="pt-BR"/>
        </w:rPr>
        <w:t>Edición</w:t>
      </w:r>
      <w:proofErr w:type="spellEnd"/>
    </w:p>
    <w:p w:rsidR="004D4690" w:rsidRDefault="004D4690" w:rsidP="004D4690">
      <w:pPr>
        <w:ind w:left="540"/>
        <w:rPr>
          <w:rFonts w:ascii="Arial" w:hAnsi="Arial" w:cs="Arial"/>
          <w:lang w:val="pt-BR"/>
        </w:rPr>
      </w:pPr>
      <w:r w:rsidRPr="00422996">
        <w:rPr>
          <w:rFonts w:ascii="Arial" w:hAnsi="Arial" w:cs="Arial"/>
          <w:b/>
          <w:color w:val="FF0000"/>
          <w:lang w:val="pt-BR"/>
        </w:rPr>
        <w:t xml:space="preserve"> </w:t>
      </w:r>
      <w:r w:rsidR="002C0013" w:rsidRPr="002C0013">
        <w:rPr>
          <w:rFonts w:ascii="Arial" w:hAnsi="Arial" w:cs="Arial"/>
          <w:b/>
          <w:lang w:val="pt-BR"/>
        </w:rPr>
        <w:t xml:space="preserve">Apertura </w:t>
      </w:r>
      <w:proofErr w:type="gramStart"/>
      <w:r w:rsidR="002C0013" w:rsidRPr="002C0013">
        <w:rPr>
          <w:rFonts w:ascii="Arial" w:hAnsi="Arial" w:cs="Arial"/>
          <w:b/>
          <w:lang w:val="pt-BR"/>
        </w:rPr>
        <w:t>oficial</w:t>
      </w:r>
      <w:r w:rsidR="002C0013">
        <w:rPr>
          <w:rFonts w:ascii="Arial" w:hAnsi="Arial" w:cs="Arial"/>
          <w:lang w:val="pt-BR"/>
        </w:rPr>
        <w:t xml:space="preserve"> :</w:t>
      </w:r>
      <w:proofErr w:type="gramEnd"/>
      <w:r w:rsidR="002C0013">
        <w:rPr>
          <w:rFonts w:ascii="Arial" w:hAnsi="Arial" w:cs="Arial"/>
          <w:lang w:val="pt-BR"/>
        </w:rPr>
        <w:t xml:space="preserve"> </w:t>
      </w:r>
      <w:proofErr w:type="spellStart"/>
      <w:r w:rsidR="00F9257F">
        <w:rPr>
          <w:rFonts w:ascii="Arial" w:hAnsi="Arial" w:cs="Arial"/>
          <w:lang w:val="pt-BR"/>
        </w:rPr>
        <w:t>Viernes</w:t>
      </w:r>
      <w:proofErr w:type="spellEnd"/>
      <w:r w:rsidR="00F9257F">
        <w:rPr>
          <w:rFonts w:ascii="Arial" w:hAnsi="Arial" w:cs="Arial"/>
          <w:lang w:val="pt-BR"/>
        </w:rPr>
        <w:t xml:space="preserve"> 23 </w:t>
      </w:r>
      <w:r>
        <w:rPr>
          <w:rFonts w:ascii="Arial" w:hAnsi="Arial" w:cs="Arial"/>
          <w:lang w:val="pt-BR"/>
        </w:rPr>
        <w:t xml:space="preserve">de </w:t>
      </w:r>
      <w:proofErr w:type="spellStart"/>
      <w:r>
        <w:rPr>
          <w:rFonts w:ascii="Arial" w:hAnsi="Arial" w:cs="Arial"/>
          <w:lang w:val="pt-BR"/>
        </w:rPr>
        <w:t>octubre</w:t>
      </w:r>
      <w:proofErr w:type="spellEnd"/>
      <w:r>
        <w:rPr>
          <w:rFonts w:ascii="Arial" w:hAnsi="Arial" w:cs="Arial"/>
          <w:lang w:val="pt-BR"/>
        </w:rPr>
        <w:t xml:space="preserve">: </w:t>
      </w:r>
      <w:r w:rsidR="00F9257F">
        <w:rPr>
          <w:rFonts w:ascii="Arial" w:hAnsi="Arial" w:cs="Arial"/>
          <w:lang w:val="pt-BR"/>
        </w:rPr>
        <w:t>8:30a</w:t>
      </w:r>
      <w:r w:rsidR="00020AF7">
        <w:rPr>
          <w:rFonts w:ascii="Arial" w:hAnsi="Arial" w:cs="Arial"/>
          <w:lang w:val="pt-BR"/>
        </w:rPr>
        <w:t>m</w:t>
      </w:r>
      <w:r w:rsidR="00D648EE">
        <w:rPr>
          <w:rFonts w:ascii="Arial" w:hAnsi="Arial" w:cs="Arial"/>
          <w:lang w:val="pt-BR"/>
        </w:rPr>
        <w:t xml:space="preserve">    </w:t>
      </w:r>
      <w:r w:rsidR="00020AF7">
        <w:rPr>
          <w:rFonts w:ascii="Arial" w:hAnsi="Arial" w:cs="Arial"/>
          <w:lang w:val="pt-BR"/>
        </w:rPr>
        <w:t xml:space="preserve"> </w:t>
      </w:r>
      <w:r w:rsidR="00D648EE" w:rsidRPr="00D648EE">
        <w:rPr>
          <w:rFonts w:ascii="Arial" w:hAnsi="Arial" w:cs="Arial"/>
          <w:b/>
          <w:lang w:val="pt-BR"/>
        </w:rPr>
        <w:t>Lugar:</w:t>
      </w:r>
      <w:r w:rsidR="00D648EE">
        <w:rPr>
          <w:rFonts w:ascii="Arial" w:hAnsi="Arial" w:cs="Arial"/>
          <w:lang w:val="pt-BR"/>
        </w:rPr>
        <w:t xml:space="preserve"> </w:t>
      </w:r>
      <w:proofErr w:type="spellStart"/>
      <w:r w:rsidR="00D648EE">
        <w:rPr>
          <w:rFonts w:ascii="Arial" w:hAnsi="Arial" w:cs="Arial"/>
          <w:lang w:val="pt-BR"/>
        </w:rPr>
        <w:t>Sede”Julio</w:t>
      </w:r>
      <w:proofErr w:type="spellEnd"/>
      <w:r w:rsidR="00D648EE">
        <w:rPr>
          <w:rFonts w:ascii="Arial" w:hAnsi="Arial" w:cs="Arial"/>
          <w:lang w:val="pt-BR"/>
        </w:rPr>
        <w:t xml:space="preserve"> Antonio Mella”</w:t>
      </w:r>
    </w:p>
    <w:p w:rsidR="00BB635C" w:rsidRPr="003D539E" w:rsidRDefault="00BB635C" w:rsidP="004D4690">
      <w:pPr>
        <w:ind w:left="540"/>
        <w:rPr>
          <w:rFonts w:ascii="Arial" w:hAnsi="Arial" w:cs="Arial"/>
          <w:lang w:val="pt-BR"/>
        </w:rPr>
      </w:pPr>
      <w:proofErr w:type="gramStart"/>
      <w:r w:rsidRPr="002C0013">
        <w:rPr>
          <w:rFonts w:ascii="Arial" w:hAnsi="Arial" w:cs="Arial"/>
          <w:b/>
          <w:lang w:val="pt-BR"/>
        </w:rPr>
        <w:t>Créditos :</w:t>
      </w:r>
      <w:proofErr w:type="gramEnd"/>
      <w:r>
        <w:rPr>
          <w:rFonts w:ascii="Arial" w:hAnsi="Arial" w:cs="Arial"/>
          <w:lang w:val="pt-BR"/>
        </w:rPr>
        <w:t xml:space="preserve"> 20 – 960 horas( 240 pres</w:t>
      </w:r>
      <w:r w:rsidR="00422996">
        <w:rPr>
          <w:rFonts w:ascii="Arial" w:hAnsi="Arial" w:cs="Arial"/>
          <w:lang w:val="pt-BR"/>
        </w:rPr>
        <w:t>.</w:t>
      </w:r>
      <w:r>
        <w:rPr>
          <w:rFonts w:ascii="Arial" w:hAnsi="Arial" w:cs="Arial"/>
          <w:lang w:val="pt-BR"/>
        </w:rPr>
        <w:t xml:space="preserve"> y 720 TI)------- 30 </w:t>
      </w:r>
      <w:proofErr w:type="spellStart"/>
      <w:r>
        <w:rPr>
          <w:rFonts w:ascii="Arial" w:hAnsi="Arial" w:cs="Arial"/>
          <w:lang w:val="pt-BR"/>
        </w:rPr>
        <w:t>Encuentros</w:t>
      </w:r>
      <w:proofErr w:type="spellEnd"/>
      <w:r>
        <w:rPr>
          <w:rFonts w:ascii="Arial" w:hAnsi="Arial" w:cs="Arial"/>
          <w:lang w:val="pt-BR"/>
        </w:rPr>
        <w:t>/ de 8horas</w:t>
      </w:r>
    </w:p>
    <w:p w:rsidR="00020AF7" w:rsidRPr="003451B4" w:rsidRDefault="00020AF7" w:rsidP="00020AF7">
      <w:pPr>
        <w:rPr>
          <w:rFonts w:ascii="Arial" w:hAnsi="Arial" w:cs="Arial"/>
          <w:lang w:val="pt-BR"/>
        </w:rPr>
      </w:pPr>
      <w:r>
        <w:rPr>
          <w:rFonts w:ascii="Arial" w:hAnsi="Arial" w:cs="Arial"/>
          <w:lang w:val="pt-BR"/>
        </w:rPr>
        <w:t xml:space="preserve">        </w:t>
      </w:r>
      <w:r w:rsidRPr="002C0013">
        <w:rPr>
          <w:rFonts w:ascii="Arial" w:hAnsi="Arial" w:cs="Arial"/>
          <w:b/>
          <w:lang w:val="pt-BR"/>
        </w:rPr>
        <w:t xml:space="preserve">Disertaciones </w:t>
      </w:r>
      <w:r w:rsidRPr="00422996">
        <w:rPr>
          <w:rFonts w:ascii="Arial" w:hAnsi="Arial" w:cs="Arial"/>
          <w:b/>
          <w:lang w:val="es-ES"/>
        </w:rPr>
        <w:t>finales</w:t>
      </w:r>
      <w:r w:rsidRPr="003451B4">
        <w:rPr>
          <w:rFonts w:ascii="Arial" w:hAnsi="Arial" w:cs="Arial"/>
          <w:lang w:val="pt-BR"/>
        </w:rPr>
        <w:t xml:space="preserve">, </w:t>
      </w:r>
      <w:proofErr w:type="gramStart"/>
      <w:r w:rsidR="00F9257F">
        <w:rPr>
          <w:rFonts w:ascii="Arial" w:hAnsi="Arial" w:cs="Arial"/>
          <w:lang w:val="es-ES"/>
        </w:rPr>
        <w:t>7</w:t>
      </w:r>
      <w:proofErr w:type="gramEnd"/>
      <w:r w:rsidR="00F9257F">
        <w:rPr>
          <w:rFonts w:ascii="Arial" w:hAnsi="Arial" w:cs="Arial"/>
          <w:lang w:val="es-ES"/>
        </w:rPr>
        <w:t xml:space="preserve"> y 8 de julio 2016</w:t>
      </w:r>
    </w:p>
    <w:p w:rsidR="004D4690" w:rsidRDefault="004D4690" w:rsidP="004D4690">
      <w:pPr>
        <w:ind w:left="540"/>
        <w:rPr>
          <w:rFonts w:ascii="Arial" w:hAnsi="Arial" w:cs="Arial"/>
          <w:color w:val="FF0000"/>
          <w:lang w:val="pt-BR"/>
        </w:rPr>
      </w:pPr>
    </w:p>
    <w:tbl>
      <w:tblPr>
        <w:tblpPr w:leftFromText="141" w:rightFromText="141" w:vertAnchor="page" w:horzAnchor="margin" w:tblpY="3121"/>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258"/>
        <w:gridCol w:w="3687"/>
        <w:gridCol w:w="3684"/>
        <w:gridCol w:w="3544"/>
      </w:tblGrid>
      <w:tr w:rsidR="00C10A0B" w:rsidRPr="003C65E2" w:rsidTr="00C10A0B">
        <w:tc>
          <w:tcPr>
            <w:tcW w:w="445" w:type="pct"/>
            <w:shd w:val="clear" w:color="auto" w:fill="F2F2F2"/>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r w:rsidRPr="008E4C28">
              <w:rPr>
                <w:rFonts w:ascii="Arial" w:hAnsi="Arial" w:cs="Arial"/>
                <w:b/>
                <w:bCs/>
                <w:sz w:val="22"/>
                <w:szCs w:val="22"/>
                <w:lang w:val="pt-BR"/>
              </w:rPr>
              <w:t>MÓDULOS</w:t>
            </w:r>
          </w:p>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p>
        </w:tc>
        <w:tc>
          <w:tcPr>
            <w:tcW w:w="1047" w:type="pct"/>
            <w:shd w:val="clear" w:color="auto" w:fill="F2F2F2"/>
          </w:tcPr>
          <w:p w:rsidR="00020AF7" w:rsidRPr="008E4C28" w:rsidRDefault="00020AF7" w:rsidP="00020AF7">
            <w:pPr>
              <w:jc w:val="both"/>
              <w:rPr>
                <w:rFonts w:ascii="Arial" w:hAnsi="Arial" w:cs="Arial"/>
                <w:sz w:val="22"/>
                <w:szCs w:val="22"/>
                <w:lang w:val="es-ES"/>
              </w:rPr>
            </w:pPr>
            <w:r w:rsidRPr="008E4C28">
              <w:rPr>
                <w:rFonts w:ascii="Arial" w:hAnsi="Arial" w:cs="Arial"/>
                <w:sz w:val="22"/>
                <w:szCs w:val="22"/>
                <w:lang w:val="es-ES"/>
              </w:rPr>
              <w:t>Labor política e ideológica.(96 horas, 24-72,( 2 créditos )</w:t>
            </w:r>
          </w:p>
          <w:p w:rsidR="00DE1780" w:rsidRDefault="00DE1780" w:rsidP="00020AF7">
            <w:pPr>
              <w:jc w:val="both"/>
              <w:rPr>
                <w:rFonts w:ascii="Arial" w:hAnsi="Arial" w:cs="Arial"/>
                <w:sz w:val="22"/>
                <w:szCs w:val="22"/>
                <w:lang w:val="es-ES"/>
              </w:rPr>
            </w:pPr>
          </w:p>
          <w:p w:rsidR="00020AF7" w:rsidRDefault="005506F5" w:rsidP="00020AF7">
            <w:pPr>
              <w:jc w:val="both"/>
              <w:rPr>
                <w:rFonts w:ascii="Arial" w:hAnsi="Arial" w:cs="Arial"/>
                <w:sz w:val="22"/>
                <w:szCs w:val="22"/>
                <w:lang w:val="es-ES"/>
              </w:rPr>
            </w:pPr>
            <w:r w:rsidRPr="005506F5">
              <w:rPr>
                <w:rFonts w:ascii="Arial" w:hAnsi="Arial" w:cs="Arial"/>
                <w:sz w:val="22"/>
                <w:szCs w:val="22"/>
                <w:lang w:val="es-ES"/>
              </w:rPr>
              <w:t xml:space="preserve">Dr. C. Pedro Tejera </w:t>
            </w:r>
            <w:proofErr w:type="spellStart"/>
            <w:r w:rsidRPr="005506F5">
              <w:rPr>
                <w:rFonts w:ascii="Arial" w:hAnsi="Arial" w:cs="Arial"/>
                <w:sz w:val="22"/>
                <w:szCs w:val="22"/>
                <w:lang w:val="es-ES"/>
              </w:rPr>
              <w:t>Scull</w:t>
            </w:r>
            <w:proofErr w:type="spellEnd"/>
          </w:p>
          <w:p w:rsidR="009D4D9B" w:rsidRDefault="009D4D9B" w:rsidP="00020AF7">
            <w:pPr>
              <w:jc w:val="both"/>
              <w:rPr>
                <w:rFonts w:ascii="Arial" w:hAnsi="Arial" w:cs="Arial"/>
                <w:sz w:val="22"/>
                <w:szCs w:val="22"/>
                <w:lang w:val="es-ES"/>
              </w:rPr>
            </w:pPr>
          </w:p>
          <w:p w:rsidR="00020AF7" w:rsidRPr="008E4C28" w:rsidRDefault="00020AF7" w:rsidP="00020AF7">
            <w:pPr>
              <w:jc w:val="both"/>
              <w:rPr>
                <w:rFonts w:ascii="Arial" w:hAnsi="Arial" w:cs="Arial"/>
                <w:b/>
                <w:sz w:val="22"/>
                <w:szCs w:val="22"/>
                <w:lang w:val="es-ES"/>
              </w:rPr>
            </w:pPr>
          </w:p>
        </w:tc>
        <w:tc>
          <w:tcPr>
            <w:tcW w:w="1185" w:type="pct"/>
            <w:shd w:val="clear" w:color="auto" w:fill="F2F2F2"/>
          </w:tcPr>
          <w:p w:rsidR="00020AF7" w:rsidRDefault="00020AF7" w:rsidP="00020AF7">
            <w:pPr>
              <w:jc w:val="both"/>
              <w:rPr>
                <w:rFonts w:ascii="Arial" w:hAnsi="Arial" w:cs="Arial"/>
                <w:sz w:val="22"/>
                <w:szCs w:val="22"/>
                <w:lang w:val="es-ES"/>
              </w:rPr>
            </w:pPr>
            <w:r w:rsidRPr="008E4C28">
              <w:rPr>
                <w:rFonts w:ascii="Arial" w:hAnsi="Arial" w:cs="Arial"/>
                <w:sz w:val="22"/>
                <w:szCs w:val="22"/>
                <w:lang w:val="es-ES"/>
              </w:rPr>
              <w:t>Proceso de investigación científica básico en la  Educación Superior (96 horas, 24-72,( 2 créditos)</w:t>
            </w:r>
          </w:p>
          <w:p w:rsidR="00020AF7" w:rsidRPr="008E4C28" w:rsidRDefault="00020AF7" w:rsidP="00020AF7">
            <w:pPr>
              <w:jc w:val="both"/>
              <w:rPr>
                <w:rFonts w:ascii="Arial" w:hAnsi="Arial" w:cs="Arial"/>
                <w:sz w:val="22"/>
                <w:szCs w:val="22"/>
                <w:lang w:val="es-ES"/>
              </w:rPr>
            </w:pPr>
          </w:p>
          <w:p w:rsidR="00020AF7" w:rsidRDefault="00020AF7" w:rsidP="00020AF7">
            <w:pPr>
              <w:jc w:val="both"/>
              <w:rPr>
                <w:rFonts w:ascii="Arial" w:hAnsi="Arial" w:cs="Arial"/>
                <w:sz w:val="22"/>
                <w:szCs w:val="22"/>
                <w:lang w:val="es-ES"/>
              </w:rPr>
            </w:pPr>
            <w:proofErr w:type="spellStart"/>
            <w:r w:rsidRPr="008E4C28">
              <w:rPr>
                <w:rFonts w:ascii="Arial" w:hAnsi="Arial" w:cs="Arial"/>
                <w:sz w:val="22"/>
                <w:szCs w:val="22"/>
                <w:lang w:val="es-ES"/>
              </w:rPr>
              <w:t>Dr.C</w:t>
            </w:r>
            <w:proofErr w:type="spellEnd"/>
            <w:r w:rsidRPr="008E4C28">
              <w:rPr>
                <w:rFonts w:ascii="Arial" w:hAnsi="Arial" w:cs="Arial"/>
                <w:sz w:val="22"/>
                <w:szCs w:val="22"/>
                <w:lang w:val="es-ES"/>
              </w:rPr>
              <w:t>. Ángel Cintra Lugones</w:t>
            </w:r>
          </w:p>
          <w:p w:rsidR="005506F5" w:rsidRPr="008E4C28" w:rsidRDefault="005506F5" w:rsidP="00020AF7">
            <w:pPr>
              <w:jc w:val="both"/>
              <w:rPr>
                <w:rFonts w:ascii="Arial" w:hAnsi="Arial" w:cs="Arial"/>
                <w:sz w:val="22"/>
                <w:szCs w:val="22"/>
                <w:lang w:val="es-ES"/>
              </w:rPr>
            </w:pPr>
            <w:r>
              <w:rPr>
                <w:rFonts w:ascii="Arial" w:hAnsi="Arial" w:cs="Arial"/>
                <w:sz w:val="22"/>
                <w:szCs w:val="22"/>
                <w:lang w:val="es-ES"/>
              </w:rPr>
              <w:t>Dr. C Alberto Pérez Martínez</w:t>
            </w:r>
          </w:p>
        </w:tc>
        <w:tc>
          <w:tcPr>
            <w:tcW w:w="1184" w:type="pct"/>
            <w:shd w:val="clear" w:color="auto" w:fill="F2F2F2"/>
          </w:tcPr>
          <w:p w:rsidR="00020AF7" w:rsidRPr="008E4C28" w:rsidRDefault="00020AF7" w:rsidP="00020AF7">
            <w:pPr>
              <w:jc w:val="both"/>
              <w:rPr>
                <w:rFonts w:ascii="Arial" w:hAnsi="Arial" w:cs="Arial"/>
                <w:sz w:val="22"/>
                <w:szCs w:val="22"/>
                <w:lang w:val="es-ES"/>
              </w:rPr>
            </w:pPr>
            <w:r w:rsidRPr="008E4C28">
              <w:rPr>
                <w:rFonts w:ascii="Arial" w:hAnsi="Arial" w:cs="Arial"/>
                <w:sz w:val="22"/>
                <w:szCs w:val="22"/>
                <w:lang w:val="es-ES"/>
              </w:rPr>
              <w:t>Fundamentos de la Educación Superior. (96 horas, 24-72,(2 créditos)</w:t>
            </w:r>
          </w:p>
          <w:p w:rsidR="00020AF7" w:rsidRDefault="003C65E2" w:rsidP="00020AF7">
            <w:pPr>
              <w:jc w:val="both"/>
              <w:rPr>
                <w:rFonts w:ascii="Arial" w:hAnsi="Arial" w:cs="Arial"/>
                <w:sz w:val="22"/>
                <w:szCs w:val="22"/>
                <w:lang w:val="es-ES"/>
              </w:rPr>
            </w:pPr>
            <w:proofErr w:type="spellStart"/>
            <w:r>
              <w:rPr>
                <w:rFonts w:ascii="Arial" w:hAnsi="Arial" w:cs="Arial"/>
                <w:sz w:val="22"/>
                <w:szCs w:val="22"/>
                <w:lang w:val="es-ES"/>
              </w:rPr>
              <w:t>Dra.C</w:t>
            </w:r>
            <w:proofErr w:type="spellEnd"/>
            <w:r>
              <w:rPr>
                <w:rFonts w:ascii="Arial" w:hAnsi="Arial" w:cs="Arial"/>
                <w:sz w:val="22"/>
                <w:szCs w:val="22"/>
                <w:lang w:val="es-ES"/>
              </w:rPr>
              <w:t xml:space="preserve"> Maribel Ferrer</w:t>
            </w:r>
          </w:p>
          <w:p w:rsidR="00020AF7" w:rsidRDefault="00020AF7" w:rsidP="00020AF7">
            <w:pPr>
              <w:jc w:val="both"/>
              <w:rPr>
                <w:rFonts w:ascii="Arial" w:hAnsi="Arial" w:cs="Arial"/>
                <w:sz w:val="22"/>
                <w:szCs w:val="22"/>
                <w:lang w:val="es-ES"/>
              </w:rPr>
            </w:pPr>
            <w:r w:rsidRPr="008E4C28">
              <w:rPr>
                <w:rFonts w:ascii="Arial" w:hAnsi="Arial" w:cs="Arial"/>
                <w:sz w:val="22"/>
                <w:szCs w:val="22"/>
                <w:lang w:val="es-ES"/>
              </w:rPr>
              <w:t xml:space="preserve">Dra.C. Yolanda </w:t>
            </w:r>
            <w:proofErr w:type="spellStart"/>
            <w:r w:rsidRPr="008E4C28">
              <w:rPr>
                <w:rFonts w:ascii="Arial" w:hAnsi="Arial" w:cs="Arial"/>
                <w:sz w:val="22"/>
                <w:szCs w:val="22"/>
                <w:lang w:val="es-ES"/>
              </w:rPr>
              <w:t>Corujo</w:t>
            </w:r>
            <w:proofErr w:type="spellEnd"/>
            <w:r w:rsidR="00DE1780">
              <w:rPr>
                <w:rFonts w:ascii="Arial" w:hAnsi="Arial" w:cs="Arial"/>
                <w:sz w:val="22"/>
                <w:szCs w:val="22"/>
                <w:lang w:val="es-ES"/>
              </w:rPr>
              <w:t xml:space="preserve"> Vallejo</w:t>
            </w:r>
          </w:p>
          <w:p w:rsidR="00DE1780" w:rsidRDefault="00DE1780" w:rsidP="00020AF7">
            <w:pPr>
              <w:jc w:val="both"/>
              <w:rPr>
                <w:rFonts w:ascii="Arial" w:hAnsi="Arial" w:cs="Arial"/>
                <w:sz w:val="22"/>
                <w:szCs w:val="22"/>
                <w:lang w:val="es-ES"/>
              </w:rPr>
            </w:pPr>
            <w:r w:rsidRPr="00DE1780">
              <w:rPr>
                <w:rFonts w:ascii="Arial" w:hAnsi="Arial" w:cs="Arial"/>
                <w:sz w:val="22"/>
                <w:szCs w:val="22"/>
                <w:lang w:val="es-ES"/>
              </w:rPr>
              <w:t>Dra. C. Noemí Martínez Sánchez.</w:t>
            </w:r>
          </w:p>
          <w:p w:rsidR="003C65E2" w:rsidRPr="008E4C28" w:rsidRDefault="003C65E2" w:rsidP="00020AF7">
            <w:pPr>
              <w:jc w:val="both"/>
              <w:rPr>
                <w:rFonts w:ascii="Arial" w:hAnsi="Arial" w:cs="Arial"/>
                <w:sz w:val="22"/>
                <w:szCs w:val="22"/>
                <w:lang w:val="es-ES"/>
              </w:rPr>
            </w:pPr>
          </w:p>
        </w:tc>
        <w:tc>
          <w:tcPr>
            <w:tcW w:w="1139" w:type="pct"/>
            <w:shd w:val="clear" w:color="auto" w:fill="F2F2F2"/>
          </w:tcPr>
          <w:p w:rsidR="00020AF7" w:rsidRPr="008E4C28" w:rsidRDefault="00020AF7" w:rsidP="00020AF7">
            <w:pPr>
              <w:jc w:val="both"/>
              <w:rPr>
                <w:rFonts w:ascii="Arial" w:hAnsi="Arial" w:cs="Arial"/>
                <w:sz w:val="22"/>
                <w:szCs w:val="22"/>
                <w:lang w:val="es-ES"/>
              </w:rPr>
            </w:pPr>
            <w:r w:rsidRPr="008E4C28">
              <w:rPr>
                <w:rFonts w:ascii="Arial" w:hAnsi="Arial" w:cs="Arial"/>
                <w:sz w:val="22"/>
                <w:szCs w:val="22"/>
                <w:lang w:val="es-ES"/>
              </w:rPr>
              <w:t>Didáctica básica en la Educación Superior(240 horas, 60 -180,( 5 créditos )</w:t>
            </w:r>
          </w:p>
          <w:p w:rsidR="00020AF7" w:rsidRPr="008E4C28" w:rsidRDefault="00020AF7" w:rsidP="00020AF7">
            <w:pPr>
              <w:jc w:val="both"/>
              <w:rPr>
                <w:rFonts w:ascii="Arial" w:hAnsi="Arial" w:cs="Arial"/>
                <w:sz w:val="22"/>
                <w:szCs w:val="22"/>
                <w:lang w:val="es-ES"/>
              </w:rPr>
            </w:pPr>
          </w:p>
          <w:p w:rsidR="00020AF7" w:rsidRPr="00DE1780" w:rsidRDefault="00020AF7" w:rsidP="00020AF7">
            <w:pPr>
              <w:jc w:val="both"/>
              <w:rPr>
                <w:rFonts w:asciiTheme="minorHAnsi" w:hAnsiTheme="minorHAnsi" w:cstheme="minorHAnsi"/>
                <w:sz w:val="22"/>
                <w:szCs w:val="22"/>
                <w:lang w:val="es-ES"/>
              </w:rPr>
            </w:pPr>
            <w:r w:rsidRPr="00DE1780">
              <w:rPr>
                <w:rFonts w:asciiTheme="minorHAnsi" w:hAnsiTheme="minorHAnsi" w:cstheme="minorHAnsi"/>
                <w:sz w:val="22"/>
                <w:szCs w:val="22"/>
                <w:lang w:val="es-ES"/>
              </w:rPr>
              <w:t>Dra. C. Celia Ledo Royo</w:t>
            </w:r>
          </w:p>
          <w:p w:rsidR="00DE1780" w:rsidRPr="00DE1780" w:rsidRDefault="00DE1780" w:rsidP="00020AF7">
            <w:pPr>
              <w:jc w:val="both"/>
              <w:rPr>
                <w:rFonts w:asciiTheme="minorHAnsi" w:hAnsiTheme="minorHAnsi" w:cstheme="minorHAnsi"/>
                <w:sz w:val="22"/>
                <w:szCs w:val="22"/>
                <w:lang w:val="es-ES"/>
              </w:rPr>
            </w:pPr>
            <w:r w:rsidRPr="00DE1780">
              <w:rPr>
                <w:rFonts w:asciiTheme="minorHAnsi" w:hAnsiTheme="minorHAnsi" w:cstheme="minorHAnsi"/>
                <w:sz w:val="22"/>
                <w:szCs w:val="22"/>
                <w:lang w:val="es-ES"/>
              </w:rPr>
              <w:t xml:space="preserve">Dra. C </w:t>
            </w:r>
            <w:proofErr w:type="spellStart"/>
            <w:r w:rsidRPr="00DE1780">
              <w:rPr>
                <w:rFonts w:asciiTheme="minorHAnsi" w:hAnsiTheme="minorHAnsi" w:cstheme="minorHAnsi"/>
                <w:sz w:val="22"/>
                <w:szCs w:val="22"/>
                <w:lang w:val="es-ES"/>
              </w:rPr>
              <w:t>Yaritza</w:t>
            </w:r>
            <w:proofErr w:type="spellEnd"/>
            <w:r w:rsidRPr="00DE1780">
              <w:rPr>
                <w:rFonts w:asciiTheme="minorHAnsi" w:hAnsiTheme="minorHAnsi" w:cstheme="minorHAnsi"/>
                <w:sz w:val="22"/>
                <w:szCs w:val="22"/>
                <w:lang w:val="es-ES"/>
              </w:rPr>
              <w:t xml:space="preserve"> Tardo Fernández</w:t>
            </w:r>
          </w:p>
          <w:p w:rsidR="00DE1780" w:rsidRPr="00DE1780" w:rsidRDefault="00DE1780" w:rsidP="00DE1780">
            <w:pPr>
              <w:rPr>
                <w:rFonts w:asciiTheme="minorHAnsi" w:hAnsiTheme="minorHAnsi" w:cstheme="minorHAnsi"/>
                <w:color w:val="000000"/>
                <w:sz w:val="22"/>
                <w:szCs w:val="22"/>
                <w:lang w:val="es-ES" w:eastAsia="es-ES_tradnl"/>
              </w:rPr>
            </w:pPr>
            <w:r w:rsidRPr="00DE1780">
              <w:rPr>
                <w:rFonts w:asciiTheme="minorHAnsi" w:hAnsiTheme="minorHAnsi" w:cstheme="minorHAnsi"/>
                <w:color w:val="000000"/>
                <w:sz w:val="22"/>
                <w:szCs w:val="22"/>
                <w:lang w:val="es-ES"/>
              </w:rPr>
              <w:t xml:space="preserve">Dra. C. </w:t>
            </w:r>
            <w:r w:rsidRPr="00DE1780">
              <w:rPr>
                <w:rFonts w:asciiTheme="minorHAnsi" w:hAnsiTheme="minorHAnsi" w:cstheme="minorHAnsi"/>
                <w:color w:val="000000"/>
                <w:sz w:val="22"/>
                <w:szCs w:val="22"/>
                <w:lang w:val="es-ES" w:eastAsia="es-ES_tradnl"/>
              </w:rPr>
              <w:t>María. E. Pardo Gómez</w:t>
            </w:r>
          </w:p>
          <w:p w:rsidR="00DE1780" w:rsidRDefault="00DE1780" w:rsidP="00DE1780">
            <w:pPr>
              <w:jc w:val="both"/>
              <w:rPr>
                <w:rFonts w:asciiTheme="minorHAnsi" w:hAnsiTheme="minorHAnsi" w:cstheme="minorHAnsi"/>
                <w:color w:val="000000"/>
                <w:sz w:val="22"/>
                <w:szCs w:val="22"/>
                <w:lang w:val="es-ES" w:eastAsia="es-ES_tradnl"/>
              </w:rPr>
            </w:pPr>
            <w:r w:rsidRPr="00DE1780">
              <w:rPr>
                <w:rFonts w:asciiTheme="minorHAnsi" w:hAnsiTheme="minorHAnsi" w:cstheme="minorHAnsi"/>
                <w:color w:val="000000"/>
                <w:sz w:val="22"/>
                <w:szCs w:val="22"/>
                <w:lang w:val="es-ES" w:eastAsia="es-ES_tradnl"/>
              </w:rPr>
              <w:t>Dr. C José M. Izquierdo Lao</w:t>
            </w:r>
          </w:p>
          <w:p w:rsidR="00DE1780" w:rsidRDefault="00DE1780" w:rsidP="00DE1780">
            <w:pPr>
              <w:jc w:val="both"/>
              <w:rPr>
                <w:rFonts w:asciiTheme="minorHAnsi" w:hAnsiTheme="minorHAnsi" w:cstheme="minorHAnsi"/>
                <w:color w:val="000000"/>
                <w:sz w:val="22"/>
                <w:szCs w:val="22"/>
                <w:lang w:val="es-ES" w:eastAsia="es-ES_tradnl"/>
              </w:rPr>
            </w:pPr>
            <w:proofErr w:type="spellStart"/>
            <w:r>
              <w:rPr>
                <w:rFonts w:asciiTheme="minorHAnsi" w:hAnsiTheme="minorHAnsi" w:cstheme="minorHAnsi"/>
                <w:color w:val="000000"/>
                <w:sz w:val="22"/>
                <w:szCs w:val="22"/>
                <w:lang w:val="es-ES" w:eastAsia="es-ES_tradnl"/>
              </w:rPr>
              <w:t>Dr.C</w:t>
            </w:r>
            <w:proofErr w:type="spellEnd"/>
            <w:r>
              <w:rPr>
                <w:rFonts w:asciiTheme="minorHAnsi" w:hAnsiTheme="minorHAnsi" w:cstheme="minorHAnsi"/>
                <w:color w:val="000000"/>
                <w:sz w:val="22"/>
                <w:szCs w:val="22"/>
                <w:lang w:val="es-ES" w:eastAsia="es-ES_tradnl"/>
              </w:rPr>
              <w:t xml:space="preserve"> Faustino </w:t>
            </w:r>
            <w:proofErr w:type="spellStart"/>
            <w:r>
              <w:rPr>
                <w:rFonts w:asciiTheme="minorHAnsi" w:hAnsiTheme="minorHAnsi" w:cstheme="minorHAnsi"/>
                <w:color w:val="000000"/>
                <w:sz w:val="22"/>
                <w:szCs w:val="22"/>
                <w:lang w:val="es-ES" w:eastAsia="es-ES_tradnl"/>
              </w:rPr>
              <w:t>Repilado</w:t>
            </w:r>
            <w:proofErr w:type="spellEnd"/>
            <w:r>
              <w:rPr>
                <w:rFonts w:asciiTheme="minorHAnsi" w:hAnsiTheme="minorHAnsi" w:cstheme="minorHAnsi"/>
                <w:color w:val="000000"/>
                <w:sz w:val="22"/>
                <w:szCs w:val="22"/>
                <w:lang w:val="es-ES" w:eastAsia="es-ES_tradnl"/>
              </w:rPr>
              <w:t xml:space="preserve"> Ramírez </w:t>
            </w:r>
          </w:p>
          <w:p w:rsidR="00DE1780" w:rsidRPr="00DE1780" w:rsidRDefault="00DE1780" w:rsidP="00DE1780">
            <w:pPr>
              <w:jc w:val="both"/>
              <w:rPr>
                <w:rFonts w:ascii="Arial" w:hAnsi="Arial" w:cs="Arial"/>
                <w:sz w:val="22"/>
                <w:szCs w:val="22"/>
                <w:lang w:val="es-ES"/>
              </w:rPr>
            </w:pPr>
            <w:proofErr w:type="spellStart"/>
            <w:r>
              <w:rPr>
                <w:rFonts w:asciiTheme="minorHAnsi" w:hAnsiTheme="minorHAnsi" w:cstheme="minorHAnsi"/>
                <w:color w:val="000000"/>
                <w:sz w:val="22"/>
                <w:szCs w:val="22"/>
                <w:lang w:val="es-ES" w:eastAsia="es-ES_tradnl"/>
              </w:rPr>
              <w:t>MSc</w:t>
            </w:r>
            <w:proofErr w:type="spellEnd"/>
            <w:r>
              <w:rPr>
                <w:rFonts w:asciiTheme="minorHAnsi" w:hAnsiTheme="minorHAnsi" w:cstheme="minorHAnsi"/>
                <w:color w:val="000000"/>
                <w:sz w:val="22"/>
                <w:szCs w:val="22"/>
                <w:lang w:val="es-ES" w:eastAsia="es-ES_tradnl"/>
              </w:rPr>
              <w:t>. Cesar Mesa Navarro</w:t>
            </w:r>
          </w:p>
        </w:tc>
      </w:tr>
      <w:tr w:rsidR="00C10A0B" w:rsidRPr="008E4C28" w:rsidTr="00C10A0B">
        <w:tc>
          <w:tcPr>
            <w:tcW w:w="445" w:type="pct"/>
            <w:shd w:val="clear" w:color="auto" w:fill="F2F2F2"/>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r w:rsidRPr="008E4C28">
              <w:rPr>
                <w:rFonts w:ascii="Arial" w:hAnsi="Arial" w:cs="Arial"/>
                <w:b/>
                <w:bCs/>
                <w:sz w:val="22"/>
                <w:szCs w:val="22"/>
                <w:lang w:val="pt-BR"/>
              </w:rPr>
              <w:t>Fechas</w:t>
            </w:r>
          </w:p>
        </w:tc>
        <w:tc>
          <w:tcPr>
            <w:tcW w:w="1047" w:type="pct"/>
          </w:tcPr>
          <w:p w:rsidR="00020AF7" w:rsidRPr="008E4C28" w:rsidRDefault="00574B8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sz w:val="22"/>
                <w:szCs w:val="22"/>
                <w:lang w:val="pt-BR"/>
              </w:rPr>
            </w:pPr>
            <w:r>
              <w:rPr>
                <w:rFonts w:ascii="Arial" w:hAnsi="Arial" w:cs="Arial"/>
                <w:sz w:val="22"/>
                <w:szCs w:val="22"/>
                <w:lang w:val="pt-BR"/>
              </w:rPr>
              <w:t>23</w:t>
            </w:r>
            <w:r w:rsidR="00020AF7" w:rsidRPr="008E4C28">
              <w:rPr>
                <w:rFonts w:ascii="Arial" w:hAnsi="Arial" w:cs="Arial"/>
                <w:sz w:val="22"/>
                <w:szCs w:val="22"/>
                <w:lang w:val="pt-BR"/>
              </w:rPr>
              <w:t xml:space="preserve">/10, </w:t>
            </w:r>
            <w:r w:rsidR="00416623">
              <w:rPr>
                <w:rFonts w:ascii="Arial" w:hAnsi="Arial" w:cs="Arial"/>
                <w:sz w:val="22"/>
                <w:szCs w:val="22"/>
                <w:lang w:val="pt-BR"/>
              </w:rPr>
              <w:t>30</w:t>
            </w:r>
            <w:r w:rsidR="00020AF7" w:rsidRPr="008E4C28">
              <w:rPr>
                <w:rFonts w:ascii="Arial" w:hAnsi="Arial" w:cs="Arial"/>
                <w:sz w:val="22"/>
                <w:szCs w:val="22"/>
                <w:lang w:val="pt-BR"/>
              </w:rPr>
              <w:t>/1</w:t>
            </w:r>
            <w:r w:rsidR="00020AF7">
              <w:rPr>
                <w:rFonts w:ascii="Arial" w:hAnsi="Arial" w:cs="Arial"/>
                <w:sz w:val="22"/>
                <w:szCs w:val="22"/>
                <w:lang w:val="pt-BR"/>
              </w:rPr>
              <w:t>0</w:t>
            </w:r>
            <w:r w:rsidR="00020AF7" w:rsidRPr="008E4C28">
              <w:rPr>
                <w:rFonts w:ascii="Arial" w:hAnsi="Arial" w:cs="Arial"/>
                <w:sz w:val="22"/>
                <w:szCs w:val="22"/>
                <w:lang w:val="pt-BR"/>
              </w:rPr>
              <w:t xml:space="preserve"> y </w:t>
            </w:r>
            <w:r>
              <w:rPr>
                <w:rFonts w:ascii="Arial" w:hAnsi="Arial" w:cs="Arial"/>
                <w:sz w:val="22"/>
                <w:szCs w:val="22"/>
                <w:lang w:val="pt-BR"/>
              </w:rPr>
              <w:t>6</w:t>
            </w:r>
            <w:r w:rsidR="00020AF7" w:rsidRPr="008E4C28">
              <w:rPr>
                <w:rFonts w:ascii="Arial" w:hAnsi="Arial" w:cs="Arial"/>
                <w:sz w:val="22"/>
                <w:szCs w:val="22"/>
                <w:lang w:val="pt-BR"/>
              </w:rPr>
              <w:t>/1</w:t>
            </w:r>
            <w:r w:rsidR="00020AF7">
              <w:rPr>
                <w:rFonts w:ascii="Arial" w:hAnsi="Arial" w:cs="Arial"/>
                <w:sz w:val="22"/>
                <w:szCs w:val="22"/>
                <w:lang w:val="pt-BR"/>
              </w:rPr>
              <w:t>1</w:t>
            </w:r>
            <w:r w:rsidR="00020AF7" w:rsidRPr="008E4C28">
              <w:rPr>
                <w:rFonts w:ascii="Arial" w:hAnsi="Arial" w:cs="Arial"/>
                <w:sz w:val="22"/>
                <w:szCs w:val="22"/>
                <w:lang w:val="pt-BR"/>
              </w:rPr>
              <w:t>(Eva)</w:t>
            </w:r>
          </w:p>
        </w:tc>
        <w:tc>
          <w:tcPr>
            <w:tcW w:w="1185" w:type="pct"/>
          </w:tcPr>
          <w:p w:rsidR="00020AF7" w:rsidRPr="008E4C28" w:rsidRDefault="00CB4A8A" w:rsidP="00CB4A8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sz w:val="22"/>
                <w:szCs w:val="22"/>
                <w:lang w:val="pt-BR"/>
              </w:rPr>
            </w:pPr>
            <w:r w:rsidRPr="008E4C28">
              <w:rPr>
                <w:rFonts w:ascii="Arial" w:hAnsi="Arial" w:cs="Arial"/>
                <w:sz w:val="22"/>
                <w:szCs w:val="22"/>
                <w:lang w:val="pt-BR"/>
              </w:rPr>
              <w:t>1</w:t>
            </w:r>
            <w:r w:rsidR="00574B87">
              <w:rPr>
                <w:rFonts w:ascii="Arial" w:hAnsi="Arial" w:cs="Arial"/>
                <w:sz w:val="22"/>
                <w:szCs w:val="22"/>
                <w:lang w:val="pt-BR"/>
              </w:rPr>
              <w:t>3</w:t>
            </w:r>
            <w:r w:rsidRPr="008E4C28">
              <w:rPr>
                <w:rFonts w:ascii="Arial" w:hAnsi="Arial" w:cs="Arial"/>
                <w:sz w:val="22"/>
                <w:szCs w:val="22"/>
                <w:lang w:val="pt-BR"/>
              </w:rPr>
              <w:t>/1</w:t>
            </w:r>
            <w:r>
              <w:rPr>
                <w:rFonts w:ascii="Arial" w:hAnsi="Arial" w:cs="Arial"/>
                <w:sz w:val="22"/>
                <w:szCs w:val="22"/>
                <w:lang w:val="pt-BR"/>
              </w:rPr>
              <w:t>1</w:t>
            </w:r>
            <w:r w:rsidRPr="008E4C28">
              <w:rPr>
                <w:rFonts w:ascii="Arial" w:hAnsi="Arial" w:cs="Arial"/>
                <w:sz w:val="22"/>
                <w:szCs w:val="22"/>
                <w:lang w:val="pt-BR"/>
              </w:rPr>
              <w:t>, 2</w:t>
            </w:r>
            <w:r w:rsidR="00574B87">
              <w:rPr>
                <w:rFonts w:ascii="Arial" w:hAnsi="Arial" w:cs="Arial"/>
                <w:sz w:val="22"/>
                <w:szCs w:val="22"/>
                <w:lang w:val="pt-BR"/>
              </w:rPr>
              <w:t>0</w:t>
            </w:r>
            <w:r w:rsidRPr="008E4C28">
              <w:rPr>
                <w:rFonts w:ascii="Arial" w:hAnsi="Arial" w:cs="Arial"/>
                <w:sz w:val="22"/>
                <w:szCs w:val="22"/>
                <w:lang w:val="pt-BR"/>
              </w:rPr>
              <w:t>/1</w:t>
            </w:r>
            <w:r>
              <w:rPr>
                <w:rFonts w:ascii="Arial" w:hAnsi="Arial" w:cs="Arial"/>
                <w:sz w:val="22"/>
                <w:szCs w:val="22"/>
                <w:lang w:val="pt-BR"/>
              </w:rPr>
              <w:t>1</w:t>
            </w:r>
            <w:r w:rsidRPr="008E4C28">
              <w:rPr>
                <w:rFonts w:ascii="Arial" w:hAnsi="Arial" w:cs="Arial"/>
                <w:sz w:val="22"/>
                <w:szCs w:val="22"/>
                <w:lang w:val="pt-BR"/>
              </w:rPr>
              <w:t xml:space="preserve"> y </w:t>
            </w:r>
            <w:r w:rsidR="00574B87">
              <w:rPr>
                <w:rFonts w:ascii="Arial" w:hAnsi="Arial" w:cs="Arial"/>
                <w:sz w:val="22"/>
                <w:szCs w:val="22"/>
                <w:lang w:val="pt-BR"/>
              </w:rPr>
              <w:t>27</w:t>
            </w:r>
            <w:r w:rsidRPr="008E4C28">
              <w:rPr>
                <w:rFonts w:ascii="Arial" w:hAnsi="Arial" w:cs="Arial"/>
                <w:sz w:val="22"/>
                <w:szCs w:val="22"/>
                <w:lang w:val="pt-BR"/>
              </w:rPr>
              <w:t>/1</w:t>
            </w:r>
            <w:r>
              <w:rPr>
                <w:rFonts w:ascii="Arial" w:hAnsi="Arial" w:cs="Arial"/>
                <w:sz w:val="22"/>
                <w:szCs w:val="22"/>
                <w:lang w:val="pt-BR"/>
              </w:rPr>
              <w:t>1</w:t>
            </w:r>
            <w:r w:rsidRPr="008E4C28">
              <w:rPr>
                <w:rFonts w:ascii="Arial" w:hAnsi="Arial" w:cs="Arial"/>
                <w:sz w:val="22"/>
                <w:szCs w:val="22"/>
                <w:lang w:val="pt-BR"/>
              </w:rPr>
              <w:t>(Eva)</w:t>
            </w:r>
          </w:p>
        </w:tc>
        <w:tc>
          <w:tcPr>
            <w:tcW w:w="1184" w:type="pct"/>
          </w:tcPr>
          <w:p w:rsidR="00020AF7" w:rsidRPr="008E4C28" w:rsidRDefault="00574B8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sz w:val="22"/>
                <w:szCs w:val="22"/>
                <w:lang w:val="pt-BR"/>
              </w:rPr>
            </w:pPr>
            <w:r>
              <w:rPr>
                <w:rFonts w:ascii="Arial" w:hAnsi="Arial" w:cs="Arial"/>
                <w:sz w:val="22"/>
                <w:szCs w:val="22"/>
                <w:lang w:val="pt-BR"/>
              </w:rPr>
              <w:t>4</w:t>
            </w:r>
            <w:r w:rsidR="00CB4A8A" w:rsidRPr="008E4C28">
              <w:rPr>
                <w:rFonts w:ascii="Arial" w:hAnsi="Arial" w:cs="Arial"/>
                <w:sz w:val="22"/>
                <w:szCs w:val="22"/>
                <w:lang w:val="pt-BR"/>
              </w:rPr>
              <w:t>/1</w:t>
            </w:r>
            <w:r w:rsidR="00CB4A8A">
              <w:rPr>
                <w:rFonts w:ascii="Arial" w:hAnsi="Arial" w:cs="Arial"/>
                <w:sz w:val="22"/>
                <w:szCs w:val="22"/>
                <w:lang w:val="pt-BR"/>
              </w:rPr>
              <w:t>2</w:t>
            </w:r>
            <w:r w:rsidR="00CB4A8A" w:rsidRPr="008E4C28">
              <w:rPr>
                <w:rFonts w:ascii="Arial" w:hAnsi="Arial" w:cs="Arial"/>
                <w:sz w:val="22"/>
                <w:szCs w:val="22"/>
                <w:lang w:val="pt-BR"/>
              </w:rPr>
              <w:t xml:space="preserve">, </w:t>
            </w:r>
            <w:r>
              <w:rPr>
                <w:rFonts w:ascii="Arial" w:hAnsi="Arial" w:cs="Arial"/>
                <w:sz w:val="22"/>
                <w:szCs w:val="22"/>
                <w:lang w:val="pt-BR"/>
              </w:rPr>
              <w:t>11</w:t>
            </w:r>
            <w:r w:rsidR="00CB4A8A" w:rsidRPr="008E4C28">
              <w:rPr>
                <w:rFonts w:ascii="Arial" w:hAnsi="Arial" w:cs="Arial"/>
                <w:sz w:val="22"/>
                <w:szCs w:val="22"/>
                <w:lang w:val="pt-BR"/>
              </w:rPr>
              <w:t>/1</w:t>
            </w:r>
            <w:r w:rsidR="00CB4A8A">
              <w:rPr>
                <w:rFonts w:ascii="Arial" w:hAnsi="Arial" w:cs="Arial"/>
                <w:sz w:val="22"/>
                <w:szCs w:val="22"/>
                <w:lang w:val="pt-BR"/>
              </w:rPr>
              <w:t>2</w:t>
            </w:r>
            <w:r w:rsidR="00CB4A8A" w:rsidRPr="008E4C28">
              <w:rPr>
                <w:rFonts w:ascii="Arial" w:hAnsi="Arial" w:cs="Arial"/>
                <w:sz w:val="22"/>
                <w:szCs w:val="22"/>
                <w:lang w:val="pt-BR"/>
              </w:rPr>
              <w:t xml:space="preserve">, </w:t>
            </w:r>
            <w:r>
              <w:rPr>
                <w:rFonts w:ascii="Arial" w:hAnsi="Arial" w:cs="Arial"/>
                <w:sz w:val="22"/>
                <w:szCs w:val="22"/>
                <w:lang w:val="pt-BR"/>
              </w:rPr>
              <w:t>18</w:t>
            </w:r>
            <w:r w:rsidR="00CB4A8A" w:rsidRPr="008E4C28">
              <w:rPr>
                <w:rFonts w:ascii="Arial" w:hAnsi="Arial" w:cs="Arial"/>
                <w:sz w:val="22"/>
                <w:szCs w:val="22"/>
                <w:lang w:val="pt-BR"/>
              </w:rPr>
              <w:t>/1</w:t>
            </w:r>
            <w:r w:rsidR="00CB4A8A">
              <w:rPr>
                <w:rFonts w:ascii="Arial" w:hAnsi="Arial" w:cs="Arial"/>
                <w:sz w:val="22"/>
                <w:szCs w:val="22"/>
                <w:lang w:val="pt-BR"/>
              </w:rPr>
              <w:t>2</w:t>
            </w:r>
            <w:r w:rsidR="00CB4A8A" w:rsidRPr="008E4C28">
              <w:rPr>
                <w:rFonts w:ascii="Arial" w:hAnsi="Arial" w:cs="Arial"/>
                <w:sz w:val="22"/>
                <w:szCs w:val="22"/>
                <w:lang w:val="pt-BR"/>
              </w:rPr>
              <w:t>(Eva)</w:t>
            </w:r>
          </w:p>
        </w:tc>
        <w:tc>
          <w:tcPr>
            <w:tcW w:w="1139" w:type="pct"/>
          </w:tcPr>
          <w:p w:rsidR="00020AF7" w:rsidRPr="008E4C28" w:rsidRDefault="00574B87" w:rsidP="00C10A0B">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sz w:val="22"/>
                <w:szCs w:val="22"/>
                <w:lang w:val="pt-BR"/>
              </w:rPr>
            </w:pPr>
            <w:r>
              <w:rPr>
                <w:rFonts w:ascii="Arial" w:hAnsi="Arial" w:cs="Arial"/>
                <w:sz w:val="22"/>
                <w:szCs w:val="22"/>
                <w:lang w:val="pt-BR"/>
              </w:rPr>
              <w:t>15/1, 22/1, 29/1, 5/2, 12</w:t>
            </w:r>
            <w:r w:rsidR="00020AF7">
              <w:rPr>
                <w:rFonts w:ascii="Arial" w:hAnsi="Arial" w:cs="Arial"/>
                <w:sz w:val="22"/>
                <w:szCs w:val="22"/>
                <w:lang w:val="pt-BR"/>
              </w:rPr>
              <w:t>/2</w:t>
            </w:r>
            <w:r>
              <w:rPr>
                <w:rFonts w:ascii="Arial" w:hAnsi="Arial" w:cs="Arial"/>
                <w:sz w:val="22"/>
                <w:szCs w:val="22"/>
                <w:lang w:val="pt-BR"/>
              </w:rPr>
              <w:t>, 19</w:t>
            </w:r>
            <w:r w:rsidR="00CB4A8A" w:rsidRPr="008E4C28">
              <w:rPr>
                <w:rFonts w:ascii="Arial" w:hAnsi="Arial" w:cs="Arial"/>
                <w:sz w:val="22"/>
                <w:szCs w:val="22"/>
                <w:lang w:val="pt-BR"/>
              </w:rPr>
              <w:t xml:space="preserve">/2, </w:t>
            </w:r>
            <w:r>
              <w:rPr>
                <w:rFonts w:ascii="Arial" w:hAnsi="Arial" w:cs="Arial"/>
                <w:sz w:val="22"/>
                <w:szCs w:val="22"/>
                <w:lang w:val="pt-BR"/>
              </w:rPr>
              <w:t>26</w:t>
            </w:r>
            <w:r w:rsidR="00CB4A8A" w:rsidRPr="008E4C28">
              <w:rPr>
                <w:rFonts w:ascii="Arial" w:hAnsi="Arial" w:cs="Arial"/>
                <w:sz w:val="22"/>
                <w:szCs w:val="22"/>
                <w:lang w:val="pt-BR"/>
              </w:rPr>
              <w:t xml:space="preserve">/2, y </w:t>
            </w:r>
            <w:r>
              <w:rPr>
                <w:rFonts w:ascii="Arial" w:hAnsi="Arial" w:cs="Arial"/>
                <w:sz w:val="22"/>
                <w:szCs w:val="22"/>
                <w:lang w:val="pt-BR"/>
              </w:rPr>
              <w:t>4</w:t>
            </w:r>
            <w:r w:rsidR="00CB4A8A" w:rsidRPr="008E4C28">
              <w:rPr>
                <w:rFonts w:ascii="Arial" w:hAnsi="Arial" w:cs="Arial"/>
                <w:sz w:val="22"/>
                <w:szCs w:val="22"/>
                <w:lang w:val="pt-BR"/>
              </w:rPr>
              <w:t>/</w:t>
            </w:r>
            <w:r w:rsidR="00CB4A8A">
              <w:rPr>
                <w:rFonts w:ascii="Arial" w:hAnsi="Arial" w:cs="Arial"/>
                <w:sz w:val="22"/>
                <w:szCs w:val="22"/>
                <w:lang w:val="pt-BR"/>
              </w:rPr>
              <w:t>3</w:t>
            </w:r>
            <w:r w:rsidR="00CB4A8A" w:rsidRPr="008E4C28">
              <w:rPr>
                <w:rFonts w:ascii="Arial" w:hAnsi="Arial" w:cs="Arial"/>
                <w:sz w:val="22"/>
                <w:szCs w:val="22"/>
                <w:lang w:val="pt-BR"/>
              </w:rPr>
              <w:t xml:space="preserve">(Eva) </w:t>
            </w:r>
          </w:p>
        </w:tc>
      </w:tr>
      <w:tr w:rsidR="00C10A0B" w:rsidRPr="008E4C28" w:rsidTr="00C10A0B">
        <w:tc>
          <w:tcPr>
            <w:tcW w:w="445" w:type="pct"/>
            <w:shd w:val="clear" w:color="auto" w:fill="F2F2F2"/>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es-ES_tradnl"/>
              </w:rPr>
            </w:pPr>
            <w:r w:rsidRPr="008E4C28">
              <w:rPr>
                <w:rFonts w:ascii="Arial" w:hAnsi="Arial" w:cs="Arial"/>
                <w:b/>
                <w:bCs/>
                <w:sz w:val="22"/>
                <w:szCs w:val="22"/>
                <w:lang w:val="es-ES_tradnl"/>
              </w:rPr>
              <w:t>Días</w:t>
            </w:r>
          </w:p>
        </w:tc>
        <w:tc>
          <w:tcPr>
            <w:tcW w:w="1047" w:type="pct"/>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sz w:val="22"/>
                <w:szCs w:val="22"/>
                <w:lang w:val="es-ES_tradnl"/>
              </w:rPr>
            </w:pPr>
            <w:r w:rsidRPr="008E4C28">
              <w:rPr>
                <w:rFonts w:ascii="Arial" w:hAnsi="Arial" w:cs="Arial"/>
                <w:sz w:val="22"/>
                <w:szCs w:val="22"/>
                <w:lang w:val="es-ES_tradnl"/>
              </w:rPr>
              <w:t xml:space="preserve">Viernes </w:t>
            </w:r>
          </w:p>
        </w:tc>
        <w:tc>
          <w:tcPr>
            <w:tcW w:w="1185" w:type="pct"/>
          </w:tcPr>
          <w:p w:rsidR="00020AF7" w:rsidRPr="008E4C28" w:rsidRDefault="00020AF7" w:rsidP="00020AF7">
            <w:pPr>
              <w:jc w:val="both"/>
              <w:rPr>
                <w:rFonts w:ascii="Arial" w:hAnsi="Arial" w:cs="Arial"/>
                <w:sz w:val="22"/>
                <w:szCs w:val="22"/>
              </w:rPr>
            </w:pPr>
            <w:r w:rsidRPr="008E4C28">
              <w:rPr>
                <w:rFonts w:ascii="Arial" w:hAnsi="Arial" w:cs="Arial"/>
                <w:sz w:val="22"/>
                <w:szCs w:val="22"/>
                <w:lang w:val="pt-BR"/>
              </w:rPr>
              <w:t xml:space="preserve">Viernes </w:t>
            </w:r>
          </w:p>
        </w:tc>
        <w:tc>
          <w:tcPr>
            <w:tcW w:w="1184" w:type="pct"/>
          </w:tcPr>
          <w:p w:rsidR="00020AF7" w:rsidRPr="008E4C28" w:rsidRDefault="00020AF7" w:rsidP="00020AF7">
            <w:pPr>
              <w:jc w:val="both"/>
              <w:rPr>
                <w:rFonts w:ascii="Arial" w:hAnsi="Arial" w:cs="Arial"/>
                <w:sz w:val="22"/>
                <w:szCs w:val="22"/>
              </w:rPr>
            </w:pPr>
            <w:r w:rsidRPr="008E4C28">
              <w:rPr>
                <w:rFonts w:ascii="Arial" w:hAnsi="Arial" w:cs="Arial"/>
                <w:sz w:val="22"/>
                <w:szCs w:val="22"/>
                <w:lang w:val="pt-BR"/>
              </w:rPr>
              <w:t xml:space="preserve">Viernes </w:t>
            </w:r>
          </w:p>
        </w:tc>
        <w:tc>
          <w:tcPr>
            <w:tcW w:w="1139" w:type="pct"/>
          </w:tcPr>
          <w:p w:rsidR="00020AF7" w:rsidRPr="008E4C28" w:rsidRDefault="00020AF7" w:rsidP="00020AF7">
            <w:pPr>
              <w:jc w:val="both"/>
              <w:rPr>
                <w:rFonts w:ascii="Arial" w:hAnsi="Arial" w:cs="Arial"/>
                <w:sz w:val="22"/>
                <w:szCs w:val="22"/>
              </w:rPr>
            </w:pPr>
            <w:r w:rsidRPr="008E4C28">
              <w:rPr>
                <w:rFonts w:ascii="Arial" w:hAnsi="Arial" w:cs="Arial"/>
                <w:sz w:val="22"/>
                <w:szCs w:val="22"/>
                <w:lang w:val="pt-BR"/>
              </w:rPr>
              <w:t xml:space="preserve">Viernes </w:t>
            </w:r>
          </w:p>
        </w:tc>
      </w:tr>
      <w:tr w:rsidR="00C10A0B" w:rsidRPr="008E4C28" w:rsidTr="00C10A0B">
        <w:tc>
          <w:tcPr>
            <w:tcW w:w="445" w:type="pct"/>
            <w:shd w:val="clear" w:color="auto" w:fill="F2F2F2"/>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proofErr w:type="spellStart"/>
            <w:r w:rsidRPr="008E4C28">
              <w:rPr>
                <w:rFonts w:ascii="Arial" w:hAnsi="Arial" w:cs="Arial"/>
                <w:b/>
                <w:bCs/>
                <w:sz w:val="22"/>
                <w:szCs w:val="22"/>
                <w:lang w:val="pt-BR"/>
              </w:rPr>
              <w:t>Horario</w:t>
            </w:r>
            <w:proofErr w:type="spellEnd"/>
          </w:p>
        </w:tc>
        <w:tc>
          <w:tcPr>
            <w:tcW w:w="1047" w:type="pct"/>
          </w:tcPr>
          <w:p w:rsidR="00020AF7" w:rsidRPr="008E4C28" w:rsidRDefault="00020AF7" w:rsidP="00020AF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r w:rsidRPr="008E4C28">
              <w:rPr>
                <w:rFonts w:ascii="Arial" w:hAnsi="Arial" w:cs="Arial"/>
                <w:b/>
                <w:bCs/>
                <w:sz w:val="22"/>
                <w:szCs w:val="22"/>
                <w:lang w:val="pt-BR"/>
              </w:rPr>
              <w:t>8 – 12</w:t>
            </w:r>
            <w:proofErr w:type="gramStart"/>
            <w:r w:rsidRPr="008E4C28">
              <w:rPr>
                <w:rFonts w:ascii="Arial" w:hAnsi="Arial" w:cs="Arial"/>
                <w:b/>
                <w:bCs/>
                <w:sz w:val="22"/>
                <w:szCs w:val="22"/>
                <w:lang w:val="pt-BR"/>
              </w:rPr>
              <w:t xml:space="preserve">  </w:t>
            </w:r>
            <w:proofErr w:type="gramEnd"/>
            <w:r w:rsidRPr="008E4C28">
              <w:rPr>
                <w:rFonts w:ascii="Arial" w:hAnsi="Arial" w:cs="Arial"/>
                <w:b/>
                <w:bCs/>
                <w:sz w:val="22"/>
                <w:szCs w:val="22"/>
                <w:lang w:val="pt-BR"/>
              </w:rPr>
              <w:t>y  2 - 6</w:t>
            </w:r>
          </w:p>
        </w:tc>
        <w:tc>
          <w:tcPr>
            <w:tcW w:w="1185" w:type="pct"/>
          </w:tcPr>
          <w:p w:rsidR="00020AF7" w:rsidRPr="008E4C28" w:rsidRDefault="00020AF7" w:rsidP="00020AF7">
            <w:pPr>
              <w:jc w:val="both"/>
              <w:rPr>
                <w:rFonts w:ascii="Arial" w:hAnsi="Arial" w:cs="Arial"/>
                <w:sz w:val="22"/>
                <w:szCs w:val="22"/>
              </w:rPr>
            </w:pPr>
            <w:r w:rsidRPr="008E4C28">
              <w:rPr>
                <w:rFonts w:ascii="Arial" w:hAnsi="Arial" w:cs="Arial"/>
                <w:b/>
                <w:bCs/>
                <w:sz w:val="22"/>
                <w:szCs w:val="22"/>
                <w:lang w:val="pt-BR"/>
              </w:rPr>
              <w:t>8 – 12</w:t>
            </w:r>
            <w:proofErr w:type="gramStart"/>
            <w:r w:rsidRPr="008E4C28">
              <w:rPr>
                <w:rFonts w:ascii="Arial" w:hAnsi="Arial" w:cs="Arial"/>
                <w:b/>
                <w:bCs/>
                <w:sz w:val="22"/>
                <w:szCs w:val="22"/>
                <w:lang w:val="pt-BR"/>
              </w:rPr>
              <w:t xml:space="preserve">  </w:t>
            </w:r>
            <w:proofErr w:type="gramEnd"/>
            <w:r w:rsidRPr="008E4C28">
              <w:rPr>
                <w:rFonts w:ascii="Arial" w:hAnsi="Arial" w:cs="Arial"/>
                <w:b/>
                <w:bCs/>
                <w:sz w:val="22"/>
                <w:szCs w:val="22"/>
                <w:lang w:val="pt-BR"/>
              </w:rPr>
              <w:t>y  2 - 6</w:t>
            </w:r>
          </w:p>
        </w:tc>
        <w:tc>
          <w:tcPr>
            <w:tcW w:w="1184" w:type="pct"/>
          </w:tcPr>
          <w:p w:rsidR="00020AF7" w:rsidRPr="008E4C28" w:rsidRDefault="00020AF7" w:rsidP="00020AF7">
            <w:pPr>
              <w:jc w:val="both"/>
              <w:rPr>
                <w:rFonts w:ascii="Arial" w:hAnsi="Arial" w:cs="Arial"/>
                <w:sz w:val="22"/>
                <w:szCs w:val="22"/>
              </w:rPr>
            </w:pPr>
            <w:r w:rsidRPr="008E4C28">
              <w:rPr>
                <w:rFonts w:ascii="Arial" w:hAnsi="Arial" w:cs="Arial"/>
                <w:b/>
                <w:bCs/>
                <w:sz w:val="22"/>
                <w:szCs w:val="22"/>
                <w:lang w:val="pt-BR"/>
              </w:rPr>
              <w:t>8 – 12</w:t>
            </w:r>
            <w:proofErr w:type="gramStart"/>
            <w:r w:rsidRPr="008E4C28">
              <w:rPr>
                <w:rFonts w:ascii="Arial" w:hAnsi="Arial" w:cs="Arial"/>
                <w:b/>
                <w:bCs/>
                <w:sz w:val="22"/>
                <w:szCs w:val="22"/>
                <w:lang w:val="pt-BR"/>
              </w:rPr>
              <w:t xml:space="preserve">  </w:t>
            </w:r>
            <w:proofErr w:type="gramEnd"/>
            <w:r w:rsidRPr="008E4C28">
              <w:rPr>
                <w:rFonts w:ascii="Arial" w:hAnsi="Arial" w:cs="Arial"/>
                <w:b/>
                <w:bCs/>
                <w:sz w:val="22"/>
                <w:szCs w:val="22"/>
                <w:lang w:val="pt-BR"/>
              </w:rPr>
              <w:t>y  2 - 6</w:t>
            </w:r>
          </w:p>
        </w:tc>
        <w:tc>
          <w:tcPr>
            <w:tcW w:w="1139" w:type="pct"/>
          </w:tcPr>
          <w:p w:rsidR="00020AF7" w:rsidRPr="008E4C28" w:rsidRDefault="00020AF7" w:rsidP="00020AF7">
            <w:pPr>
              <w:jc w:val="both"/>
              <w:rPr>
                <w:rFonts w:ascii="Arial" w:hAnsi="Arial" w:cs="Arial"/>
                <w:sz w:val="22"/>
                <w:szCs w:val="22"/>
              </w:rPr>
            </w:pPr>
            <w:r w:rsidRPr="008E4C28">
              <w:rPr>
                <w:rFonts w:ascii="Arial" w:hAnsi="Arial" w:cs="Arial"/>
                <w:b/>
                <w:bCs/>
                <w:sz w:val="22"/>
                <w:szCs w:val="22"/>
                <w:lang w:val="pt-BR"/>
              </w:rPr>
              <w:t>8 – 12</w:t>
            </w:r>
            <w:proofErr w:type="gramStart"/>
            <w:r w:rsidRPr="008E4C28">
              <w:rPr>
                <w:rFonts w:ascii="Arial" w:hAnsi="Arial" w:cs="Arial"/>
                <w:b/>
                <w:bCs/>
                <w:sz w:val="22"/>
                <w:szCs w:val="22"/>
                <w:lang w:val="pt-BR"/>
              </w:rPr>
              <w:t xml:space="preserve">  </w:t>
            </w:r>
            <w:proofErr w:type="gramEnd"/>
            <w:r w:rsidRPr="008E4C28">
              <w:rPr>
                <w:rFonts w:ascii="Arial" w:hAnsi="Arial" w:cs="Arial"/>
                <w:b/>
                <w:bCs/>
                <w:sz w:val="22"/>
                <w:szCs w:val="22"/>
                <w:lang w:val="pt-BR"/>
              </w:rPr>
              <w:t>y  2 - 6</w:t>
            </w:r>
          </w:p>
        </w:tc>
      </w:tr>
    </w:tbl>
    <w:p w:rsidR="004D4690" w:rsidRPr="008E4C28" w:rsidRDefault="004D4690" w:rsidP="004D4690">
      <w:pPr>
        <w:ind w:left="540"/>
        <w:jc w:val="both"/>
        <w:rPr>
          <w:rFonts w:ascii="Arial" w:hAnsi="Arial" w:cs="Arial"/>
          <w:color w:val="FF0000"/>
          <w:sz w:val="22"/>
          <w:szCs w:val="22"/>
          <w:lang w:val="pt-BR"/>
        </w:rPr>
      </w:pPr>
    </w:p>
    <w:tbl>
      <w:tblPr>
        <w:tblpPr w:leftFromText="141" w:rightFromText="141" w:vertAnchor="page" w:horzAnchor="margin" w:tblpY="64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644"/>
        <w:gridCol w:w="3829"/>
        <w:gridCol w:w="3426"/>
        <w:gridCol w:w="3291"/>
      </w:tblGrid>
      <w:tr w:rsidR="004D4690" w:rsidRPr="003C65E2" w:rsidTr="00C10A0B">
        <w:tc>
          <w:tcPr>
            <w:tcW w:w="456" w:type="pct"/>
            <w:shd w:val="clear" w:color="auto" w:fill="F2F2F2"/>
          </w:tcPr>
          <w:p w:rsidR="004D4690" w:rsidRPr="008E4C28" w:rsidRDefault="004D4690"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r w:rsidRPr="008E4C28">
              <w:rPr>
                <w:rFonts w:ascii="Arial" w:hAnsi="Arial" w:cs="Arial"/>
                <w:b/>
                <w:bCs/>
                <w:sz w:val="22"/>
                <w:szCs w:val="22"/>
                <w:lang w:val="pt-BR"/>
              </w:rPr>
              <w:t>MÓDULOS</w:t>
            </w:r>
          </w:p>
          <w:p w:rsidR="004D4690" w:rsidRPr="008E4C28" w:rsidRDefault="004D4690"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jc w:val="both"/>
              <w:rPr>
                <w:rFonts w:ascii="Arial" w:hAnsi="Arial" w:cs="Arial"/>
                <w:b/>
                <w:bCs/>
                <w:sz w:val="22"/>
                <w:szCs w:val="22"/>
                <w:lang w:val="pt-BR"/>
              </w:rPr>
            </w:pPr>
          </w:p>
        </w:tc>
        <w:tc>
          <w:tcPr>
            <w:tcW w:w="1167" w:type="pct"/>
            <w:shd w:val="clear" w:color="auto" w:fill="F2F2F2"/>
          </w:tcPr>
          <w:p w:rsidR="004D4690" w:rsidRPr="008E4C28" w:rsidRDefault="004D4690" w:rsidP="007B33B8">
            <w:pPr>
              <w:jc w:val="both"/>
              <w:rPr>
                <w:rFonts w:ascii="Arial" w:hAnsi="Arial" w:cs="Arial"/>
                <w:sz w:val="22"/>
                <w:szCs w:val="22"/>
                <w:lang w:val="es-ES"/>
              </w:rPr>
            </w:pPr>
            <w:r w:rsidRPr="008E4C28">
              <w:rPr>
                <w:rFonts w:ascii="Arial" w:hAnsi="Arial" w:cs="Arial"/>
                <w:sz w:val="22"/>
                <w:szCs w:val="22"/>
                <w:lang w:val="es-ES"/>
              </w:rPr>
              <w:t>Psicología Educativa y comunicación educativa en la  Educación Superior (96 horas, 24-72</w:t>
            </w:r>
            <w:proofErr w:type="gramStart"/>
            <w:r w:rsidRPr="008E4C28">
              <w:rPr>
                <w:rFonts w:ascii="Arial" w:hAnsi="Arial" w:cs="Arial"/>
                <w:sz w:val="22"/>
                <w:szCs w:val="22"/>
                <w:lang w:val="es-ES"/>
              </w:rPr>
              <w:t>,(</w:t>
            </w:r>
            <w:proofErr w:type="gramEnd"/>
            <w:r w:rsidRPr="008E4C28">
              <w:rPr>
                <w:rFonts w:ascii="Arial" w:hAnsi="Arial" w:cs="Arial"/>
                <w:sz w:val="22"/>
                <w:szCs w:val="22"/>
                <w:lang w:val="es-ES"/>
              </w:rPr>
              <w:t xml:space="preserve"> 2 créditos).</w:t>
            </w:r>
          </w:p>
          <w:p w:rsidR="005506F5" w:rsidRPr="005506F5" w:rsidRDefault="004D4690" w:rsidP="005506F5">
            <w:pPr>
              <w:jc w:val="both"/>
              <w:rPr>
                <w:rFonts w:ascii="Arial" w:hAnsi="Arial" w:cs="Arial"/>
                <w:sz w:val="22"/>
                <w:szCs w:val="22"/>
                <w:lang w:val="es-ES_tradnl"/>
              </w:rPr>
            </w:pPr>
            <w:r w:rsidRPr="008E4C28">
              <w:rPr>
                <w:rFonts w:ascii="Arial" w:hAnsi="Arial" w:cs="Arial"/>
                <w:sz w:val="22"/>
                <w:szCs w:val="22"/>
                <w:lang w:val="es-ES"/>
              </w:rPr>
              <w:t xml:space="preserve"> </w:t>
            </w:r>
            <w:r w:rsidR="005506F5" w:rsidRPr="005506F5">
              <w:rPr>
                <w:rFonts w:asciiTheme="minorHAnsi" w:hAnsiTheme="minorHAnsi" w:cstheme="minorHAnsi"/>
                <w:sz w:val="22"/>
                <w:szCs w:val="22"/>
                <w:lang w:val="es-ES_tradnl" w:eastAsia="es-ES"/>
              </w:rPr>
              <w:t xml:space="preserve"> </w:t>
            </w:r>
            <w:r w:rsidR="005506F5" w:rsidRPr="005506F5">
              <w:rPr>
                <w:rFonts w:ascii="Arial" w:hAnsi="Arial" w:cs="Arial"/>
                <w:sz w:val="22"/>
                <w:szCs w:val="22"/>
                <w:lang w:val="es-ES_tradnl"/>
              </w:rPr>
              <w:t xml:space="preserve">Dra. C. Clara Suárez Rodríguez </w:t>
            </w:r>
          </w:p>
          <w:p w:rsidR="004D4690" w:rsidRDefault="005506F5" w:rsidP="005506F5">
            <w:pPr>
              <w:jc w:val="both"/>
              <w:rPr>
                <w:rFonts w:ascii="Arial" w:hAnsi="Arial" w:cs="Arial"/>
                <w:sz w:val="22"/>
                <w:szCs w:val="22"/>
                <w:lang w:val="es-ES_tradnl"/>
              </w:rPr>
            </w:pPr>
            <w:r w:rsidRPr="005506F5">
              <w:rPr>
                <w:rFonts w:ascii="Arial" w:hAnsi="Arial" w:cs="Arial"/>
                <w:sz w:val="22"/>
                <w:szCs w:val="22"/>
                <w:lang w:val="es-ES_tradnl"/>
              </w:rPr>
              <w:lastRenderedPageBreak/>
              <w:t>Dra. C. María del Toro Sánchez</w:t>
            </w:r>
          </w:p>
          <w:p w:rsidR="005506F5" w:rsidRPr="008E4C28" w:rsidRDefault="005506F5" w:rsidP="005506F5">
            <w:pPr>
              <w:jc w:val="both"/>
              <w:rPr>
                <w:rFonts w:ascii="Arial" w:hAnsi="Arial" w:cs="Arial"/>
                <w:sz w:val="22"/>
                <w:szCs w:val="22"/>
                <w:lang w:val="es-ES"/>
              </w:rPr>
            </w:pPr>
            <w:r>
              <w:rPr>
                <w:rFonts w:ascii="Arial" w:hAnsi="Arial" w:cs="Arial"/>
                <w:sz w:val="22"/>
                <w:szCs w:val="22"/>
                <w:lang w:val="es-ES_tradnl"/>
              </w:rPr>
              <w:t xml:space="preserve">Dra. C </w:t>
            </w:r>
            <w:proofErr w:type="spellStart"/>
            <w:r>
              <w:rPr>
                <w:rFonts w:ascii="Arial" w:hAnsi="Arial" w:cs="Arial"/>
                <w:sz w:val="22"/>
                <w:szCs w:val="22"/>
                <w:lang w:val="es-ES_tradnl"/>
              </w:rPr>
              <w:t>Irela</w:t>
            </w:r>
            <w:proofErr w:type="spellEnd"/>
            <w:r>
              <w:rPr>
                <w:rFonts w:ascii="Arial" w:hAnsi="Arial" w:cs="Arial"/>
                <w:sz w:val="22"/>
                <w:szCs w:val="22"/>
                <w:lang w:val="es-ES_tradnl"/>
              </w:rPr>
              <w:t xml:space="preserve"> Paz Domínguez</w:t>
            </w:r>
          </w:p>
        </w:tc>
        <w:tc>
          <w:tcPr>
            <w:tcW w:w="1226" w:type="pct"/>
            <w:shd w:val="clear" w:color="auto" w:fill="F2F2F2"/>
          </w:tcPr>
          <w:p w:rsidR="004D4690" w:rsidRPr="00574B87" w:rsidRDefault="004D4690" w:rsidP="007B33B8">
            <w:pPr>
              <w:jc w:val="both"/>
              <w:rPr>
                <w:rFonts w:ascii="Arial" w:hAnsi="Arial" w:cs="Arial"/>
                <w:sz w:val="22"/>
                <w:szCs w:val="22"/>
                <w:lang w:val="es-ES"/>
              </w:rPr>
            </w:pPr>
            <w:r w:rsidRPr="00574B87">
              <w:rPr>
                <w:rFonts w:ascii="Arial" w:hAnsi="Arial" w:cs="Arial"/>
                <w:sz w:val="22"/>
                <w:szCs w:val="22"/>
                <w:lang w:val="es-ES"/>
              </w:rPr>
              <w:lastRenderedPageBreak/>
              <w:t xml:space="preserve">Diseño curricular básico en la Educación Superior. (144 horas, 36-108). 3 créditos. </w:t>
            </w:r>
          </w:p>
          <w:p w:rsidR="004D4690" w:rsidRPr="00574B87" w:rsidRDefault="004D4690" w:rsidP="007B33B8">
            <w:pPr>
              <w:jc w:val="both"/>
              <w:rPr>
                <w:rFonts w:ascii="Arial" w:hAnsi="Arial" w:cs="Arial"/>
                <w:sz w:val="22"/>
                <w:szCs w:val="22"/>
                <w:lang w:val="es-ES"/>
              </w:rPr>
            </w:pPr>
          </w:p>
          <w:p w:rsidR="004D4690" w:rsidRDefault="004D4690" w:rsidP="007B33B8">
            <w:pPr>
              <w:jc w:val="both"/>
              <w:rPr>
                <w:rFonts w:ascii="Arial" w:hAnsi="Arial" w:cs="Arial"/>
                <w:sz w:val="22"/>
                <w:szCs w:val="22"/>
                <w:lang w:val="es-ES"/>
              </w:rPr>
            </w:pPr>
            <w:r w:rsidRPr="00574B87">
              <w:rPr>
                <w:rFonts w:ascii="Arial" w:hAnsi="Arial" w:cs="Arial"/>
                <w:sz w:val="22"/>
                <w:szCs w:val="22"/>
                <w:lang w:val="es-ES"/>
              </w:rPr>
              <w:t>Dra.C. Silvia Cruz</w:t>
            </w:r>
            <w:r w:rsidR="005506F5">
              <w:rPr>
                <w:rFonts w:ascii="Arial" w:hAnsi="Arial" w:cs="Arial"/>
                <w:sz w:val="22"/>
                <w:szCs w:val="22"/>
                <w:lang w:val="es-ES"/>
              </w:rPr>
              <w:t xml:space="preserve"> Baranda</w:t>
            </w:r>
          </w:p>
          <w:p w:rsidR="005506F5" w:rsidRPr="002C0013" w:rsidRDefault="00DE1780" w:rsidP="007B33B8">
            <w:pPr>
              <w:jc w:val="both"/>
              <w:rPr>
                <w:rFonts w:ascii="Arial" w:eastAsia="Calibri" w:hAnsi="Arial" w:cs="Arial"/>
                <w:sz w:val="22"/>
                <w:szCs w:val="22"/>
                <w:lang w:val="es-ES_tradnl"/>
              </w:rPr>
            </w:pPr>
            <w:proofErr w:type="spellStart"/>
            <w:r w:rsidRPr="002C0013">
              <w:rPr>
                <w:rFonts w:ascii="Arial" w:eastAsia="Calibri" w:hAnsi="Arial" w:cs="Arial"/>
                <w:sz w:val="22"/>
                <w:szCs w:val="22"/>
                <w:lang w:val="es-ES_tradnl"/>
              </w:rPr>
              <w:lastRenderedPageBreak/>
              <w:t>Dra.C</w:t>
            </w:r>
            <w:proofErr w:type="spellEnd"/>
            <w:r w:rsidRPr="002C0013">
              <w:rPr>
                <w:rFonts w:ascii="Arial" w:eastAsia="Calibri" w:hAnsi="Arial" w:cs="Arial"/>
                <w:sz w:val="22"/>
                <w:szCs w:val="22"/>
                <w:lang w:val="es-ES_tradnl"/>
              </w:rPr>
              <w:t xml:space="preserve">. María Julia Rodríguez </w:t>
            </w:r>
            <w:proofErr w:type="spellStart"/>
            <w:r w:rsidRPr="002C0013">
              <w:rPr>
                <w:rFonts w:ascii="Arial" w:eastAsia="Calibri" w:hAnsi="Arial" w:cs="Arial"/>
                <w:sz w:val="22"/>
                <w:szCs w:val="22"/>
                <w:lang w:val="es-ES_tradnl"/>
              </w:rPr>
              <w:t>Sónf</w:t>
            </w:r>
            <w:proofErr w:type="spellEnd"/>
          </w:p>
          <w:p w:rsidR="00DE1780" w:rsidRDefault="00DE1780" w:rsidP="007B33B8">
            <w:pPr>
              <w:jc w:val="both"/>
              <w:rPr>
                <w:rFonts w:ascii="Arial" w:hAnsi="Arial" w:cs="Arial"/>
                <w:bCs/>
                <w:sz w:val="22"/>
                <w:szCs w:val="22"/>
                <w:lang w:val="es-ES"/>
              </w:rPr>
            </w:pPr>
            <w:r>
              <w:rPr>
                <w:rFonts w:ascii="Arial" w:hAnsi="Arial" w:cs="Arial"/>
                <w:bCs/>
                <w:sz w:val="22"/>
                <w:szCs w:val="22"/>
                <w:lang w:val="es-ES"/>
              </w:rPr>
              <w:t xml:space="preserve">Dra. C </w:t>
            </w:r>
            <w:r w:rsidRPr="00DE1780">
              <w:rPr>
                <w:rFonts w:ascii="Arial" w:hAnsi="Arial" w:cs="Arial"/>
                <w:bCs/>
                <w:sz w:val="22"/>
                <w:szCs w:val="22"/>
                <w:lang w:val="es-ES"/>
              </w:rPr>
              <w:t xml:space="preserve">Ingrid </w:t>
            </w:r>
            <w:proofErr w:type="spellStart"/>
            <w:r w:rsidRPr="00DE1780">
              <w:rPr>
                <w:rFonts w:ascii="Arial" w:hAnsi="Arial" w:cs="Arial"/>
                <w:bCs/>
                <w:sz w:val="22"/>
                <w:szCs w:val="22"/>
                <w:lang w:val="es-ES"/>
              </w:rPr>
              <w:t>Vidaud</w:t>
            </w:r>
            <w:proofErr w:type="spellEnd"/>
            <w:r w:rsidRPr="00DE1780">
              <w:rPr>
                <w:rFonts w:ascii="Arial" w:hAnsi="Arial" w:cs="Arial"/>
                <w:bCs/>
                <w:sz w:val="22"/>
                <w:szCs w:val="22"/>
                <w:lang w:val="es-ES"/>
              </w:rPr>
              <w:t xml:space="preserve"> Quintana</w:t>
            </w:r>
          </w:p>
          <w:p w:rsidR="00A9670B" w:rsidRPr="00DE1780" w:rsidRDefault="00A9670B" w:rsidP="007B33B8">
            <w:pPr>
              <w:jc w:val="both"/>
              <w:rPr>
                <w:rFonts w:ascii="Arial" w:hAnsi="Arial" w:cs="Arial"/>
                <w:bCs/>
                <w:sz w:val="22"/>
                <w:szCs w:val="22"/>
                <w:lang w:val="es-ES"/>
              </w:rPr>
            </w:pPr>
            <w:r>
              <w:rPr>
                <w:rFonts w:ascii="Arial" w:hAnsi="Arial" w:cs="Arial"/>
                <w:bCs/>
                <w:sz w:val="22"/>
                <w:szCs w:val="22"/>
                <w:lang w:val="es-ES"/>
              </w:rPr>
              <w:t>Dra. C Adela María Díaz Cónsul</w:t>
            </w:r>
          </w:p>
        </w:tc>
        <w:tc>
          <w:tcPr>
            <w:tcW w:w="1097" w:type="pct"/>
            <w:shd w:val="clear" w:color="auto" w:fill="F2F2F2"/>
          </w:tcPr>
          <w:p w:rsidR="004D4690" w:rsidRPr="00574B87" w:rsidRDefault="004D4690" w:rsidP="007B33B8">
            <w:pPr>
              <w:jc w:val="both"/>
              <w:rPr>
                <w:rFonts w:ascii="Arial" w:hAnsi="Arial" w:cs="Arial"/>
                <w:sz w:val="22"/>
                <w:szCs w:val="22"/>
                <w:lang w:val="es-ES"/>
              </w:rPr>
            </w:pPr>
            <w:r w:rsidRPr="00574B87">
              <w:rPr>
                <w:rFonts w:ascii="Arial" w:hAnsi="Arial" w:cs="Arial"/>
                <w:sz w:val="22"/>
                <w:szCs w:val="22"/>
                <w:lang w:val="es-ES"/>
              </w:rPr>
              <w:lastRenderedPageBreak/>
              <w:t>Proceso de posgrado en las universidades.  (96 horas, 24-72</w:t>
            </w:r>
            <w:proofErr w:type="gramStart"/>
            <w:r w:rsidRPr="00574B87">
              <w:rPr>
                <w:rFonts w:ascii="Arial" w:hAnsi="Arial" w:cs="Arial"/>
                <w:sz w:val="22"/>
                <w:szCs w:val="22"/>
                <w:lang w:val="es-ES"/>
              </w:rPr>
              <w:t>,(</w:t>
            </w:r>
            <w:proofErr w:type="gramEnd"/>
            <w:r w:rsidRPr="00574B87">
              <w:rPr>
                <w:rFonts w:ascii="Arial" w:hAnsi="Arial" w:cs="Arial"/>
                <w:sz w:val="22"/>
                <w:szCs w:val="22"/>
                <w:lang w:val="es-ES"/>
              </w:rPr>
              <w:t>2 créditos).</w:t>
            </w:r>
          </w:p>
          <w:p w:rsidR="004D4690" w:rsidRPr="00574B87" w:rsidRDefault="004D4690" w:rsidP="007B33B8">
            <w:pPr>
              <w:jc w:val="both"/>
              <w:rPr>
                <w:rFonts w:ascii="Arial" w:hAnsi="Arial" w:cs="Arial"/>
                <w:sz w:val="22"/>
                <w:szCs w:val="22"/>
                <w:lang w:val="es-ES"/>
              </w:rPr>
            </w:pPr>
          </w:p>
          <w:p w:rsidR="004D4690" w:rsidRDefault="004D4690" w:rsidP="002C0013">
            <w:pPr>
              <w:jc w:val="both"/>
              <w:rPr>
                <w:rFonts w:ascii="Arial" w:hAnsi="Arial" w:cs="Arial"/>
                <w:sz w:val="22"/>
                <w:szCs w:val="22"/>
                <w:lang w:val="es-ES"/>
              </w:rPr>
            </w:pPr>
            <w:r w:rsidRPr="00574B87">
              <w:rPr>
                <w:rFonts w:ascii="Arial" w:hAnsi="Arial" w:cs="Arial"/>
                <w:sz w:val="22"/>
                <w:szCs w:val="22"/>
                <w:lang w:val="es-ES"/>
              </w:rPr>
              <w:t xml:space="preserve"> </w:t>
            </w:r>
            <w:r w:rsidR="002C0013" w:rsidRPr="002C0013">
              <w:rPr>
                <w:lang w:val="es-ES"/>
              </w:rPr>
              <w:t xml:space="preserve"> </w:t>
            </w:r>
            <w:r w:rsidR="002C0013" w:rsidRPr="002C0013">
              <w:rPr>
                <w:rFonts w:ascii="Arial" w:hAnsi="Arial" w:cs="Arial"/>
                <w:sz w:val="22"/>
                <w:szCs w:val="22"/>
                <w:lang w:val="es-ES"/>
              </w:rPr>
              <w:t>Dra.C. Silvia Cruz Baranda</w:t>
            </w:r>
          </w:p>
          <w:p w:rsidR="002C0013" w:rsidRPr="002C0013" w:rsidRDefault="002C0013" w:rsidP="002C0013">
            <w:pPr>
              <w:jc w:val="both"/>
              <w:rPr>
                <w:rFonts w:ascii="Arial" w:eastAsia="Calibri" w:hAnsi="Arial" w:cs="Arial"/>
                <w:sz w:val="22"/>
                <w:szCs w:val="22"/>
                <w:lang w:val="es-ES_tradnl"/>
              </w:rPr>
            </w:pPr>
            <w:proofErr w:type="spellStart"/>
            <w:r w:rsidRPr="002C0013">
              <w:rPr>
                <w:rFonts w:ascii="Arial" w:eastAsia="Calibri" w:hAnsi="Arial" w:cs="Arial"/>
                <w:sz w:val="22"/>
                <w:szCs w:val="22"/>
                <w:lang w:val="es-ES_tradnl"/>
              </w:rPr>
              <w:lastRenderedPageBreak/>
              <w:t>Dra.C</w:t>
            </w:r>
            <w:proofErr w:type="spellEnd"/>
            <w:r w:rsidRPr="002C0013">
              <w:rPr>
                <w:rFonts w:ascii="Arial" w:eastAsia="Calibri" w:hAnsi="Arial" w:cs="Arial"/>
                <w:sz w:val="22"/>
                <w:szCs w:val="22"/>
                <w:lang w:val="es-ES_tradnl"/>
              </w:rPr>
              <w:t xml:space="preserve">. María Julia Rodríguez </w:t>
            </w:r>
            <w:proofErr w:type="spellStart"/>
            <w:r w:rsidRPr="002C0013">
              <w:rPr>
                <w:rFonts w:ascii="Arial" w:eastAsia="Calibri" w:hAnsi="Arial" w:cs="Arial"/>
                <w:sz w:val="22"/>
                <w:szCs w:val="22"/>
                <w:lang w:val="es-ES_tradnl"/>
              </w:rPr>
              <w:t>Sónf</w:t>
            </w:r>
            <w:proofErr w:type="spellEnd"/>
          </w:p>
          <w:p w:rsidR="002C0013" w:rsidRPr="00574B87" w:rsidRDefault="00A9670B" w:rsidP="002C0013">
            <w:pPr>
              <w:jc w:val="both"/>
              <w:rPr>
                <w:rFonts w:ascii="Arial" w:hAnsi="Arial" w:cs="Arial"/>
                <w:b/>
                <w:bCs/>
                <w:sz w:val="22"/>
                <w:szCs w:val="22"/>
                <w:lang w:val="es-ES"/>
              </w:rPr>
            </w:pPr>
            <w:r>
              <w:rPr>
                <w:rFonts w:ascii="Arial" w:hAnsi="Arial" w:cs="Arial"/>
                <w:bCs/>
                <w:sz w:val="22"/>
                <w:szCs w:val="22"/>
                <w:lang w:val="es-ES"/>
              </w:rPr>
              <w:t xml:space="preserve">Dra. C María Margarita </w:t>
            </w:r>
            <w:proofErr w:type="spellStart"/>
            <w:r>
              <w:rPr>
                <w:rFonts w:ascii="Arial" w:hAnsi="Arial" w:cs="Arial"/>
                <w:bCs/>
                <w:sz w:val="22"/>
                <w:szCs w:val="22"/>
                <w:lang w:val="es-ES"/>
              </w:rPr>
              <w:t>Santiesteban</w:t>
            </w:r>
            <w:proofErr w:type="spellEnd"/>
            <w:r>
              <w:rPr>
                <w:rFonts w:ascii="Arial" w:hAnsi="Arial" w:cs="Arial"/>
                <w:bCs/>
                <w:sz w:val="22"/>
                <w:szCs w:val="22"/>
                <w:lang w:val="es-ES"/>
              </w:rPr>
              <w:t>.</w:t>
            </w:r>
          </w:p>
        </w:tc>
        <w:tc>
          <w:tcPr>
            <w:tcW w:w="1054" w:type="pct"/>
            <w:shd w:val="clear" w:color="auto" w:fill="F2F2F2"/>
          </w:tcPr>
          <w:p w:rsidR="004D4690" w:rsidRDefault="004D4690" w:rsidP="007B33B8">
            <w:pPr>
              <w:jc w:val="both"/>
              <w:rPr>
                <w:rFonts w:ascii="Arial" w:hAnsi="Arial" w:cs="Arial"/>
                <w:sz w:val="22"/>
                <w:szCs w:val="22"/>
                <w:lang w:val="es-ES"/>
              </w:rPr>
            </w:pPr>
            <w:r w:rsidRPr="008E4C28">
              <w:rPr>
                <w:rFonts w:ascii="Arial" w:hAnsi="Arial" w:cs="Arial"/>
                <w:sz w:val="22"/>
                <w:szCs w:val="22"/>
                <w:lang w:val="es-ES"/>
              </w:rPr>
              <w:lastRenderedPageBreak/>
              <w:t>Gestión de la ciencia e innovación científicas en las universidades</w:t>
            </w:r>
            <w:proofErr w:type="gramStart"/>
            <w:r w:rsidRPr="008E4C28">
              <w:rPr>
                <w:rFonts w:ascii="Arial" w:hAnsi="Arial" w:cs="Arial"/>
                <w:sz w:val="22"/>
                <w:szCs w:val="22"/>
                <w:lang w:val="es-ES"/>
              </w:rPr>
              <w:t>.(</w:t>
            </w:r>
            <w:proofErr w:type="gramEnd"/>
            <w:r w:rsidRPr="008E4C28">
              <w:rPr>
                <w:rFonts w:ascii="Arial" w:hAnsi="Arial" w:cs="Arial"/>
                <w:sz w:val="22"/>
                <w:szCs w:val="22"/>
                <w:lang w:val="es-ES"/>
              </w:rPr>
              <w:t xml:space="preserve">96 horas, 24-72,(2 créditos). </w:t>
            </w:r>
          </w:p>
          <w:p w:rsidR="004D4690" w:rsidRDefault="004D4690" w:rsidP="007B33B8">
            <w:pPr>
              <w:jc w:val="both"/>
              <w:rPr>
                <w:rFonts w:ascii="Arial" w:hAnsi="Arial" w:cs="Arial"/>
                <w:sz w:val="22"/>
                <w:szCs w:val="22"/>
                <w:lang w:val="es-ES"/>
              </w:rPr>
            </w:pPr>
            <w:r w:rsidRPr="008E4C28">
              <w:rPr>
                <w:rFonts w:ascii="Arial" w:hAnsi="Arial" w:cs="Arial"/>
                <w:sz w:val="22"/>
                <w:szCs w:val="22"/>
                <w:lang w:val="es-ES"/>
              </w:rPr>
              <w:t xml:space="preserve"> </w:t>
            </w:r>
            <w:r w:rsidRPr="002C0013">
              <w:rPr>
                <w:rFonts w:ascii="Arial" w:hAnsi="Arial" w:cs="Arial"/>
                <w:sz w:val="22"/>
                <w:szCs w:val="22"/>
                <w:lang w:val="es-ES"/>
              </w:rPr>
              <w:t xml:space="preserve">Dra. C. Rosa María Pérez </w:t>
            </w:r>
            <w:r w:rsidRPr="002C0013">
              <w:rPr>
                <w:rFonts w:ascii="Arial" w:hAnsi="Arial" w:cs="Arial"/>
                <w:sz w:val="22"/>
                <w:szCs w:val="22"/>
                <w:lang w:val="es-ES"/>
              </w:rPr>
              <w:lastRenderedPageBreak/>
              <w:t>Silva</w:t>
            </w:r>
          </w:p>
          <w:p w:rsidR="00A9670B" w:rsidRPr="002C0013" w:rsidRDefault="00A9670B" w:rsidP="007B33B8">
            <w:pPr>
              <w:jc w:val="both"/>
              <w:rPr>
                <w:rFonts w:ascii="Arial" w:hAnsi="Arial" w:cs="Arial"/>
                <w:b/>
                <w:bCs/>
                <w:color w:val="FFFFFF"/>
                <w:sz w:val="22"/>
                <w:szCs w:val="22"/>
                <w:lang w:val="es-ES"/>
              </w:rPr>
            </w:pPr>
            <w:r>
              <w:rPr>
                <w:rFonts w:ascii="Arial" w:hAnsi="Arial" w:cs="Arial"/>
                <w:sz w:val="22"/>
                <w:szCs w:val="22"/>
                <w:lang w:val="es-ES"/>
              </w:rPr>
              <w:t xml:space="preserve">Dra. C Teresa </w:t>
            </w:r>
            <w:proofErr w:type="spellStart"/>
            <w:r>
              <w:rPr>
                <w:rFonts w:ascii="Arial" w:hAnsi="Arial" w:cs="Arial"/>
                <w:sz w:val="22"/>
                <w:szCs w:val="22"/>
                <w:lang w:val="es-ES"/>
              </w:rPr>
              <w:t>Orberá</w:t>
            </w:r>
            <w:proofErr w:type="spellEnd"/>
            <w:r>
              <w:rPr>
                <w:rFonts w:ascii="Arial" w:hAnsi="Arial" w:cs="Arial"/>
                <w:sz w:val="22"/>
                <w:szCs w:val="22"/>
                <w:lang w:val="es-ES"/>
              </w:rPr>
              <w:t xml:space="preserve"> Ratón</w:t>
            </w:r>
          </w:p>
        </w:tc>
      </w:tr>
      <w:tr w:rsidR="004D4690" w:rsidRPr="00C67B5A" w:rsidTr="00C10A0B">
        <w:tc>
          <w:tcPr>
            <w:tcW w:w="456" w:type="pct"/>
            <w:shd w:val="clear" w:color="auto" w:fill="F2F2F2"/>
          </w:tcPr>
          <w:p w:rsidR="004D4690" w:rsidRPr="00C67B5A" w:rsidRDefault="004D4690"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b/>
                <w:bCs/>
                <w:lang w:val="pt-BR"/>
              </w:rPr>
            </w:pPr>
            <w:r w:rsidRPr="00C67B5A">
              <w:rPr>
                <w:rFonts w:ascii="Arial" w:hAnsi="Arial" w:cs="Arial"/>
                <w:b/>
                <w:bCs/>
                <w:lang w:val="pt-BR"/>
              </w:rPr>
              <w:lastRenderedPageBreak/>
              <w:t xml:space="preserve">Fechas </w:t>
            </w:r>
          </w:p>
        </w:tc>
        <w:tc>
          <w:tcPr>
            <w:tcW w:w="1167" w:type="pct"/>
          </w:tcPr>
          <w:p w:rsidR="004D4690" w:rsidRDefault="00574B87"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lang w:val="pt-BR"/>
              </w:rPr>
            </w:pPr>
            <w:r>
              <w:rPr>
                <w:rFonts w:ascii="Arial" w:hAnsi="Arial" w:cs="Arial"/>
                <w:lang w:val="pt-BR"/>
              </w:rPr>
              <w:t>11/3, 18/3, 25/</w:t>
            </w:r>
            <w:r w:rsidR="004D4690">
              <w:rPr>
                <w:rFonts w:ascii="Arial" w:hAnsi="Arial" w:cs="Arial"/>
                <w:lang w:val="pt-BR"/>
              </w:rPr>
              <w:t>3(Eva)</w:t>
            </w:r>
          </w:p>
        </w:tc>
        <w:tc>
          <w:tcPr>
            <w:tcW w:w="1226" w:type="pct"/>
          </w:tcPr>
          <w:p w:rsidR="004D4690" w:rsidRPr="00574B87" w:rsidRDefault="00574B87" w:rsidP="00574B8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lang w:val="pt-BR"/>
              </w:rPr>
            </w:pPr>
            <w:r>
              <w:rPr>
                <w:rFonts w:ascii="Arial" w:hAnsi="Arial" w:cs="Arial"/>
                <w:lang w:val="pt-BR"/>
              </w:rPr>
              <w:t>1/4, 8/4, 15/4, 22</w:t>
            </w:r>
            <w:r w:rsidR="004D4690" w:rsidRPr="00574B87">
              <w:rPr>
                <w:rFonts w:ascii="Arial" w:hAnsi="Arial" w:cs="Arial"/>
                <w:lang w:val="pt-BR"/>
              </w:rPr>
              <w:t>/</w:t>
            </w:r>
            <w:r>
              <w:rPr>
                <w:rFonts w:ascii="Arial" w:hAnsi="Arial" w:cs="Arial"/>
                <w:lang w:val="pt-BR"/>
              </w:rPr>
              <w:t>4</w:t>
            </w:r>
            <w:r w:rsidR="004D4690" w:rsidRPr="00574B87">
              <w:rPr>
                <w:rFonts w:ascii="Arial" w:hAnsi="Arial" w:cs="Arial"/>
                <w:lang w:val="pt-BR"/>
              </w:rPr>
              <w:t>(Eva)</w:t>
            </w:r>
          </w:p>
        </w:tc>
        <w:tc>
          <w:tcPr>
            <w:tcW w:w="1097" w:type="pct"/>
          </w:tcPr>
          <w:p w:rsidR="004D4690" w:rsidRPr="00574B87" w:rsidRDefault="00416623"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lang w:val="pt-BR"/>
              </w:rPr>
            </w:pPr>
            <w:r>
              <w:rPr>
                <w:rFonts w:ascii="Arial" w:hAnsi="Arial" w:cs="Arial"/>
                <w:lang w:val="pt-BR"/>
              </w:rPr>
              <w:t>29/4, 6/5, 13</w:t>
            </w:r>
            <w:r w:rsidR="004D4690" w:rsidRPr="00574B87">
              <w:rPr>
                <w:rFonts w:ascii="Arial" w:hAnsi="Arial" w:cs="Arial"/>
                <w:lang w:val="pt-BR"/>
              </w:rPr>
              <w:t>/5(Eva)</w:t>
            </w:r>
          </w:p>
        </w:tc>
        <w:tc>
          <w:tcPr>
            <w:tcW w:w="1054" w:type="pct"/>
          </w:tcPr>
          <w:p w:rsidR="004D4690" w:rsidRPr="00C67B5A" w:rsidRDefault="00416623"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bCs/>
                <w:lang w:val="pt-BR"/>
              </w:rPr>
            </w:pPr>
            <w:r>
              <w:rPr>
                <w:rFonts w:ascii="Arial" w:hAnsi="Arial" w:cs="Arial"/>
                <w:bCs/>
                <w:lang w:val="pt-BR"/>
              </w:rPr>
              <w:t>20/5, 27/5, 3</w:t>
            </w:r>
            <w:r w:rsidR="004D4690">
              <w:rPr>
                <w:rFonts w:ascii="Arial" w:hAnsi="Arial" w:cs="Arial"/>
                <w:bCs/>
                <w:lang w:val="pt-BR"/>
              </w:rPr>
              <w:t>/6</w:t>
            </w:r>
            <w:r w:rsidR="004D4690">
              <w:rPr>
                <w:rFonts w:ascii="Arial" w:hAnsi="Arial" w:cs="Arial"/>
                <w:lang w:val="pt-BR"/>
              </w:rPr>
              <w:t>(Eva)</w:t>
            </w:r>
          </w:p>
        </w:tc>
      </w:tr>
      <w:tr w:rsidR="004D4690" w:rsidRPr="00C67B5A" w:rsidTr="00C10A0B">
        <w:tc>
          <w:tcPr>
            <w:tcW w:w="456" w:type="pct"/>
            <w:shd w:val="clear" w:color="auto" w:fill="F2F2F2"/>
          </w:tcPr>
          <w:p w:rsidR="004D4690" w:rsidRPr="00C67B5A" w:rsidRDefault="004D4690"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b/>
                <w:bCs/>
                <w:lang w:val="pt-BR"/>
              </w:rPr>
            </w:pPr>
            <w:proofErr w:type="spellStart"/>
            <w:r>
              <w:rPr>
                <w:rFonts w:ascii="Arial" w:hAnsi="Arial" w:cs="Arial"/>
                <w:b/>
                <w:bCs/>
                <w:lang w:val="pt-BR"/>
              </w:rPr>
              <w:t>Dí</w:t>
            </w:r>
            <w:r w:rsidRPr="00C67B5A">
              <w:rPr>
                <w:rFonts w:ascii="Arial" w:hAnsi="Arial" w:cs="Arial"/>
                <w:b/>
                <w:bCs/>
                <w:lang w:val="pt-BR"/>
              </w:rPr>
              <w:t>as</w:t>
            </w:r>
            <w:proofErr w:type="spellEnd"/>
          </w:p>
        </w:tc>
        <w:tc>
          <w:tcPr>
            <w:tcW w:w="1167" w:type="pct"/>
          </w:tcPr>
          <w:p w:rsidR="004D4690" w:rsidRPr="009965F6" w:rsidRDefault="00020AF7" w:rsidP="007B33B8">
            <w:pPr>
              <w:rPr>
                <w:rFonts w:ascii="Arial" w:hAnsi="Arial" w:cs="Arial"/>
                <w:lang w:val="pt-BR"/>
              </w:rPr>
            </w:pPr>
            <w:r w:rsidRPr="009965F6">
              <w:rPr>
                <w:rFonts w:ascii="Arial" w:hAnsi="Arial" w:cs="Arial"/>
                <w:lang w:val="pt-BR"/>
              </w:rPr>
              <w:t>Viernes</w:t>
            </w:r>
          </w:p>
        </w:tc>
        <w:tc>
          <w:tcPr>
            <w:tcW w:w="1226" w:type="pct"/>
          </w:tcPr>
          <w:p w:rsidR="004D4690" w:rsidRPr="00574B87" w:rsidRDefault="004D4690" w:rsidP="007B33B8">
            <w:r w:rsidRPr="00574B87">
              <w:rPr>
                <w:rFonts w:ascii="Arial" w:hAnsi="Arial" w:cs="Arial"/>
                <w:lang w:val="pt-BR"/>
              </w:rPr>
              <w:t xml:space="preserve">Viernes </w:t>
            </w:r>
          </w:p>
        </w:tc>
        <w:tc>
          <w:tcPr>
            <w:tcW w:w="1097" w:type="pct"/>
          </w:tcPr>
          <w:p w:rsidR="004D4690" w:rsidRPr="00574B87" w:rsidRDefault="004D4690" w:rsidP="007B33B8">
            <w:r w:rsidRPr="00574B87">
              <w:rPr>
                <w:rFonts w:ascii="Arial" w:hAnsi="Arial" w:cs="Arial"/>
                <w:lang w:val="pt-BR"/>
              </w:rPr>
              <w:t xml:space="preserve">Viernes </w:t>
            </w:r>
          </w:p>
        </w:tc>
        <w:tc>
          <w:tcPr>
            <w:tcW w:w="1054" w:type="pct"/>
          </w:tcPr>
          <w:p w:rsidR="004D4690" w:rsidRDefault="004D4690" w:rsidP="007B33B8">
            <w:r w:rsidRPr="009965F6">
              <w:rPr>
                <w:rFonts w:ascii="Arial" w:hAnsi="Arial" w:cs="Arial"/>
                <w:lang w:val="pt-BR"/>
              </w:rPr>
              <w:t xml:space="preserve">Viernes </w:t>
            </w:r>
          </w:p>
        </w:tc>
      </w:tr>
      <w:tr w:rsidR="004D4690" w:rsidRPr="00C67B5A" w:rsidTr="00C10A0B">
        <w:tc>
          <w:tcPr>
            <w:tcW w:w="456" w:type="pct"/>
            <w:shd w:val="clear" w:color="auto" w:fill="F2F2F2"/>
          </w:tcPr>
          <w:p w:rsidR="004D4690" w:rsidRPr="00C67B5A" w:rsidRDefault="004D4690" w:rsidP="007B33B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4"/>
              <w:rPr>
                <w:rFonts w:ascii="Arial" w:hAnsi="Arial" w:cs="Arial"/>
                <w:b/>
                <w:bCs/>
                <w:lang w:val="pt-BR"/>
              </w:rPr>
            </w:pPr>
            <w:proofErr w:type="spellStart"/>
            <w:r w:rsidRPr="00C67B5A">
              <w:rPr>
                <w:rFonts w:ascii="Arial" w:hAnsi="Arial" w:cs="Arial"/>
                <w:b/>
                <w:bCs/>
                <w:lang w:val="pt-BR"/>
              </w:rPr>
              <w:t>Hor</w:t>
            </w:r>
            <w:r>
              <w:rPr>
                <w:rFonts w:ascii="Arial" w:hAnsi="Arial" w:cs="Arial"/>
                <w:b/>
                <w:bCs/>
                <w:lang w:val="pt-BR"/>
              </w:rPr>
              <w:t>a</w:t>
            </w:r>
            <w:r w:rsidRPr="00C67B5A">
              <w:rPr>
                <w:rFonts w:ascii="Arial" w:hAnsi="Arial" w:cs="Arial"/>
                <w:b/>
                <w:bCs/>
                <w:lang w:val="pt-BR"/>
              </w:rPr>
              <w:t>rio</w:t>
            </w:r>
            <w:proofErr w:type="spellEnd"/>
          </w:p>
        </w:tc>
        <w:tc>
          <w:tcPr>
            <w:tcW w:w="1167" w:type="pct"/>
          </w:tcPr>
          <w:p w:rsidR="004D4690" w:rsidRDefault="004D4690" w:rsidP="007B33B8">
            <w:r w:rsidRPr="00845425">
              <w:rPr>
                <w:rFonts w:ascii="Arial" w:hAnsi="Arial" w:cs="Arial"/>
                <w:b/>
                <w:bCs/>
                <w:lang w:val="pt-BR"/>
              </w:rPr>
              <w:t>8 – 12</w:t>
            </w:r>
            <w:proofErr w:type="gramStart"/>
            <w:r w:rsidRPr="00845425">
              <w:rPr>
                <w:rFonts w:ascii="Arial" w:hAnsi="Arial" w:cs="Arial"/>
                <w:b/>
                <w:bCs/>
                <w:lang w:val="pt-BR"/>
              </w:rPr>
              <w:t xml:space="preserve">  </w:t>
            </w:r>
            <w:proofErr w:type="gramEnd"/>
            <w:r w:rsidRPr="00845425">
              <w:rPr>
                <w:rFonts w:ascii="Arial" w:hAnsi="Arial" w:cs="Arial"/>
                <w:b/>
                <w:bCs/>
                <w:lang w:val="pt-BR"/>
              </w:rPr>
              <w:t>y  2 - 6</w:t>
            </w:r>
          </w:p>
        </w:tc>
        <w:tc>
          <w:tcPr>
            <w:tcW w:w="1226" w:type="pct"/>
          </w:tcPr>
          <w:p w:rsidR="004D4690" w:rsidRDefault="004D4690" w:rsidP="007B33B8">
            <w:r w:rsidRPr="005816F3">
              <w:rPr>
                <w:rFonts w:ascii="Arial" w:hAnsi="Arial" w:cs="Arial"/>
                <w:b/>
                <w:bCs/>
                <w:lang w:val="pt-BR"/>
              </w:rPr>
              <w:t>8 – 12</w:t>
            </w:r>
            <w:proofErr w:type="gramStart"/>
            <w:r w:rsidRPr="005816F3">
              <w:rPr>
                <w:rFonts w:ascii="Arial" w:hAnsi="Arial" w:cs="Arial"/>
                <w:b/>
                <w:bCs/>
                <w:lang w:val="pt-BR"/>
              </w:rPr>
              <w:t xml:space="preserve">  </w:t>
            </w:r>
            <w:proofErr w:type="gramEnd"/>
            <w:r w:rsidRPr="005816F3">
              <w:rPr>
                <w:rFonts w:ascii="Arial" w:hAnsi="Arial" w:cs="Arial"/>
                <w:b/>
                <w:bCs/>
                <w:lang w:val="pt-BR"/>
              </w:rPr>
              <w:t>y  2 - 6</w:t>
            </w:r>
          </w:p>
        </w:tc>
        <w:tc>
          <w:tcPr>
            <w:tcW w:w="1097" w:type="pct"/>
          </w:tcPr>
          <w:p w:rsidR="004D4690" w:rsidRDefault="004D4690" w:rsidP="007B33B8">
            <w:r w:rsidRPr="005816F3">
              <w:rPr>
                <w:rFonts w:ascii="Arial" w:hAnsi="Arial" w:cs="Arial"/>
                <w:b/>
                <w:bCs/>
                <w:lang w:val="pt-BR"/>
              </w:rPr>
              <w:t>8 – 12</w:t>
            </w:r>
            <w:proofErr w:type="gramStart"/>
            <w:r w:rsidRPr="005816F3">
              <w:rPr>
                <w:rFonts w:ascii="Arial" w:hAnsi="Arial" w:cs="Arial"/>
                <w:b/>
                <w:bCs/>
                <w:lang w:val="pt-BR"/>
              </w:rPr>
              <w:t xml:space="preserve">  </w:t>
            </w:r>
            <w:proofErr w:type="gramEnd"/>
            <w:r w:rsidRPr="005816F3">
              <w:rPr>
                <w:rFonts w:ascii="Arial" w:hAnsi="Arial" w:cs="Arial"/>
                <w:b/>
                <w:bCs/>
                <w:lang w:val="pt-BR"/>
              </w:rPr>
              <w:t>y  2 - 6</w:t>
            </w:r>
          </w:p>
        </w:tc>
        <w:tc>
          <w:tcPr>
            <w:tcW w:w="1054" w:type="pct"/>
          </w:tcPr>
          <w:p w:rsidR="004D4690" w:rsidRDefault="004D4690" w:rsidP="00020AF7">
            <w:pPr>
              <w:pStyle w:val="Prrafodelista"/>
              <w:numPr>
                <w:ilvl w:val="0"/>
                <w:numId w:val="2"/>
              </w:numPr>
            </w:pPr>
            <w:r w:rsidRPr="00020AF7">
              <w:rPr>
                <w:rFonts w:ascii="Arial" w:hAnsi="Arial" w:cs="Arial"/>
                <w:b/>
                <w:bCs/>
                <w:lang w:val="pt-BR"/>
              </w:rPr>
              <w:t>– 12</w:t>
            </w:r>
            <w:proofErr w:type="gramStart"/>
            <w:r w:rsidRPr="00020AF7">
              <w:rPr>
                <w:rFonts w:ascii="Arial" w:hAnsi="Arial" w:cs="Arial"/>
                <w:b/>
                <w:bCs/>
                <w:lang w:val="pt-BR"/>
              </w:rPr>
              <w:t xml:space="preserve">  </w:t>
            </w:r>
            <w:proofErr w:type="gramEnd"/>
            <w:r w:rsidRPr="00020AF7">
              <w:rPr>
                <w:rFonts w:ascii="Arial" w:hAnsi="Arial" w:cs="Arial"/>
                <w:b/>
                <w:bCs/>
                <w:lang w:val="pt-BR"/>
              </w:rPr>
              <w:t>y  2 - 6</w:t>
            </w:r>
          </w:p>
        </w:tc>
      </w:tr>
    </w:tbl>
    <w:p w:rsidR="00D509D7" w:rsidRDefault="00D509D7" w:rsidP="00020AF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spacing w:before="120" w:line="276" w:lineRule="auto"/>
        <w:jc w:val="both"/>
        <w:rPr>
          <w:rFonts w:ascii="Arial" w:eastAsia="Calibri" w:hAnsi="Arial" w:cs="Arial"/>
          <w:b/>
          <w:sz w:val="22"/>
          <w:szCs w:val="22"/>
          <w:lang w:val="es-ES"/>
        </w:rPr>
      </w:pPr>
      <w:r w:rsidRPr="00D509D7">
        <w:rPr>
          <w:rFonts w:ascii="Arial" w:eastAsia="Calibri" w:hAnsi="Arial" w:cs="Arial"/>
          <w:b/>
          <w:sz w:val="22"/>
          <w:szCs w:val="22"/>
          <w:lang w:val="es-ES"/>
        </w:rPr>
        <w:t>PROYECTO DE ORIENTACIONES PARA EL TRABAJO FINAL DEL DIPLOMADO EN DOCENCIA UNIVERSITARIA PARA JÓVENES ADIESTRADOS DE LA UO</w:t>
      </w:r>
    </w:p>
    <w:p w:rsidR="00D509D7" w:rsidRPr="00D509D7" w:rsidRDefault="00D509D7" w:rsidP="00D509D7">
      <w:pPr>
        <w:spacing w:before="120" w:line="276" w:lineRule="auto"/>
        <w:jc w:val="both"/>
        <w:rPr>
          <w:rFonts w:ascii="Arial" w:eastAsia="Calibri" w:hAnsi="Arial" w:cs="Arial"/>
          <w:b/>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El trabajo debe demostrar el aprovechamiento que los adiestrados han hecho de los contenidos de los cursos recibidos, los temas posibles a desarrollar son:</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del programa de una asignatura o una disciplina.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del componente laboral o investigativo de una carrera, disciplina o año (semestre).</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del trabajo metodológico de un departamento, una carrera o una disciplina.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del posgrado de un departamento, una carrera u otra área universitaria.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 la extensión universitaria de un departamento, una carrera u otra área universitaria.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 la actividad investigativa de un departamento, una carrera u otra área universitaria.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 la dinámica que se desarrolla en una asignatura o práctica laboral (en general o particularizando alguna de sus dimensiones)</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 la implementación de las estrategias curriculares en una asignatura, disciplina o año (semestre).</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Análisis y perfeccionamiento de las estrategias educativas y de trabajo político – ideológico en una asignatura, disciplina o año (semestre).</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Elaboración de guías de estudio, mediadores didácticos o cualquier otro medio de enseñanza.</w:t>
      </w:r>
    </w:p>
    <w:p w:rsidR="00D509D7" w:rsidRPr="00D509D7" w:rsidRDefault="00D509D7" w:rsidP="00D509D7">
      <w:pPr>
        <w:numPr>
          <w:ilvl w:val="0"/>
          <w:numId w:val="3"/>
        </w:numPr>
        <w:spacing w:before="120" w:after="200" w:line="276" w:lineRule="auto"/>
        <w:jc w:val="both"/>
        <w:rPr>
          <w:rFonts w:ascii="Arial" w:eastAsia="Calibri" w:hAnsi="Arial" w:cs="Arial"/>
          <w:sz w:val="22"/>
          <w:szCs w:val="22"/>
          <w:lang w:val="es-ES"/>
        </w:rPr>
      </w:pPr>
      <w:r w:rsidRPr="00D509D7">
        <w:rPr>
          <w:rFonts w:ascii="Arial" w:eastAsia="Calibri" w:hAnsi="Arial" w:cs="Arial"/>
          <w:sz w:val="22"/>
          <w:szCs w:val="22"/>
          <w:lang w:val="es-ES"/>
        </w:rPr>
        <w:t>Cualquier otro tema relacionado pero que cumpla con el requisito de vincular los contenidos de varios cursos del diplomado a la actividad académica en la que están insertados.</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lastRenderedPageBreak/>
        <w:t xml:space="preserve">La extensión del trabajo debe estar entre 20 y 30 páginas en letra </w:t>
      </w:r>
      <w:proofErr w:type="spellStart"/>
      <w:r w:rsidRPr="00D509D7">
        <w:rPr>
          <w:rFonts w:ascii="Arial" w:eastAsia="Calibri" w:hAnsi="Arial" w:cs="Arial"/>
          <w:sz w:val="22"/>
          <w:szCs w:val="22"/>
          <w:lang w:val="es-ES"/>
        </w:rPr>
        <w:t>arial</w:t>
      </w:r>
      <w:proofErr w:type="spellEnd"/>
      <w:r w:rsidRPr="00D509D7">
        <w:rPr>
          <w:rFonts w:ascii="Arial" w:eastAsia="Calibri" w:hAnsi="Arial" w:cs="Arial"/>
          <w:sz w:val="22"/>
          <w:szCs w:val="22"/>
          <w:lang w:val="es-ES"/>
        </w:rPr>
        <w:t xml:space="preserve"> 12, con interlineado de 1½ espacio.</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El mismo debe tener una estructura de introducción, desarrollo, conclusiones y bibliografía.</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La introducción debe explicar brevemente los antecedentes del estudio que se presenta, los problemas identificados en el tema seleccionado, el objetivo del trabajo, con una formulación que permita adelantar que se pretende contribuir a la solución de la problemática planteada.</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El desarrollo debe organizarse a través de una estructura lógica, en epígrafes que permitan ordenar la presentación de las ideas y alcanzar una correcta interpretación del contenido. Puede ser resultado de una derivación del objetivo general del trabajo en objetivos específicos y que cada epígrafe se dedique al contenido que permite dar cumplimiento a los objetivos específicos.</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Las conclusiones deben sintetizar las ideas fundamentales del autor, son las consideraciones fundamentales que permiten demostrar el cumplimiento del objetivo trazado.</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La bibliografía debe asentarse según las normas vigentes, debe ser indicada en el texto a través de citas textuales o referencias. Es importante que se demuestre el uso de los materiales bibliográficos que conforman los textos de los cursos del diplomado y otros a los que se debe acceder como prueba de la actualización y contextualización del trabajo a las situaciones especificas del análisis realizado.</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La entrega del trabajo se hará en formato electrónico</w:t>
      </w:r>
      <w:r w:rsidR="009D4D9B">
        <w:rPr>
          <w:rFonts w:ascii="Arial" w:eastAsia="Calibri" w:hAnsi="Arial" w:cs="Arial"/>
          <w:sz w:val="22"/>
          <w:szCs w:val="22"/>
          <w:lang w:val="es-ES"/>
        </w:rPr>
        <w:t xml:space="preserve"> (pdf)</w:t>
      </w:r>
      <w:r w:rsidRPr="00D509D7">
        <w:rPr>
          <w:rFonts w:ascii="Arial" w:eastAsia="Calibri" w:hAnsi="Arial" w:cs="Arial"/>
          <w:sz w:val="22"/>
          <w:szCs w:val="22"/>
          <w:lang w:val="es-ES"/>
        </w:rPr>
        <w:t>.</w:t>
      </w:r>
      <w:bookmarkStart w:id="0" w:name="_GoBack"/>
      <w:bookmarkEnd w:id="0"/>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Para la presentación del trabajo, debe elaborarse un material de apoyo sintetizando las ideas esenciales que este plantea, ajustándose a un tiempo máximo de 15 minutos y logrando una adecuada visualización del mensaje que se pretende comunicar.</w:t>
      </w:r>
    </w:p>
    <w:p w:rsidR="00D509D7" w:rsidRPr="00D509D7" w:rsidRDefault="00D509D7" w:rsidP="00D509D7">
      <w:pPr>
        <w:spacing w:before="120" w:line="276" w:lineRule="auto"/>
        <w:jc w:val="both"/>
        <w:rPr>
          <w:rFonts w:ascii="Arial" w:eastAsia="Calibri" w:hAnsi="Arial" w:cs="Arial"/>
          <w:sz w:val="22"/>
          <w:szCs w:val="22"/>
          <w:lang w:val="es-ES"/>
        </w:rPr>
      </w:pPr>
      <w:r w:rsidRPr="00D509D7">
        <w:rPr>
          <w:rFonts w:ascii="Arial" w:eastAsia="Calibri" w:hAnsi="Arial" w:cs="Arial"/>
          <w:sz w:val="22"/>
          <w:szCs w:val="22"/>
          <w:lang w:val="es-ES"/>
        </w:rPr>
        <w:t>La asignatura de metodología de la investigación precisará la estructura del trabajo durante su desarrollo.</w:t>
      </w: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spacing w:before="120" w:line="276" w:lineRule="auto"/>
        <w:jc w:val="both"/>
        <w:rPr>
          <w:rFonts w:ascii="Arial" w:eastAsia="Calibri" w:hAnsi="Arial" w:cs="Arial"/>
          <w:sz w:val="22"/>
          <w:szCs w:val="22"/>
          <w:lang w:val="es-ES"/>
        </w:rPr>
      </w:pPr>
    </w:p>
    <w:p w:rsidR="00D509D7" w:rsidRPr="00D509D7" w:rsidRDefault="00D509D7" w:rsidP="00D509D7">
      <w:pPr>
        <w:rPr>
          <w:rFonts w:ascii="Arial" w:hAnsi="Arial" w:cs="Arial"/>
          <w:lang w:val="es-ES"/>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D509D7" w:rsidRPr="00D509D7" w:rsidRDefault="00D509D7" w:rsidP="00D509D7">
      <w:pPr>
        <w:rPr>
          <w:rFonts w:ascii="Arial" w:hAnsi="Arial" w:cs="Arial"/>
          <w:lang w:val="pt-BR"/>
        </w:rPr>
      </w:pPr>
    </w:p>
    <w:p w:rsidR="004D4690" w:rsidRPr="00D509D7" w:rsidRDefault="004D4690" w:rsidP="00D509D7">
      <w:pPr>
        <w:rPr>
          <w:rFonts w:ascii="Arial" w:hAnsi="Arial" w:cs="Arial"/>
          <w:lang w:val="pt-BR"/>
        </w:rPr>
      </w:pPr>
    </w:p>
    <w:sectPr w:rsidR="004D4690" w:rsidRPr="00D509D7" w:rsidSect="004D469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20E2D"/>
    <w:multiLevelType w:val="hybridMultilevel"/>
    <w:tmpl w:val="EBE8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5D157B"/>
    <w:multiLevelType w:val="hybridMultilevel"/>
    <w:tmpl w:val="6620555A"/>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2">
    <w:nsid w:val="6C524B8A"/>
    <w:multiLevelType w:val="hybridMultilevel"/>
    <w:tmpl w:val="6FA0EEF6"/>
    <w:lvl w:ilvl="0" w:tplc="1140116A">
      <w:start w:val="8"/>
      <w:numFmt w:val="decimal"/>
      <w:lvlText w:val="%1"/>
      <w:lvlJc w:val="left"/>
      <w:pPr>
        <w:ind w:left="720" w:hanging="36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90"/>
    <w:rsid w:val="00020AF7"/>
    <w:rsid w:val="00080ACE"/>
    <w:rsid w:val="00251AA9"/>
    <w:rsid w:val="002C0013"/>
    <w:rsid w:val="003C65E2"/>
    <w:rsid w:val="00416623"/>
    <w:rsid w:val="00422996"/>
    <w:rsid w:val="004D4690"/>
    <w:rsid w:val="005506F5"/>
    <w:rsid w:val="00574B87"/>
    <w:rsid w:val="00626CCC"/>
    <w:rsid w:val="00635FB4"/>
    <w:rsid w:val="009D4D9B"/>
    <w:rsid w:val="00A11952"/>
    <w:rsid w:val="00A3534C"/>
    <w:rsid w:val="00A9670B"/>
    <w:rsid w:val="00BB635C"/>
    <w:rsid w:val="00C10A0B"/>
    <w:rsid w:val="00CB4A8A"/>
    <w:rsid w:val="00D509D7"/>
    <w:rsid w:val="00D648EE"/>
    <w:rsid w:val="00DE1780"/>
    <w:rsid w:val="00F9257F"/>
    <w:rsid w:val="00FF3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9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9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0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52DC-571D-4152-81C4-F8BAE081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876</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CeeS01</dc:creator>
  <cp:lastModifiedBy>TEUO</cp:lastModifiedBy>
  <cp:revision>22</cp:revision>
  <dcterms:created xsi:type="dcterms:W3CDTF">2014-09-28T09:51:00Z</dcterms:created>
  <dcterms:modified xsi:type="dcterms:W3CDTF">2015-09-15T08:17:00Z</dcterms:modified>
</cp:coreProperties>
</file>